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b/>
          <w:bCs/>
          <w:color w:val="auto"/>
          <w:sz w:val="40"/>
          <w:szCs w:val="40"/>
          <w:lang w:val="en-US" w:eastAsia="zh-CN"/>
        </w:rPr>
      </w:pPr>
      <w:bookmarkStart w:id="0" w:name="_Toc578"/>
      <w:bookmarkStart w:id="1" w:name="_Toc5725"/>
      <w:bookmarkStart w:id="2" w:name="_Toc6478"/>
      <w:r>
        <w:rPr>
          <w:rFonts w:hint="eastAsia"/>
          <w:b/>
          <w:bCs/>
          <w:color w:val="000000" w:themeColor="text1"/>
          <w:sz w:val="40"/>
          <w:szCs w:val="40"/>
          <w14:textFill>
            <w14:solidFill>
              <w14:schemeClr w14:val="tx1"/>
            </w14:solidFill>
          </w14:textFill>
        </w:rPr>
        <w:t>项目编号：</w:t>
      </w:r>
      <w:r>
        <w:rPr>
          <w:rFonts w:hint="eastAsia"/>
          <w:b/>
          <w:bCs/>
          <w:color w:val="auto"/>
          <w:sz w:val="40"/>
          <w:szCs w:val="40"/>
          <w:lang w:val="en-US" w:eastAsia="zh-CN"/>
        </w:rPr>
        <w:t>HXZB-2020-0148</w:t>
      </w:r>
    </w:p>
    <w:p>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color w:val="000000" w:themeColor="text1"/>
          <w:sz w:val="40"/>
          <w:szCs w:val="40"/>
          <w14:textFill>
            <w14:solidFill>
              <w14:schemeClr w14:val="tx1"/>
            </w14:solidFill>
          </w14:textFill>
        </w:rPr>
      </w:pPr>
      <w:r>
        <w:rPr>
          <w:rFonts w:hint="eastAsia"/>
          <w:b/>
          <w:bCs/>
          <w:color w:val="auto"/>
          <w:sz w:val="40"/>
          <w:szCs w:val="40"/>
        </w:rPr>
        <w:t>项目名称：</w:t>
      </w:r>
      <w:r>
        <w:rPr>
          <w:rFonts w:hint="eastAsia"/>
          <w:b/>
          <w:bCs/>
          <w:color w:val="auto"/>
          <w:sz w:val="40"/>
          <w:szCs w:val="40"/>
          <w:lang w:val="en-US" w:eastAsia="zh-CN"/>
        </w:rPr>
        <w:t>广安市广安区人民医院</w:t>
      </w:r>
      <w:r>
        <w:rPr>
          <w:rFonts w:hint="eastAsia"/>
          <w:b/>
          <w:bCs/>
          <w:color w:val="000000" w:themeColor="text1"/>
          <w:sz w:val="40"/>
          <w:szCs w:val="40"/>
          <w:lang w:val="en-US" w:eastAsia="zh-CN"/>
          <w14:textFill>
            <w14:solidFill>
              <w14:schemeClr w14:val="tx1"/>
            </w14:solidFill>
          </w14:textFill>
        </w:rPr>
        <w:t>16排</w:t>
      </w:r>
      <w:r>
        <w:rPr>
          <w:rFonts w:hint="eastAsia"/>
          <w:b/>
          <w:bCs/>
          <w:color w:val="000000" w:themeColor="text1"/>
          <w:sz w:val="40"/>
          <w:szCs w:val="40"/>
          <w:lang w:eastAsia="zh-CN"/>
          <w14:textFill>
            <w14:solidFill>
              <w14:schemeClr w14:val="tx1"/>
            </w14:solidFill>
          </w14:textFill>
        </w:rPr>
        <w:t>CT</w:t>
      </w:r>
      <w:r>
        <w:rPr>
          <w:rFonts w:hint="eastAsia"/>
          <w:b/>
          <w:bCs/>
          <w:color w:val="000000" w:themeColor="text1"/>
          <w:sz w:val="40"/>
          <w:szCs w:val="40"/>
          <w:lang w:val="en-US" w:eastAsia="zh-CN"/>
          <w14:textFill>
            <w14:solidFill>
              <w14:schemeClr w14:val="tx1"/>
            </w14:solidFill>
          </w14:textFill>
        </w:rPr>
        <w:t>采</w:t>
      </w:r>
      <w:r>
        <w:rPr>
          <w:rFonts w:hint="eastAsia"/>
          <w:b/>
          <w:bCs/>
          <w:color w:val="auto"/>
          <w:sz w:val="40"/>
          <w:szCs w:val="40"/>
          <w:lang w:val="en-US" w:eastAsia="zh-CN"/>
        </w:rPr>
        <w:t>购项目</w:t>
      </w:r>
      <w:r>
        <w:rPr>
          <w:rFonts w:hint="eastAsia"/>
          <w:b/>
          <w:bCs/>
          <w:color w:val="000000" w:themeColor="text1"/>
          <w:sz w:val="40"/>
          <w:szCs w:val="40"/>
          <w14:textFill>
            <w14:solidFill>
              <w14:schemeClr w14:val="tx1"/>
            </w14:solidFill>
          </w14:textFill>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3000" w:lineRule="exact"/>
        <w:jc w:val="center"/>
        <w:textAlignment w:val="auto"/>
        <w:rPr>
          <w:rFonts w:hint="eastAsia"/>
          <w:b/>
          <w:bCs/>
          <w:color w:val="000000" w:themeColor="text1"/>
          <w:sz w:val="96"/>
          <w:szCs w:val="96"/>
          <w:lang w:eastAsia="zh-CN"/>
          <w14:textFill>
            <w14:solidFill>
              <w14:schemeClr w14:val="tx1"/>
            </w14:solidFill>
          </w14:textFill>
        </w:rPr>
      </w:pPr>
      <w:r>
        <w:rPr>
          <w:rFonts w:hint="eastAsia"/>
          <w:b/>
          <w:bCs/>
          <w:color w:val="000000" w:themeColor="text1"/>
          <w:sz w:val="96"/>
          <w:szCs w:val="96"/>
          <w:lang w:eastAsia="zh-CN"/>
          <w14:textFill>
            <w14:solidFill>
              <w14:schemeClr w14:val="tx1"/>
            </w14:solidFill>
          </w14:textFill>
        </w:rPr>
        <w:t>（紧急采购）</w:t>
      </w:r>
    </w:p>
    <w:p>
      <w:pPr>
        <w:pStyle w:val="31"/>
        <w:keepNext w:val="0"/>
        <w:keepLines w:val="0"/>
        <w:pageBreakBefore w:val="0"/>
        <w:widowControl w:val="0"/>
        <w:kinsoku/>
        <w:wordWrap/>
        <w:overflowPunct/>
        <w:topLinePunct w:val="0"/>
        <w:autoSpaceDE/>
        <w:autoSpaceDN/>
        <w:bidi w:val="0"/>
        <w:adjustRightInd w:val="0"/>
        <w:snapToGrid w:val="0"/>
        <w:spacing w:line="3000" w:lineRule="exact"/>
        <w:jc w:val="center"/>
        <w:textAlignment w:val="auto"/>
        <w:rPr>
          <w:rFonts w:hint="eastAsia"/>
          <w:b/>
          <w:bCs/>
          <w:color w:val="000000" w:themeColor="text1"/>
          <w:sz w:val="96"/>
          <w:szCs w:val="96"/>
          <w14:textFill>
            <w14:solidFill>
              <w14:schemeClr w14:val="tx1"/>
            </w14:solidFill>
          </w14:textFill>
        </w:rPr>
      </w:pPr>
      <w:r>
        <w:rPr>
          <w:rFonts w:hint="eastAsia" w:asciiTheme="minorEastAsia" w:hAnsiTheme="minorEastAsia" w:eastAsiaTheme="minorEastAsia" w:cstheme="minorEastAsia"/>
          <w:b/>
          <w:color w:val="000000" w:themeColor="text1"/>
          <w:sz w:val="96"/>
          <w:szCs w:val="96"/>
          <w:lang w:eastAsia="zh-CN"/>
          <w14:textFill>
            <w14:solidFill>
              <w14:schemeClr w14:val="tx1"/>
            </w14:solidFill>
          </w14:textFill>
        </w:rPr>
        <w:t>竞争性谈判</w:t>
      </w:r>
      <w:r>
        <w:rPr>
          <w:rFonts w:hint="eastAsia" w:asciiTheme="minorEastAsia" w:hAnsiTheme="minorEastAsia" w:eastAsiaTheme="minorEastAsia" w:cstheme="minorEastAsia"/>
          <w:b/>
          <w:color w:val="000000" w:themeColor="text1"/>
          <w:sz w:val="96"/>
          <w:szCs w:val="96"/>
          <w14:textFill>
            <w14:solidFill>
              <w14:schemeClr w14:val="tx1"/>
            </w14:solidFill>
          </w14:textFill>
        </w:rPr>
        <w:t>文件</w:t>
      </w: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8"/>
          <w:szCs w:val="28"/>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8"/>
          <w:szCs w:val="28"/>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8"/>
          <w:szCs w:val="28"/>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8"/>
          <w:szCs w:val="28"/>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8"/>
          <w:szCs w:val="28"/>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中国·四川</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采   购   人：</w:t>
      </w:r>
      <w:r>
        <w:rPr>
          <w:rFonts w:hint="eastAsia"/>
          <w:b/>
          <w:bCs/>
          <w:color w:val="000000" w:themeColor="text1"/>
          <w:sz w:val="28"/>
          <w:szCs w:val="28"/>
          <w:lang w:eastAsia="zh-CN"/>
          <w14:textFill>
            <w14:solidFill>
              <w14:schemeClr w14:val="tx1"/>
            </w14:solidFill>
          </w14:textFill>
        </w:rPr>
        <w:t>广安市广安区人民医院</w:t>
      </w:r>
      <w:r>
        <w:rPr>
          <w:rFonts w:hint="eastAsia"/>
          <w:b/>
          <w:bCs/>
          <w:color w:val="000000" w:themeColor="text1"/>
          <w:sz w:val="28"/>
          <w:szCs w:val="28"/>
          <w14:textFill>
            <w14:solidFill>
              <w14:schemeClr w14:val="tx1"/>
            </w14:solidFill>
          </w14:textFill>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eastAsia="宋体"/>
          <w:b/>
          <w:bCs/>
          <w:sz w:val="28"/>
          <w:szCs w:val="28"/>
          <w:lang w:eastAsia="zh-CN"/>
        </w:rPr>
      </w:pPr>
      <w:r>
        <w:rPr>
          <w:rFonts w:hint="eastAsia"/>
          <w:b/>
          <w:bCs/>
          <w:color w:val="000000" w:themeColor="text1"/>
          <w:sz w:val="28"/>
          <w:szCs w:val="28"/>
          <w14:textFill>
            <w14:solidFill>
              <w14:schemeClr w14:val="tx1"/>
            </w14:solidFill>
          </w14:textFill>
        </w:rPr>
        <w:t>采购代理机构：</w:t>
      </w:r>
      <w:r>
        <w:rPr>
          <w:rFonts w:hint="eastAsia"/>
          <w:b/>
          <w:bCs/>
          <w:color w:val="000000" w:themeColor="text1"/>
          <w:sz w:val="28"/>
          <w:szCs w:val="28"/>
          <w:lang w:eastAsia="zh-CN"/>
          <w14:textFill>
            <w14:solidFill>
              <w14:schemeClr w14:val="tx1"/>
            </w14:solidFill>
          </w14:textFill>
        </w:rPr>
        <w:t>四川汇鑫同创招投标代理有限公司</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sz w:val="28"/>
          <w:szCs w:val="28"/>
        </w:rPr>
      </w:pPr>
      <w:r>
        <w:rPr>
          <w:rFonts w:hint="eastAsia"/>
          <w:b/>
          <w:bCs/>
          <w:sz w:val="28"/>
          <w:szCs w:val="28"/>
          <w:lang w:val="en-US" w:eastAsia="zh-CN"/>
        </w:rPr>
        <w:t>文  件 编 制：由采购人和</w:t>
      </w:r>
      <w:r>
        <w:rPr>
          <w:rFonts w:hint="eastAsia"/>
          <w:b/>
          <w:bCs/>
          <w:sz w:val="28"/>
          <w:szCs w:val="28"/>
        </w:rPr>
        <w:t>采购代理机构</w:t>
      </w:r>
      <w:r>
        <w:rPr>
          <w:rFonts w:hint="eastAsia"/>
          <w:b/>
          <w:bCs/>
          <w:sz w:val="28"/>
          <w:szCs w:val="28"/>
          <w:lang w:val="en-US" w:eastAsia="zh-CN"/>
        </w:rPr>
        <w:t>共同编制</w:t>
      </w: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
          <w:bCs/>
          <w:sz w:val="28"/>
          <w:szCs w:val="28"/>
          <w:lang w:eastAsia="zh-CN"/>
        </w:rPr>
        <w:sectPr>
          <w:headerReference r:id="rId5" w:type="first"/>
          <w:footerReference r:id="rId7" w:type="first"/>
          <w:headerReference r:id="rId3" w:type="default"/>
          <w:headerReference r:id="rId4" w:type="even"/>
          <w:footerReference r:id="rId6"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r>
        <w:rPr>
          <w:rFonts w:hint="eastAsia"/>
          <w:b/>
          <w:bCs/>
          <w:sz w:val="28"/>
          <w:szCs w:val="28"/>
          <w:lang w:val="en-US" w:eastAsia="zh-CN"/>
        </w:rPr>
        <w:t>2021</w:t>
      </w:r>
      <w:r>
        <w:rPr>
          <w:rFonts w:hint="eastAsia"/>
          <w:b/>
          <w:bCs/>
          <w:sz w:val="28"/>
          <w:szCs w:val="28"/>
          <w:lang w:eastAsia="zh-CN"/>
        </w:rPr>
        <w:t>年</w:t>
      </w:r>
      <w:r>
        <w:rPr>
          <w:rFonts w:hint="eastAsia"/>
          <w:b/>
          <w:bCs/>
          <w:sz w:val="28"/>
          <w:szCs w:val="28"/>
          <w:lang w:val="en-US" w:eastAsia="zh-CN"/>
        </w:rPr>
        <w:t>1</w:t>
      </w:r>
      <w:r>
        <w:rPr>
          <w:rFonts w:hint="eastAsia"/>
          <w:b/>
          <w:bCs/>
          <w:sz w:val="28"/>
          <w:szCs w:val="28"/>
          <w:lang w:eastAsia="zh-CN"/>
        </w:rPr>
        <w:t>月</w:t>
      </w:r>
    </w:p>
    <w:p>
      <w:pPr>
        <w:pStyle w:val="31"/>
        <w:bidi w:val="0"/>
        <w:jc w:val="center"/>
        <w:rPr>
          <w:rFonts w:hint="eastAsia"/>
        </w:rPr>
      </w:pPr>
      <w:r>
        <w:rPr>
          <w:rFonts w:hint="eastAsia"/>
        </w:rPr>
        <w:t>目  录</w:t>
      </w:r>
      <w:bookmarkEnd w:id="0"/>
      <w:bookmarkEnd w:id="1"/>
    </w:p>
    <w:p>
      <w:pPr>
        <w:pStyle w:val="16"/>
        <w:tabs>
          <w:tab w:val="clear" w:pos="0"/>
        </w:tabs>
      </w:pPr>
      <w:bookmarkStart w:id="3" w:name="_Toc28748"/>
      <w:bookmarkStart w:id="4" w:name="_Toc15794"/>
      <w:bookmarkStart w:id="5" w:name="_Toc26242"/>
      <w:r>
        <w:fldChar w:fldCharType="begin"/>
      </w:r>
      <w:r>
        <w:instrText xml:space="preserve">TOC \o "1-3" \h \u </w:instrText>
      </w:r>
      <w:r>
        <w:fldChar w:fldCharType="separate"/>
      </w:r>
      <w:r>
        <w:fldChar w:fldCharType="begin"/>
      </w:r>
      <w:r>
        <w:instrText xml:space="preserve"> HYPERLINK \l _Toc10196 </w:instrText>
      </w:r>
      <w:r>
        <w:fldChar w:fldCharType="separate"/>
      </w:r>
      <w:r>
        <w:rPr>
          <w:rFonts w:hint="eastAsia" w:ascii="宋体" w:hAnsi="宋体" w:eastAsia="宋体" w:cs="宋体"/>
        </w:rPr>
        <w:t xml:space="preserve">第一章 </w:t>
      </w:r>
      <w:r>
        <w:rPr>
          <w:rFonts w:hint="eastAsia"/>
          <w:lang w:eastAsia="zh-CN"/>
        </w:rPr>
        <w:t>竞争性谈判</w:t>
      </w:r>
      <w:r>
        <w:rPr>
          <w:rFonts w:hint="eastAsia"/>
        </w:rPr>
        <w:t>邀请公告</w:t>
      </w:r>
      <w:r>
        <w:tab/>
      </w:r>
      <w:r>
        <w:fldChar w:fldCharType="begin"/>
      </w:r>
      <w:r>
        <w:instrText xml:space="preserve"> PAGEREF _Toc10196 </w:instrText>
      </w:r>
      <w:r>
        <w:fldChar w:fldCharType="separate"/>
      </w:r>
      <w:r>
        <w:t>5</w:t>
      </w:r>
      <w:r>
        <w:fldChar w:fldCharType="end"/>
      </w:r>
      <w:r>
        <w:fldChar w:fldCharType="end"/>
      </w:r>
    </w:p>
    <w:p>
      <w:pPr>
        <w:pStyle w:val="16"/>
        <w:tabs>
          <w:tab w:val="clear" w:pos="0"/>
        </w:tabs>
      </w:pPr>
      <w:r>
        <w:fldChar w:fldCharType="begin"/>
      </w:r>
      <w:r>
        <w:instrText xml:space="preserve"> HYPERLINK \l _Toc22973 </w:instrText>
      </w:r>
      <w:r>
        <w:fldChar w:fldCharType="separate"/>
      </w:r>
      <w:r>
        <w:rPr>
          <w:rFonts w:hint="eastAsia" w:ascii="宋体" w:hAnsi="宋体" w:eastAsia="宋体" w:cs="宋体"/>
          <w:lang w:val="en-US" w:eastAsia="zh-CN"/>
        </w:rPr>
        <w:t xml:space="preserve">第二章 </w:t>
      </w:r>
      <w:r>
        <w:rPr>
          <w:rFonts w:hint="eastAsia" w:asciiTheme="minorEastAsia" w:hAnsiTheme="minorEastAsia" w:eastAsiaTheme="minorEastAsia" w:cstheme="minorEastAsia"/>
          <w:szCs w:val="36"/>
          <w:lang w:eastAsia="zh-CN"/>
        </w:rPr>
        <w:t>谈判</w:t>
      </w:r>
      <w:r>
        <w:rPr>
          <w:rFonts w:hint="eastAsia" w:asciiTheme="minorEastAsia" w:hAnsiTheme="minorEastAsia" w:eastAsiaTheme="minorEastAsia" w:cstheme="minorEastAsia"/>
          <w:szCs w:val="36"/>
        </w:rPr>
        <w:t>须知</w:t>
      </w:r>
      <w:r>
        <w:tab/>
      </w:r>
      <w:r>
        <w:fldChar w:fldCharType="begin"/>
      </w:r>
      <w:r>
        <w:instrText xml:space="preserve"> PAGEREF _Toc22973 </w:instrText>
      </w:r>
      <w:r>
        <w:fldChar w:fldCharType="separate"/>
      </w:r>
      <w:r>
        <w:t>8</w:t>
      </w:r>
      <w:r>
        <w:fldChar w:fldCharType="end"/>
      </w:r>
      <w:r>
        <w:fldChar w:fldCharType="end"/>
      </w:r>
    </w:p>
    <w:p>
      <w:pPr>
        <w:pStyle w:val="16"/>
        <w:tabs>
          <w:tab w:val="clear" w:pos="0"/>
        </w:tabs>
      </w:pPr>
      <w:r>
        <w:fldChar w:fldCharType="begin"/>
      </w:r>
      <w:r>
        <w:instrText xml:space="preserve"> HYPERLINK \l _Toc25525 </w:instrText>
      </w:r>
      <w:r>
        <w:fldChar w:fldCharType="separate"/>
      </w:r>
      <w:r>
        <w:rPr>
          <w:rFonts w:hint="eastAsia" w:eastAsiaTheme="minorEastAsia"/>
          <w:lang w:val="en-US" w:eastAsia="zh-CN"/>
        </w:rPr>
        <w:t xml:space="preserve">一、 </w:t>
      </w:r>
      <w:r>
        <w:rPr>
          <w:rFonts w:hint="eastAsia" w:asciiTheme="minorEastAsia" w:hAnsiTheme="minorEastAsia" w:eastAsiaTheme="minorEastAsia" w:cstheme="minorEastAsia"/>
          <w:szCs w:val="36"/>
          <w:lang w:val="en-US" w:eastAsia="zh-CN"/>
        </w:rPr>
        <w:t>谈判须知前附表</w:t>
      </w:r>
      <w:r>
        <w:tab/>
      </w:r>
      <w:r>
        <w:fldChar w:fldCharType="begin"/>
      </w:r>
      <w:r>
        <w:instrText xml:space="preserve"> PAGEREF _Toc25525 </w:instrText>
      </w:r>
      <w:r>
        <w:fldChar w:fldCharType="separate"/>
      </w:r>
      <w:r>
        <w:t>8</w:t>
      </w:r>
      <w:r>
        <w:fldChar w:fldCharType="end"/>
      </w:r>
      <w:r>
        <w:fldChar w:fldCharType="end"/>
      </w:r>
    </w:p>
    <w:p>
      <w:pPr>
        <w:pStyle w:val="16"/>
        <w:tabs>
          <w:tab w:val="clear" w:pos="0"/>
        </w:tabs>
      </w:pPr>
      <w:r>
        <w:fldChar w:fldCharType="begin"/>
      </w:r>
      <w:r>
        <w:instrText xml:space="preserve"> HYPERLINK \l _Toc31393 </w:instrText>
      </w:r>
      <w:r>
        <w:fldChar w:fldCharType="separate"/>
      </w:r>
      <w:r>
        <w:rPr>
          <w:rFonts w:hint="eastAsia" w:asciiTheme="minorEastAsia" w:hAnsiTheme="minorEastAsia" w:eastAsiaTheme="minorEastAsia" w:cstheme="minorEastAsia"/>
          <w:szCs w:val="36"/>
          <w:lang w:val="en-US" w:eastAsia="zh-CN"/>
        </w:rPr>
        <w:t>二、 总则</w:t>
      </w:r>
      <w:r>
        <w:tab/>
      </w:r>
      <w:r>
        <w:fldChar w:fldCharType="begin"/>
      </w:r>
      <w:r>
        <w:instrText xml:space="preserve"> PAGEREF _Toc31393 </w:instrText>
      </w:r>
      <w:r>
        <w:fldChar w:fldCharType="separate"/>
      </w:r>
      <w:r>
        <w:t>11</w:t>
      </w:r>
      <w:r>
        <w:fldChar w:fldCharType="end"/>
      </w:r>
      <w:r>
        <w:fldChar w:fldCharType="end"/>
      </w:r>
    </w:p>
    <w:p>
      <w:pPr>
        <w:pStyle w:val="16"/>
        <w:tabs>
          <w:tab w:val="clear" w:pos="0"/>
        </w:tabs>
      </w:pPr>
      <w:r>
        <w:fldChar w:fldCharType="begin"/>
      </w:r>
      <w:r>
        <w:instrText xml:space="preserve"> HYPERLINK \l _Toc7058 </w:instrText>
      </w:r>
      <w:r>
        <w:fldChar w:fldCharType="separate"/>
      </w:r>
      <w:r>
        <w:rPr>
          <w:rFonts w:hint="eastAsia" w:asciiTheme="minorEastAsia" w:hAnsiTheme="minorEastAsia" w:eastAsiaTheme="minorEastAsia" w:cstheme="minorEastAsia"/>
          <w:szCs w:val="36"/>
          <w:lang w:val="en-US" w:eastAsia="zh-CN"/>
        </w:rPr>
        <w:t>三、 竞争性谈判文件</w:t>
      </w:r>
      <w:r>
        <w:tab/>
      </w:r>
      <w:r>
        <w:fldChar w:fldCharType="begin"/>
      </w:r>
      <w:r>
        <w:instrText xml:space="preserve"> PAGEREF _Toc7058 </w:instrText>
      </w:r>
      <w:r>
        <w:fldChar w:fldCharType="separate"/>
      </w:r>
      <w:r>
        <w:t>13</w:t>
      </w:r>
      <w:r>
        <w:fldChar w:fldCharType="end"/>
      </w:r>
      <w:r>
        <w:fldChar w:fldCharType="end"/>
      </w:r>
    </w:p>
    <w:p>
      <w:pPr>
        <w:pStyle w:val="17"/>
        <w:tabs>
          <w:tab w:val="right" w:leader="dot" w:pos="9746"/>
          <w:tab w:val="clear" w:pos="0"/>
        </w:tabs>
      </w:pPr>
      <w:r>
        <w:fldChar w:fldCharType="begin"/>
      </w:r>
      <w:r>
        <w:instrText xml:space="preserve"> HYPERLINK \l _Toc15117 </w:instrText>
      </w:r>
      <w:r>
        <w:fldChar w:fldCharType="separate"/>
      </w:r>
      <w:r>
        <w:rPr>
          <w:rFonts w:hint="eastAsia"/>
        </w:rPr>
        <w:t>(一) 竞争性</w:t>
      </w:r>
      <w:r>
        <w:rPr>
          <w:rFonts w:hint="eastAsia"/>
          <w:lang w:eastAsia="zh-CN"/>
        </w:rPr>
        <w:t>谈判</w:t>
      </w:r>
      <w:r>
        <w:rPr>
          <w:rFonts w:hint="eastAsia"/>
          <w:lang w:val="en-US" w:eastAsia="zh-CN"/>
        </w:rPr>
        <w:t>文件的构成</w:t>
      </w:r>
      <w:r>
        <w:tab/>
      </w:r>
      <w:r>
        <w:fldChar w:fldCharType="begin"/>
      </w:r>
      <w:r>
        <w:instrText xml:space="preserve"> PAGEREF _Toc15117 </w:instrText>
      </w:r>
      <w:r>
        <w:fldChar w:fldCharType="separate"/>
      </w:r>
      <w:r>
        <w:t>13</w:t>
      </w:r>
      <w:r>
        <w:fldChar w:fldCharType="end"/>
      </w:r>
      <w:r>
        <w:fldChar w:fldCharType="end"/>
      </w:r>
    </w:p>
    <w:p>
      <w:pPr>
        <w:pStyle w:val="17"/>
        <w:tabs>
          <w:tab w:val="right" w:leader="dot" w:pos="9746"/>
          <w:tab w:val="clear" w:pos="0"/>
        </w:tabs>
      </w:pPr>
      <w:r>
        <w:fldChar w:fldCharType="begin"/>
      </w:r>
      <w:r>
        <w:instrText xml:space="preserve"> HYPERLINK \l _Toc31588 </w:instrText>
      </w:r>
      <w:r>
        <w:fldChar w:fldCharType="separate"/>
      </w:r>
      <w:r>
        <w:rPr>
          <w:rFonts w:hint="eastAsia"/>
          <w:lang w:val="en-US" w:eastAsia="zh-CN"/>
        </w:rPr>
        <w:t>(二) 竞争性谈判文件包含内容</w:t>
      </w:r>
      <w:r>
        <w:tab/>
      </w:r>
      <w:r>
        <w:fldChar w:fldCharType="begin"/>
      </w:r>
      <w:r>
        <w:instrText xml:space="preserve"> PAGEREF _Toc31588 </w:instrText>
      </w:r>
      <w:r>
        <w:fldChar w:fldCharType="separate"/>
      </w:r>
      <w:r>
        <w:t>13</w:t>
      </w:r>
      <w:r>
        <w:fldChar w:fldCharType="end"/>
      </w:r>
      <w:r>
        <w:fldChar w:fldCharType="end"/>
      </w:r>
    </w:p>
    <w:p>
      <w:pPr>
        <w:pStyle w:val="17"/>
        <w:tabs>
          <w:tab w:val="right" w:leader="dot" w:pos="9746"/>
          <w:tab w:val="clear" w:pos="0"/>
        </w:tabs>
      </w:pPr>
      <w:r>
        <w:fldChar w:fldCharType="begin"/>
      </w:r>
      <w:r>
        <w:instrText xml:space="preserve"> HYPERLINK \l _Toc11514 </w:instrText>
      </w:r>
      <w:r>
        <w:fldChar w:fldCharType="separate"/>
      </w:r>
      <w:r>
        <w:rPr>
          <w:rFonts w:hint="eastAsia"/>
        </w:rPr>
        <w:t xml:space="preserve">(三) </w:t>
      </w:r>
      <w:r>
        <w:rPr>
          <w:rFonts w:hint="eastAsia"/>
          <w:lang w:val="en-US" w:eastAsia="zh-CN"/>
        </w:rPr>
        <w:t>竞争性谈判</w:t>
      </w:r>
      <w:r>
        <w:rPr>
          <w:rFonts w:hint="eastAsia"/>
        </w:rPr>
        <w:t>文件的澄清和修改</w:t>
      </w:r>
      <w:r>
        <w:tab/>
      </w:r>
      <w:r>
        <w:fldChar w:fldCharType="begin"/>
      </w:r>
      <w:r>
        <w:instrText xml:space="preserve"> PAGEREF _Toc11514 </w:instrText>
      </w:r>
      <w:r>
        <w:fldChar w:fldCharType="separate"/>
      </w:r>
      <w:r>
        <w:t>13</w:t>
      </w:r>
      <w:r>
        <w:fldChar w:fldCharType="end"/>
      </w:r>
      <w:r>
        <w:fldChar w:fldCharType="end"/>
      </w:r>
    </w:p>
    <w:p>
      <w:pPr>
        <w:pStyle w:val="17"/>
        <w:tabs>
          <w:tab w:val="right" w:leader="dot" w:pos="9746"/>
          <w:tab w:val="clear" w:pos="0"/>
        </w:tabs>
      </w:pPr>
      <w:r>
        <w:fldChar w:fldCharType="begin"/>
      </w:r>
      <w:r>
        <w:instrText xml:space="preserve"> HYPERLINK \l _Toc5014 </w:instrText>
      </w:r>
      <w:r>
        <w:fldChar w:fldCharType="separate"/>
      </w:r>
      <w:r>
        <w:rPr>
          <w:rFonts w:hint="eastAsia"/>
          <w:lang w:val="en-US" w:eastAsia="zh-CN"/>
        </w:rPr>
        <w:t>(四) 实质性变动</w:t>
      </w:r>
      <w:r>
        <w:tab/>
      </w:r>
      <w:r>
        <w:fldChar w:fldCharType="begin"/>
      </w:r>
      <w:r>
        <w:instrText xml:space="preserve"> PAGEREF _Toc5014 </w:instrText>
      </w:r>
      <w:r>
        <w:fldChar w:fldCharType="separate"/>
      </w:r>
      <w:r>
        <w:t>14</w:t>
      </w:r>
      <w:r>
        <w:fldChar w:fldCharType="end"/>
      </w:r>
      <w:r>
        <w:fldChar w:fldCharType="end"/>
      </w:r>
    </w:p>
    <w:p>
      <w:pPr>
        <w:pStyle w:val="17"/>
        <w:tabs>
          <w:tab w:val="right" w:leader="dot" w:pos="9746"/>
          <w:tab w:val="clear" w:pos="0"/>
        </w:tabs>
      </w:pPr>
      <w:r>
        <w:fldChar w:fldCharType="begin"/>
      </w:r>
      <w:r>
        <w:instrText xml:space="preserve"> HYPERLINK \l _Toc13333 </w:instrText>
      </w:r>
      <w:r>
        <w:fldChar w:fldCharType="separate"/>
      </w:r>
      <w:r>
        <w:rPr>
          <w:rFonts w:hint="eastAsia"/>
        </w:rPr>
        <w:t>(五) 答疑会和现场考察</w:t>
      </w:r>
      <w:r>
        <w:tab/>
      </w:r>
      <w:r>
        <w:fldChar w:fldCharType="begin"/>
      </w:r>
      <w:r>
        <w:instrText xml:space="preserve"> PAGEREF _Toc13333 </w:instrText>
      </w:r>
      <w:r>
        <w:fldChar w:fldCharType="separate"/>
      </w:r>
      <w:r>
        <w:t>14</w:t>
      </w:r>
      <w:r>
        <w:fldChar w:fldCharType="end"/>
      </w:r>
      <w:r>
        <w:fldChar w:fldCharType="end"/>
      </w:r>
    </w:p>
    <w:p>
      <w:pPr>
        <w:pStyle w:val="16"/>
        <w:tabs>
          <w:tab w:val="clear" w:pos="0"/>
        </w:tabs>
      </w:pPr>
      <w:r>
        <w:fldChar w:fldCharType="begin"/>
      </w:r>
      <w:r>
        <w:instrText xml:space="preserve"> HYPERLINK \l _Toc16975 </w:instrText>
      </w:r>
      <w:r>
        <w:fldChar w:fldCharType="separate"/>
      </w:r>
      <w:r>
        <w:rPr>
          <w:rFonts w:hint="eastAsia"/>
          <w:lang w:val="en-US" w:eastAsia="zh-CN"/>
        </w:rPr>
        <w:t>四、 响应文件</w:t>
      </w:r>
      <w:r>
        <w:tab/>
      </w:r>
      <w:r>
        <w:fldChar w:fldCharType="begin"/>
      </w:r>
      <w:r>
        <w:instrText xml:space="preserve"> PAGEREF _Toc16975 </w:instrText>
      </w:r>
      <w:r>
        <w:fldChar w:fldCharType="separate"/>
      </w:r>
      <w:r>
        <w:t>14</w:t>
      </w:r>
      <w:r>
        <w:fldChar w:fldCharType="end"/>
      </w:r>
      <w:r>
        <w:fldChar w:fldCharType="end"/>
      </w:r>
    </w:p>
    <w:p>
      <w:pPr>
        <w:pStyle w:val="17"/>
        <w:tabs>
          <w:tab w:val="right" w:leader="dot" w:pos="9746"/>
          <w:tab w:val="clear" w:pos="0"/>
        </w:tabs>
      </w:pPr>
      <w:r>
        <w:fldChar w:fldCharType="begin"/>
      </w:r>
      <w:r>
        <w:instrText xml:space="preserve"> HYPERLINK \l _Toc17008 </w:instrText>
      </w:r>
      <w:r>
        <w:fldChar w:fldCharType="separate"/>
      </w:r>
      <w:r>
        <w:rPr>
          <w:rFonts w:hint="eastAsia"/>
          <w:lang w:val="en-US" w:eastAsia="zh-CN"/>
        </w:rPr>
        <w:t>(一) 响应文件的语言(实质性要求)</w:t>
      </w:r>
      <w:r>
        <w:tab/>
      </w:r>
      <w:r>
        <w:fldChar w:fldCharType="begin"/>
      </w:r>
      <w:r>
        <w:instrText xml:space="preserve"> PAGEREF _Toc17008 </w:instrText>
      </w:r>
      <w:r>
        <w:fldChar w:fldCharType="separate"/>
      </w:r>
      <w:r>
        <w:t>14</w:t>
      </w:r>
      <w:r>
        <w:fldChar w:fldCharType="end"/>
      </w:r>
      <w:r>
        <w:fldChar w:fldCharType="end"/>
      </w:r>
    </w:p>
    <w:p>
      <w:pPr>
        <w:pStyle w:val="17"/>
        <w:tabs>
          <w:tab w:val="right" w:leader="dot" w:pos="9746"/>
          <w:tab w:val="clear" w:pos="0"/>
        </w:tabs>
      </w:pPr>
      <w:r>
        <w:fldChar w:fldCharType="begin"/>
      </w:r>
      <w:r>
        <w:instrText xml:space="preserve"> HYPERLINK \l _Toc5073 </w:instrText>
      </w:r>
      <w:r>
        <w:fldChar w:fldCharType="separate"/>
      </w:r>
      <w:r>
        <w:rPr>
          <w:rFonts w:hint="eastAsia"/>
          <w:lang w:val="en-US" w:eastAsia="zh-CN"/>
        </w:rPr>
        <w:t>(二) 计量单位(实质性要求)</w:t>
      </w:r>
      <w:r>
        <w:tab/>
      </w:r>
      <w:r>
        <w:fldChar w:fldCharType="begin"/>
      </w:r>
      <w:r>
        <w:instrText xml:space="preserve"> PAGEREF _Toc5073 </w:instrText>
      </w:r>
      <w:r>
        <w:fldChar w:fldCharType="separate"/>
      </w:r>
      <w:r>
        <w:t>15</w:t>
      </w:r>
      <w:r>
        <w:fldChar w:fldCharType="end"/>
      </w:r>
      <w:r>
        <w:fldChar w:fldCharType="end"/>
      </w:r>
    </w:p>
    <w:p>
      <w:pPr>
        <w:pStyle w:val="17"/>
        <w:tabs>
          <w:tab w:val="right" w:leader="dot" w:pos="9746"/>
          <w:tab w:val="clear" w:pos="0"/>
        </w:tabs>
      </w:pPr>
      <w:r>
        <w:fldChar w:fldCharType="begin"/>
      </w:r>
      <w:r>
        <w:instrText xml:space="preserve"> HYPERLINK \l _Toc29652 </w:instrText>
      </w:r>
      <w:r>
        <w:fldChar w:fldCharType="separate"/>
      </w:r>
      <w:r>
        <w:rPr>
          <w:rFonts w:hint="eastAsia"/>
          <w:lang w:val="en-US" w:eastAsia="zh-CN"/>
        </w:rPr>
        <w:t>(三) 报价货币(实质性要求)</w:t>
      </w:r>
      <w:r>
        <w:tab/>
      </w:r>
      <w:r>
        <w:fldChar w:fldCharType="begin"/>
      </w:r>
      <w:r>
        <w:instrText xml:space="preserve"> PAGEREF _Toc29652 </w:instrText>
      </w:r>
      <w:r>
        <w:fldChar w:fldCharType="separate"/>
      </w:r>
      <w:r>
        <w:t>15</w:t>
      </w:r>
      <w:r>
        <w:fldChar w:fldCharType="end"/>
      </w:r>
      <w:r>
        <w:fldChar w:fldCharType="end"/>
      </w:r>
    </w:p>
    <w:p>
      <w:pPr>
        <w:pStyle w:val="17"/>
        <w:tabs>
          <w:tab w:val="right" w:leader="dot" w:pos="9746"/>
          <w:tab w:val="clear" w:pos="0"/>
        </w:tabs>
      </w:pPr>
      <w:r>
        <w:fldChar w:fldCharType="begin"/>
      </w:r>
      <w:r>
        <w:instrText xml:space="preserve"> HYPERLINK \l _Toc15114 </w:instrText>
      </w:r>
      <w:r>
        <w:fldChar w:fldCharType="separate"/>
      </w:r>
      <w:r>
        <w:rPr>
          <w:rFonts w:hint="eastAsia"/>
          <w:lang w:val="en-US" w:eastAsia="zh-CN"/>
        </w:rPr>
        <w:t>(四) 知识产权(实质性要求)</w:t>
      </w:r>
      <w:r>
        <w:tab/>
      </w:r>
      <w:r>
        <w:fldChar w:fldCharType="begin"/>
      </w:r>
      <w:r>
        <w:instrText xml:space="preserve"> PAGEREF _Toc15114 </w:instrText>
      </w:r>
      <w:r>
        <w:fldChar w:fldCharType="separate"/>
      </w:r>
      <w:r>
        <w:t>15</w:t>
      </w:r>
      <w:r>
        <w:fldChar w:fldCharType="end"/>
      </w:r>
      <w:r>
        <w:fldChar w:fldCharType="end"/>
      </w:r>
    </w:p>
    <w:p>
      <w:pPr>
        <w:pStyle w:val="17"/>
        <w:tabs>
          <w:tab w:val="right" w:leader="dot" w:pos="9746"/>
          <w:tab w:val="clear" w:pos="0"/>
        </w:tabs>
      </w:pPr>
      <w:r>
        <w:fldChar w:fldCharType="begin"/>
      </w:r>
      <w:r>
        <w:instrText xml:space="preserve"> HYPERLINK \l _Toc17559 </w:instrText>
      </w:r>
      <w:r>
        <w:fldChar w:fldCharType="separate"/>
      </w:r>
      <w:r>
        <w:rPr>
          <w:rFonts w:hint="eastAsia"/>
          <w:lang w:val="en-US" w:eastAsia="zh-CN"/>
        </w:rPr>
        <w:t>(五) 响应文件格式要求</w:t>
      </w:r>
      <w:r>
        <w:tab/>
      </w:r>
      <w:r>
        <w:fldChar w:fldCharType="begin"/>
      </w:r>
      <w:r>
        <w:instrText xml:space="preserve"> PAGEREF _Toc17559 </w:instrText>
      </w:r>
      <w:r>
        <w:fldChar w:fldCharType="separate"/>
      </w:r>
      <w:r>
        <w:t>15</w:t>
      </w:r>
      <w:r>
        <w:fldChar w:fldCharType="end"/>
      </w:r>
      <w:r>
        <w:fldChar w:fldCharType="end"/>
      </w:r>
    </w:p>
    <w:p>
      <w:pPr>
        <w:pStyle w:val="17"/>
        <w:tabs>
          <w:tab w:val="right" w:leader="dot" w:pos="9746"/>
          <w:tab w:val="clear" w:pos="0"/>
        </w:tabs>
      </w:pPr>
      <w:r>
        <w:fldChar w:fldCharType="begin"/>
      </w:r>
      <w:r>
        <w:instrText xml:space="preserve"> HYPERLINK \l _Toc2965 </w:instrText>
      </w:r>
      <w:r>
        <w:fldChar w:fldCharType="separate"/>
      </w:r>
      <w:r>
        <w:rPr>
          <w:rFonts w:hint="eastAsia"/>
        </w:rPr>
        <w:t xml:space="preserve">(六) </w:t>
      </w:r>
      <w:r>
        <w:rPr>
          <w:rFonts w:hint="eastAsia"/>
          <w:lang w:val="en-US" w:eastAsia="zh-CN"/>
        </w:rPr>
        <w:t>谈判</w:t>
      </w:r>
      <w:r>
        <w:rPr>
          <w:rFonts w:hint="eastAsia"/>
        </w:rPr>
        <w:t>有效期</w:t>
      </w:r>
      <w:r>
        <w:rPr>
          <w:rFonts w:hint="eastAsia"/>
          <w:lang w:eastAsia="zh-CN"/>
        </w:rPr>
        <w:t>(</w:t>
      </w:r>
      <w:r>
        <w:rPr>
          <w:rFonts w:hint="eastAsia"/>
        </w:rPr>
        <w:t>实质性要求</w:t>
      </w:r>
      <w:r>
        <w:rPr>
          <w:rFonts w:hint="eastAsia"/>
          <w:lang w:eastAsia="zh-CN"/>
        </w:rPr>
        <w:t>)</w:t>
      </w:r>
      <w:r>
        <w:tab/>
      </w:r>
      <w:r>
        <w:fldChar w:fldCharType="begin"/>
      </w:r>
      <w:r>
        <w:instrText xml:space="preserve"> PAGEREF _Toc2965 </w:instrText>
      </w:r>
      <w:r>
        <w:fldChar w:fldCharType="separate"/>
      </w:r>
      <w:r>
        <w:t>15</w:t>
      </w:r>
      <w:r>
        <w:fldChar w:fldCharType="end"/>
      </w:r>
      <w:r>
        <w:fldChar w:fldCharType="end"/>
      </w:r>
    </w:p>
    <w:p>
      <w:pPr>
        <w:pStyle w:val="17"/>
        <w:tabs>
          <w:tab w:val="right" w:leader="dot" w:pos="9746"/>
          <w:tab w:val="clear" w:pos="0"/>
        </w:tabs>
      </w:pPr>
      <w:r>
        <w:fldChar w:fldCharType="begin"/>
      </w:r>
      <w:r>
        <w:instrText xml:space="preserve"> HYPERLINK \l _Toc18460 </w:instrText>
      </w:r>
      <w:r>
        <w:fldChar w:fldCharType="separate"/>
      </w:r>
      <w:r>
        <w:rPr>
          <w:rFonts w:hint="eastAsia"/>
          <w:lang w:val="en-US" w:eastAsia="zh-CN"/>
        </w:rPr>
        <w:t>(七) 联合体谈判</w:t>
      </w:r>
      <w:r>
        <w:rPr>
          <w:rFonts w:hint="eastAsia"/>
          <w:lang w:eastAsia="zh-CN"/>
        </w:rPr>
        <w:t>(</w:t>
      </w:r>
      <w:r>
        <w:rPr>
          <w:rFonts w:hint="eastAsia"/>
          <w:lang w:val="en-US" w:eastAsia="zh-CN"/>
        </w:rPr>
        <w:t>实质性要求</w:t>
      </w:r>
      <w:r>
        <w:rPr>
          <w:rFonts w:hint="eastAsia"/>
          <w:lang w:eastAsia="zh-CN"/>
        </w:rPr>
        <w:t>)</w:t>
      </w:r>
      <w:r>
        <w:tab/>
      </w:r>
      <w:r>
        <w:fldChar w:fldCharType="begin"/>
      </w:r>
      <w:r>
        <w:instrText xml:space="preserve"> PAGEREF _Toc18460 </w:instrText>
      </w:r>
      <w:r>
        <w:fldChar w:fldCharType="separate"/>
      </w:r>
      <w:r>
        <w:t>16</w:t>
      </w:r>
      <w:r>
        <w:fldChar w:fldCharType="end"/>
      </w:r>
      <w:r>
        <w:fldChar w:fldCharType="end"/>
      </w:r>
    </w:p>
    <w:p>
      <w:pPr>
        <w:pStyle w:val="17"/>
        <w:tabs>
          <w:tab w:val="right" w:leader="dot" w:pos="9746"/>
          <w:tab w:val="clear" w:pos="0"/>
        </w:tabs>
      </w:pPr>
      <w:r>
        <w:fldChar w:fldCharType="begin"/>
      </w:r>
      <w:r>
        <w:instrText xml:space="preserve"> HYPERLINK \l _Toc26800 </w:instrText>
      </w:r>
      <w:r>
        <w:fldChar w:fldCharType="separate"/>
      </w:r>
      <w:r>
        <w:rPr>
          <w:rFonts w:hint="eastAsia"/>
        </w:rPr>
        <w:t>(八) 响应文件</w:t>
      </w:r>
      <w:r>
        <w:rPr>
          <w:rFonts w:hint="eastAsia"/>
          <w:lang w:val="en-US" w:eastAsia="zh-CN"/>
        </w:rPr>
        <w:t>组成</w:t>
      </w:r>
      <w:r>
        <w:rPr>
          <w:rFonts w:hint="eastAsia"/>
          <w:lang w:eastAsia="zh-CN"/>
        </w:rPr>
        <w:t>(</w:t>
      </w:r>
      <w:r>
        <w:rPr>
          <w:rFonts w:hint="eastAsia"/>
          <w:lang w:val="en-US" w:eastAsia="zh-CN"/>
        </w:rPr>
        <w:t>实质性要求</w:t>
      </w:r>
      <w:r>
        <w:rPr>
          <w:rFonts w:hint="eastAsia"/>
          <w:lang w:eastAsia="zh-CN"/>
        </w:rPr>
        <w:t>)</w:t>
      </w:r>
      <w:r>
        <w:tab/>
      </w:r>
      <w:r>
        <w:fldChar w:fldCharType="begin"/>
      </w:r>
      <w:r>
        <w:instrText xml:space="preserve"> PAGEREF _Toc26800 </w:instrText>
      </w:r>
      <w:r>
        <w:fldChar w:fldCharType="separate"/>
      </w:r>
      <w:r>
        <w:t>16</w:t>
      </w:r>
      <w:r>
        <w:fldChar w:fldCharType="end"/>
      </w:r>
      <w:r>
        <w:fldChar w:fldCharType="end"/>
      </w:r>
    </w:p>
    <w:p>
      <w:pPr>
        <w:pStyle w:val="17"/>
        <w:tabs>
          <w:tab w:val="right" w:leader="dot" w:pos="9746"/>
          <w:tab w:val="clear" w:pos="0"/>
        </w:tabs>
      </w:pPr>
      <w:r>
        <w:fldChar w:fldCharType="begin"/>
      </w:r>
      <w:r>
        <w:instrText xml:space="preserve"> HYPERLINK \l _Toc9327 </w:instrText>
      </w:r>
      <w:r>
        <w:fldChar w:fldCharType="separate"/>
      </w:r>
      <w:r>
        <w:rPr>
          <w:rFonts w:hint="eastAsia"/>
        </w:rPr>
        <w:t xml:space="preserve">(九) </w:t>
      </w:r>
      <w:r>
        <w:rPr>
          <w:rFonts w:hint="eastAsia"/>
          <w:lang w:val="en-US" w:eastAsia="zh-CN"/>
        </w:rPr>
        <w:t>报价要求</w:t>
      </w:r>
      <w:r>
        <w:rPr>
          <w:rFonts w:hint="eastAsia"/>
          <w:lang w:eastAsia="zh-CN"/>
        </w:rPr>
        <w:t>(</w:t>
      </w:r>
      <w:r>
        <w:rPr>
          <w:rFonts w:hint="eastAsia"/>
          <w:lang w:val="en-US" w:eastAsia="zh-CN"/>
        </w:rPr>
        <w:t>实质性要求</w:t>
      </w:r>
      <w:r>
        <w:rPr>
          <w:rFonts w:hint="eastAsia"/>
          <w:lang w:eastAsia="zh-CN"/>
        </w:rPr>
        <w:t>)</w:t>
      </w:r>
      <w:r>
        <w:tab/>
      </w:r>
      <w:r>
        <w:fldChar w:fldCharType="begin"/>
      </w:r>
      <w:r>
        <w:instrText xml:space="preserve"> PAGEREF _Toc9327 </w:instrText>
      </w:r>
      <w:r>
        <w:fldChar w:fldCharType="separate"/>
      </w:r>
      <w:r>
        <w:t>16</w:t>
      </w:r>
      <w:r>
        <w:fldChar w:fldCharType="end"/>
      </w:r>
      <w:r>
        <w:fldChar w:fldCharType="end"/>
      </w:r>
    </w:p>
    <w:p>
      <w:pPr>
        <w:pStyle w:val="17"/>
        <w:tabs>
          <w:tab w:val="right" w:leader="dot" w:pos="9746"/>
          <w:tab w:val="clear" w:pos="0"/>
        </w:tabs>
      </w:pPr>
      <w:r>
        <w:fldChar w:fldCharType="begin"/>
      </w:r>
      <w:r>
        <w:instrText xml:space="preserve"> HYPERLINK \l _Toc30962 </w:instrText>
      </w:r>
      <w:r>
        <w:fldChar w:fldCharType="separate"/>
      </w:r>
      <w:r>
        <w:rPr>
          <w:rFonts w:hint="eastAsia"/>
          <w:lang w:val="en-US" w:eastAsia="zh-CN"/>
        </w:rPr>
        <w:t>(十) 响应文件编制要求</w:t>
      </w:r>
      <w:r>
        <w:tab/>
      </w:r>
      <w:r>
        <w:fldChar w:fldCharType="begin"/>
      </w:r>
      <w:r>
        <w:instrText xml:space="preserve"> PAGEREF _Toc30962 </w:instrText>
      </w:r>
      <w:r>
        <w:fldChar w:fldCharType="separate"/>
      </w:r>
      <w:r>
        <w:t>16</w:t>
      </w:r>
      <w:r>
        <w:fldChar w:fldCharType="end"/>
      </w:r>
      <w:r>
        <w:fldChar w:fldCharType="end"/>
      </w:r>
    </w:p>
    <w:p>
      <w:pPr>
        <w:pStyle w:val="17"/>
        <w:tabs>
          <w:tab w:val="right" w:leader="dot" w:pos="9746"/>
          <w:tab w:val="clear" w:pos="0"/>
        </w:tabs>
      </w:pPr>
      <w:r>
        <w:fldChar w:fldCharType="begin"/>
      </w:r>
      <w:r>
        <w:instrText xml:space="preserve"> HYPERLINK \l _Toc918 </w:instrText>
      </w:r>
      <w:r>
        <w:fldChar w:fldCharType="separate"/>
      </w:r>
      <w:r>
        <w:rPr>
          <w:rFonts w:hint="eastAsia"/>
          <w:lang w:val="en-US" w:eastAsia="zh-CN"/>
        </w:rPr>
        <w:t>(十一) 响应文件的密封和标注</w:t>
      </w:r>
      <w:r>
        <w:tab/>
      </w:r>
      <w:r>
        <w:fldChar w:fldCharType="begin"/>
      </w:r>
      <w:r>
        <w:instrText xml:space="preserve"> PAGEREF _Toc918 </w:instrText>
      </w:r>
      <w:r>
        <w:fldChar w:fldCharType="separate"/>
      </w:r>
      <w:r>
        <w:t>17</w:t>
      </w:r>
      <w:r>
        <w:fldChar w:fldCharType="end"/>
      </w:r>
      <w:r>
        <w:fldChar w:fldCharType="end"/>
      </w:r>
    </w:p>
    <w:p>
      <w:pPr>
        <w:pStyle w:val="17"/>
        <w:tabs>
          <w:tab w:val="right" w:leader="dot" w:pos="9746"/>
          <w:tab w:val="clear" w:pos="0"/>
        </w:tabs>
      </w:pPr>
      <w:r>
        <w:fldChar w:fldCharType="begin"/>
      </w:r>
      <w:r>
        <w:instrText xml:space="preserve"> HYPERLINK \l _Toc11476 </w:instrText>
      </w:r>
      <w:r>
        <w:fldChar w:fldCharType="separate"/>
      </w:r>
      <w:r>
        <w:rPr>
          <w:rFonts w:hint="eastAsia"/>
          <w:lang w:val="en-US" w:eastAsia="zh-CN"/>
        </w:rPr>
        <w:t>(十二) 响应文件的递交</w:t>
      </w:r>
      <w:r>
        <w:tab/>
      </w:r>
      <w:r>
        <w:fldChar w:fldCharType="begin"/>
      </w:r>
      <w:r>
        <w:instrText xml:space="preserve"> PAGEREF _Toc11476 </w:instrText>
      </w:r>
      <w:r>
        <w:fldChar w:fldCharType="separate"/>
      </w:r>
      <w:r>
        <w:t>17</w:t>
      </w:r>
      <w:r>
        <w:fldChar w:fldCharType="end"/>
      </w:r>
      <w:r>
        <w:fldChar w:fldCharType="end"/>
      </w:r>
    </w:p>
    <w:p>
      <w:pPr>
        <w:pStyle w:val="17"/>
        <w:tabs>
          <w:tab w:val="right" w:leader="dot" w:pos="9746"/>
          <w:tab w:val="clear" w:pos="0"/>
        </w:tabs>
      </w:pPr>
      <w:r>
        <w:fldChar w:fldCharType="begin"/>
      </w:r>
      <w:r>
        <w:instrText xml:space="preserve"> HYPERLINK \l _Toc28811 </w:instrText>
      </w:r>
      <w:r>
        <w:fldChar w:fldCharType="separate"/>
      </w:r>
      <w:r>
        <w:rPr>
          <w:rFonts w:hint="eastAsia"/>
          <w:lang w:val="en-US" w:eastAsia="zh-CN"/>
        </w:rPr>
        <w:t>(十三) 响应文件的修改和撤回</w:t>
      </w:r>
      <w:r>
        <w:tab/>
      </w:r>
      <w:r>
        <w:fldChar w:fldCharType="begin"/>
      </w:r>
      <w:r>
        <w:instrText xml:space="preserve"> PAGEREF _Toc28811 </w:instrText>
      </w:r>
      <w:r>
        <w:fldChar w:fldCharType="separate"/>
      </w:r>
      <w:r>
        <w:t>18</w:t>
      </w:r>
      <w:r>
        <w:fldChar w:fldCharType="end"/>
      </w:r>
      <w:r>
        <w:fldChar w:fldCharType="end"/>
      </w:r>
    </w:p>
    <w:p>
      <w:pPr>
        <w:pStyle w:val="16"/>
        <w:tabs>
          <w:tab w:val="clear" w:pos="0"/>
        </w:tabs>
      </w:pPr>
      <w:r>
        <w:fldChar w:fldCharType="begin"/>
      </w:r>
      <w:r>
        <w:instrText xml:space="preserve"> HYPERLINK \l _Toc22079 </w:instrText>
      </w:r>
      <w:r>
        <w:fldChar w:fldCharType="separate"/>
      </w:r>
      <w:r>
        <w:rPr>
          <w:rFonts w:hint="eastAsia"/>
          <w:lang w:val="en-US" w:eastAsia="zh-CN"/>
        </w:rPr>
        <w:t>五、 谈判会</w:t>
      </w:r>
      <w:r>
        <w:tab/>
      </w:r>
      <w:r>
        <w:fldChar w:fldCharType="begin"/>
      </w:r>
      <w:r>
        <w:instrText xml:space="preserve"> PAGEREF _Toc22079 </w:instrText>
      </w:r>
      <w:r>
        <w:fldChar w:fldCharType="separate"/>
      </w:r>
      <w:r>
        <w:t>18</w:t>
      </w:r>
      <w:r>
        <w:fldChar w:fldCharType="end"/>
      </w:r>
      <w:r>
        <w:fldChar w:fldCharType="end"/>
      </w:r>
    </w:p>
    <w:p>
      <w:pPr>
        <w:pStyle w:val="17"/>
        <w:tabs>
          <w:tab w:val="right" w:leader="dot" w:pos="9746"/>
          <w:tab w:val="clear" w:pos="0"/>
        </w:tabs>
      </w:pPr>
      <w:r>
        <w:fldChar w:fldCharType="begin"/>
      </w:r>
      <w:r>
        <w:instrText xml:space="preserve"> HYPERLINK \l _Toc1286 </w:instrText>
      </w:r>
      <w:r>
        <w:fldChar w:fldCharType="separate"/>
      </w:r>
      <w:r>
        <w:rPr>
          <w:rFonts w:hint="eastAsia" w:ascii="宋体" w:hAnsi="宋体" w:eastAsia="宋体" w:cstheme="minorBidi"/>
          <w:snapToGrid w:val="0"/>
          <w:kern w:val="2"/>
          <w:szCs w:val="24"/>
          <w:lang w:val="en-US" w:eastAsia="zh-CN" w:bidi="ar-SA"/>
        </w:rPr>
        <w:t>六、成交事项</w:t>
      </w:r>
      <w:r>
        <w:tab/>
      </w:r>
      <w:r>
        <w:fldChar w:fldCharType="begin"/>
      </w:r>
      <w:r>
        <w:instrText xml:space="preserve"> PAGEREF _Toc1286 </w:instrText>
      </w:r>
      <w:r>
        <w:fldChar w:fldCharType="separate"/>
      </w:r>
      <w:r>
        <w:t>19</w:t>
      </w:r>
      <w:r>
        <w:fldChar w:fldCharType="end"/>
      </w:r>
      <w:r>
        <w:fldChar w:fldCharType="end"/>
      </w:r>
    </w:p>
    <w:p>
      <w:pPr>
        <w:pStyle w:val="12"/>
        <w:tabs>
          <w:tab w:val="right" w:leader="dot" w:pos="9746"/>
          <w:tab w:val="clear" w:pos="0"/>
        </w:tabs>
      </w:pPr>
      <w:r>
        <w:fldChar w:fldCharType="begin"/>
      </w:r>
      <w:r>
        <w:instrText xml:space="preserve"> HYPERLINK \l _Toc16826 </w:instrText>
      </w:r>
      <w:r>
        <w:fldChar w:fldCharType="separate"/>
      </w:r>
      <w:r>
        <w:rPr>
          <w:rFonts w:hint="eastAsia" w:ascii="宋体" w:hAnsi="宋体" w:eastAsia="宋体" w:cs="宋体"/>
        </w:rPr>
        <w:t xml:space="preserve">(一) </w:t>
      </w:r>
      <w:r>
        <w:rPr>
          <w:rFonts w:hint="eastAsia"/>
        </w:rPr>
        <w:t>确定成交候选人</w:t>
      </w:r>
      <w:r>
        <w:tab/>
      </w:r>
      <w:r>
        <w:fldChar w:fldCharType="begin"/>
      </w:r>
      <w:r>
        <w:instrText xml:space="preserve"> PAGEREF _Toc16826 </w:instrText>
      </w:r>
      <w:r>
        <w:fldChar w:fldCharType="separate"/>
      </w:r>
      <w:r>
        <w:t>19</w:t>
      </w:r>
      <w:r>
        <w:fldChar w:fldCharType="end"/>
      </w:r>
      <w:r>
        <w:fldChar w:fldCharType="end"/>
      </w:r>
    </w:p>
    <w:p>
      <w:pPr>
        <w:pStyle w:val="12"/>
        <w:tabs>
          <w:tab w:val="right" w:leader="dot" w:pos="9746"/>
          <w:tab w:val="clear" w:pos="0"/>
        </w:tabs>
      </w:pPr>
      <w:r>
        <w:fldChar w:fldCharType="begin"/>
      </w:r>
      <w:r>
        <w:instrText xml:space="preserve"> HYPERLINK \l _Toc13939 </w:instrText>
      </w:r>
      <w:r>
        <w:fldChar w:fldCharType="separate"/>
      </w:r>
      <w:r>
        <w:rPr>
          <w:rFonts w:hint="eastAsia" w:ascii="宋体" w:hAnsi="宋体" w:eastAsia="宋体" w:cs="宋体"/>
        </w:rPr>
        <w:t xml:space="preserve">(二) </w:t>
      </w:r>
      <w:r>
        <w:rPr>
          <w:rFonts w:hint="eastAsia"/>
        </w:rPr>
        <w:t>成交</w:t>
      </w:r>
      <w:r>
        <w:rPr>
          <w:rFonts w:hint="eastAsia"/>
          <w:lang w:val="en-US" w:eastAsia="zh-CN"/>
        </w:rPr>
        <w:t>结果</w:t>
      </w:r>
      <w:r>
        <w:tab/>
      </w:r>
      <w:r>
        <w:fldChar w:fldCharType="begin"/>
      </w:r>
      <w:r>
        <w:instrText xml:space="preserve"> PAGEREF _Toc13939 </w:instrText>
      </w:r>
      <w:r>
        <w:fldChar w:fldCharType="separate"/>
      </w:r>
      <w:r>
        <w:t>19</w:t>
      </w:r>
      <w:r>
        <w:fldChar w:fldCharType="end"/>
      </w:r>
      <w:r>
        <w:fldChar w:fldCharType="end"/>
      </w:r>
    </w:p>
    <w:p>
      <w:pPr>
        <w:pStyle w:val="12"/>
        <w:tabs>
          <w:tab w:val="right" w:leader="dot" w:pos="9746"/>
          <w:tab w:val="clear" w:pos="0"/>
        </w:tabs>
      </w:pPr>
      <w:r>
        <w:fldChar w:fldCharType="begin"/>
      </w:r>
      <w:r>
        <w:instrText xml:space="preserve"> HYPERLINK \l _Toc1527 </w:instrText>
      </w:r>
      <w:r>
        <w:fldChar w:fldCharType="separate"/>
      </w:r>
      <w:r>
        <w:rPr>
          <w:rFonts w:hint="eastAsia" w:ascii="宋体" w:hAnsi="宋体" w:eastAsia="宋体" w:cs="宋体"/>
        </w:rPr>
        <w:t xml:space="preserve">(三) </w:t>
      </w:r>
      <w:r>
        <w:rPr>
          <w:rFonts w:hint="eastAsia" w:ascii="宋体" w:hAnsi="宋体" w:eastAsia="宋体"/>
          <w:lang w:val="en-US" w:eastAsia="zh-CN"/>
        </w:rPr>
        <w:t>成交</w:t>
      </w:r>
      <w:r>
        <w:rPr>
          <w:rFonts w:hint="eastAsia" w:ascii="宋体" w:hAnsi="宋体" w:eastAsia="宋体"/>
        </w:rPr>
        <w:t>通知书</w:t>
      </w:r>
      <w:r>
        <w:tab/>
      </w:r>
      <w:r>
        <w:fldChar w:fldCharType="begin"/>
      </w:r>
      <w:r>
        <w:instrText xml:space="preserve"> PAGEREF _Toc1527 </w:instrText>
      </w:r>
      <w:r>
        <w:fldChar w:fldCharType="separate"/>
      </w:r>
      <w:r>
        <w:t>19</w:t>
      </w:r>
      <w:r>
        <w:fldChar w:fldCharType="end"/>
      </w:r>
      <w:r>
        <w:fldChar w:fldCharType="end"/>
      </w:r>
    </w:p>
    <w:p>
      <w:pPr>
        <w:pStyle w:val="17"/>
        <w:tabs>
          <w:tab w:val="right" w:leader="dot" w:pos="9746"/>
          <w:tab w:val="clear" w:pos="0"/>
        </w:tabs>
      </w:pPr>
      <w:r>
        <w:fldChar w:fldCharType="begin"/>
      </w:r>
      <w:r>
        <w:instrText xml:space="preserve"> HYPERLINK \l _Toc17360 </w:instrText>
      </w:r>
      <w:r>
        <w:fldChar w:fldCharType="separate"/>
      </w:r>
      <w:r>
        <w:rPr>
          <w:rFonts w:hint="eastAsia" w:ascii="宋体" w:hAnsi="宋体" w:eastAsia="宋体" w:cstheme="minorBidi"/>
          <w:snapToGrid w:val="0"/>
          <w:kern w:val="2"/>
          <w:szCs w:val="24"/>
          <w:lang w:val="en-US" w:eastAsia="zh-CN" w:bidi="ar-SA"/>
        </w:rPr>
        <w:t>七、合同事项</w:t>
      </w:r>
      <w:r>
        <w:tab/>
      </w:r>
      <w:r>
        <w:fldChar w:fldCharType="begin"/>
      </w:r>
      <w:r>
        <w:instrText xml:space="preserve"> PAGEREF _Toc17360 </w:instrText>
      </w:r>
      <w:r>
        <w:fldChar w:fldCharType="separate"/>
      </w:r>
      <w:r>
        <w:t>20</w:t>
      </w:r>
      <w:r>
        <w:fldChar w:fldCharType="end"/>
      </w:r>
      <w:r>
        <w:fldChar w:fldCharType="end"/>
      </w:r>
    </w:p>
    <w:p>
      <w:pPr>
        <w:pStyle w:val="12"/>
        <w:tabs>
          <w:tab w:val="right" w:leader="dot" w:pos="9746"/>
          <w:tab w:val="clear" w:pos="0"/>
        </w:tabs>
      </w:pPr>
      <w:r>
        <w:fldChar w:fldCharType="begin"/>
      </w:r>
      <w:r>
        <w:instrText xml:space="preserve"> HYPERLINK \l _Toc9415 </w:instrText>
      </w:r>
      <w:r>
        <w:fldChar w:fldCharType="separate"/>
      </w:r>
      <w:r>
        <w:rPr>
          <w:rFonts w:hint="eastAsia" w:ascii="宋体" w:hAnsi="宋体" w:eastAsia="宋体" w:cs="宋体"/>
          <w:lang w:val="en-US" w:eastAsia="zh-CN"/>
        </w:rPr>
        <w:t xml:space="preserve">(一) </w:t>
      </w:r>
      <w:r>
        <w:rPr>
          <w:rFonts w:hint="eastAsia"/>
          <w:lang w:val="en-US" w:eastAsia="zh-CN"/>
        </w:rPr>
        <w:t>签订合同</w:t>
      </w:r>
      <w:r>
        <w:tab/>
      </w:r>
      <w:r>
        <w:fldChar w:fldCharType="begin"/>
      </w:r>
      <w:r>
        <w:instrText xml:space="preserve"> PAGEREF _Toc9415 </w:instrText>
      </w:r>
      <w:r>
        <w:fldChar w:fldCharType="separate"/>
      </w:r>
      <w:r>
        <w:t>20</w:t>
      </w:r>
      <w:r>
        <w:fldChar w:fldCharType="end"/>
      </w:r>
      <w:r>
        <w:fldChar w:fldCharType="end"/>
      </w:r>
    </w:p>
    <w:p>
      <w:pPr>
        <w:pStyle w:val="12"/>
        <w:tabs>
          <w:tab w:val="right" w:leader="dot" w:pos="9746"/>
          <w:tab w:val="clear" w:pos="0"/>
        </w:tabs>
      </w:pPr>
      <w:r>
        <w:fldChar w:fldCharType="begin"/>
      </w:r>
      <w:r>
        <w:instrText xml:space="preserve"> HYPERLINK \l _Toc4936 </w:instrText>
      </w:r>
      <w:r>
        <w:fldChar w:fldCharType="separate"/>
      </w:r>
      <w:r>
        <w:rPr>
          <w:rFonts w:hint="eastAsia" w:ascii="宋体" w:hAnsi="宋体" w:eastAsia="宋体" w:cs="宋体"/>
          <w:lang w:val="en-US" w:eastAsia="zh-CN"/>
        </w:rPr>
        <w:t xml:space="preserve">(二) </w:t>
      </w:r>
      <w:r>
        <w:rPr>
          <w:rFonts w:hint="eastAsia" w:ascii="宋体" w:hAnsi="宋体" w:eastAsia="宋体"/>
          <w:lang w:val="en-US" w:eastAsia="zh-CN"/>
        </w:rPr>
        <w:t>合同分包(实质性要求)</w:t>
      </w:r>
      <w:r>
        <w:tab/>
      </w:r>
      <w:r>
        <w:fldChar w:fldCharType="begin"/>
      </w:r>
      <w:r>
        <w:instrText xml:space="preserve"> PAGEREF _Toc4936 </w:instrText>
      </w:r>
      <w:r>
        <w:fldChar w:fldCharType="separate"/>
      </w:r>
      <w:r>
        <w:t>20</w:t>
      </w:r>
      <w:r>
        <w:fldChar w:fldCharType="end"/>
      </w:r>
      <w:r>
        <w:fldChar w:fldCharType="end"/>
      </w:r>
    </w:p>
    <w:p>
      <w:pPr>
        <w:pStyle w:val="12"/>
        <w:tabs>
          <w:tab w:val="right" w:leader="dot" w:pos="9746"/>
          <w:tab w:val="clear" w:pos="0"/>
        </w:tabs>
      </w:pPr>
      <w:r>
        <w:fldChar w:fldCharType="begin"/>
      </w:r>
      <w:r>
        <w:instrText xml:space="preserve"> HYPERLINK \l _Toc12487 </w:instrText>
      </w:r>
      <w:r>
        <w:fldChar w:fldCharType="separate"/>
      </w:r>
      <w:r>
        <w:rPr>
          <w:rFonts w:hint="eastAsia" w:ascii="宋体" w:hAnsi="宋体" w:eastAsia="宋体" w:cs="宋体"/>
          <w:lang w:val="en-US" w:eastAsia="zh-CN"/>
        </w:rPr>
        <w:t xml:space="preserve">(三) </w:t>
      </w:r>
      <w:r>
        <w:rPr>
          <w:rFonts w:hint="eastAsia" w:ascii="宋体" w:hAnsi="宋体" w:eastAsia="宋体"/>
          <w:lang w:val="en-US" w:eastAsia="zh-CN"/>
        </w:rPr>
        <w:t>合同转包(实质性要求)</w:t>
      </w:r>
      <w:r>
        <w:tab/>
      </w:r>
      <w:r>
        <w:fldChar w:fldCharType="begin"/>
      </w:r>
      <w:r>
        <w:instrText xml:space="preserve"> PAGEREF _Toc12487 </w:instrText>
      </w:r>
      <w:r>
        <w:fldChar w:fldCharType="separate"/>
      </w:r>
      <w:r>
        <w:t>20</w:t>
      </w:r>
      <w:r>
        <w:fldChar w:fldCharType="end"/>
      </w:r>
      <w:r>
        <w:fldChar w:fldCharType="end"/>
      </w:r>
    </w:p>
    <w:p>
      <w:pPr>
        <w:pStyle w:val="12"/>
        <w:tabs>
          <w:tab w:val="right" w:leader="dot" w:pos="9746"/>
          <w:tab w:val="clear" w:pos="0"/>
        </w:tabs>
      </w:pPr>
      <w:r>
        <w:fldChar w:fldCharType="begin"/>
      </w:r>
      <w:r>
        <w:instrText xml:space="preserve"> HYPERLINK \l _Toc1468 </w:instrText>
      </w:r>
      <w:r>
        <w:fldChar w:fldCharType="separate"/>
      </w:r>
      <w:r>
        <w:rPr>
          <w:rFonts w:hint="eastAsia" w:ascii="宋体" w:hAnsi="宋体" w:eastAsia="宋体" w:cs="宋体"/>
          <w:lang w:val="en-US" w:eastAsia="zh-CN"/>
        </w:rPr>
        <w:t xml:space="preserve">(四) </w:t>
      </w:r>
      <w:r>
        <w:rPr>
          <w:rFonts w:hint="eastAsia" w:ascii="宋体" w:hAnsi="宋体" w:eastAsia="宋体"/>
          <w:lang w:val="en-US" w:eastAsia="zh-CN"/>
        </w:rPr>
        <w:t>补充合同</w:t>
      </w:r>
      <w:r>
        <w:tab/>
      </w:r>
      <w:r>
        <w:fldChar w:fldCharType="begin"/>
      </w:r>
      <w:r>
        <w:instrText xml:space="preserve"> PAGEREF _Toc1468 </w:instrText>
      </w:r>
      <w:r>
        <w:fldChar w:fldCharType="separate"/>
      </w:r>
      <w:r>
        <w:t>20</w:t>
      </w:r>
      <w:r>
        <w:fldChar w:fldCharType="end"/>
      </w:r>
      <w:r>
        <w:fldChar w:fldCharType="end"/>
      </w:r>
    </w:p>
    <w:p>
      <w:pPr>
        <w:pStyle w:val="12"/>
        <w:tabs>
          <w:tab w:val="right" w:leader="dot" w:pos="9746"/>
          <w:tab w:val="clear" w:pos="0"/>
        </w:tabs>
      </w:pPr>
      <w:r>
        <w:fldChar w:fldCharType="begin"/>
      </w:r>
      <w:r>
        <w:instrText xml:space="preserve"> HYPERLINK \l _Toc1335 </w:instrText>
      </w:r>
      <w:r>
        <w:fldChar w:fldCharType="separate"/>
      </w:r>
      <w:r>
        <w:rPr>
          <w:rFonts w:hint="eastAsia" w:ascii="宋体" w:hAnsi="宋体" w:eastAsia="宋体" w:cs="宋体"/>
          <w:lang w:val="en-US" w:eastAsia="zh-CN"/>
        </w:rPr>
        <w:t xml:space="preserve">(五) </w:t>
      </w:r>
      <w:r>
        <w:rPr>
          <w:rFonts w:hint="eastAsia" w:ascii="宋体" w:hAnsi="宋体" w:eastAsia="宋体"/>
          <w:lang w:val="en-US" w:eastAsia="zh-CN"/>
        </w:rPr>
        <w:t>履行合同</w:t>
      </w:r>
      <w:r>
        <w:tab/>
      </w:r>
      <w:r>
        <w:fldChar w:fldCharType="begin"/>
      </w:r>
      <w:r>
        <w:instrText xml:space="preserve"> PAGEREF _Toc1335 </w:instrText>
      </w:r>
      <w:r>
        <w:fldChar w:fldCharType="separate"/>
      </w:r>
      <w:r>
        <w:t>21</w:t>
      </w:r>
      <w:r>
        <w:fldChar w:fldCharType="end"/>
      </w:r>
      <w:r>
        <w:fldChar w:fldCharType="end"/>
      </w:r>
    </w:p>
    <w:p>
      <w:pPr>
        <w:pStyle w:val="12"/>
        <w:tabs>
          <w:tab w:val="right" w:leader="dot" w:pos="9746"/>
          <w:tab w:val="clear" w:pos="0"/>
        </w:tabs>
      </w:pPr>
      <w:r>
        <w:fldChar w:fldCharType="begin"/>
      </w:r>
      <w:r>
        <w:instrText xml:space="preserve"> HYPERLINK \l _Toc14246 </w:instrText>
      </w:r>
      <w:r>
        <w:fldChar w:fldCharType="separate"/>
      </w:r>
      <w:r>
        <w:rPr>
          <w:rFonts w:hint="eastAsia" w:ascii="宋体" w:hAnsi="宋体" w:eastAsia="宋体" w:cs="宋体"/>
          <w:lang w:val="en-US" w:eastAsia="zh-CN"/>
        </w:rPr>
        <w:t xml:space="preserve">(六) </w:t>
      </w:r>
      <w:r>
        <w:rPr>
          <w:rFonts w:hint="eastAsia"/>
          <w:lang w:val="en-US" w:eastAsia="zh-CN"/>
        </w:rPr>
        <w:t>付款方式</w:t>
      </w:r>
      <w:r>
        <w:rPr>
          <w:rFonts w:hint="eastAsia" w:ascii="宋体" w:hAnsi="宋体" w:eastAsia="宋体"/>
          <w:lang w:val="en-US" w:eastAsia="zh-CN"/>
        </w:rPr>
        <w:t>及履约验收</w:t>
      </w:r>
      <w:r>
        <w:tab/>
      </w:r>
      <w:r>
        <w:fldChar w:fldCharType="begin"/>
      </w:r>
      <w:r>
        <w:instrText xml:space="preserve"> PAGEREF _Toc14246 </w:instrText>
      </w:r>
      <w:r>
        <w:fldChar w:fldCharType="separate"/>
      </w:r>
      <w:r>
        <w:t>21</w:t>
      </w:r>
      <w:r>
        <w:fldChar w:fldCharType="end"/>
      </w:r>
      <w:r>
        <w:fldChar w:fldCharType="end"/>
      </w:r>
    </w:p>
    <w:p>
      <w:pPr>
        <w:pStyle w:val="17"/>
        <w:tabs>
          <w:tab w:val="right" w:leader="dot" w:pos="9746"/>
          <w:tab w:val="clear" w:pos="0"/>
        </w:tabs>
      </w:pPr>
      <w:r>
        <w:fldChar w:fldCharType="begin"/>
      </w:r>
      <w:r>
        <w:instrText xml:space="preserve"> HYPERLINK \l _Toc18916 </w:instrText>
      </w:r>
      <w:r>
        <w:fldChar w:fldCharType="separate"/>
      </w:r>
      <w:r>
        <w:rPr>
          <w:rFonts w:hint="eastAsia" w:ascii="宋体" w:hAnsi="宋体" w:eastAsia="宋体" w:cstheme="minorBidi"/>
          <w:snapToGrid w:val="0"/>
          <w:kern w:val="2"/>
          <w:szCs w:val="24"/>
          <w:lang w:val="en-US" w:eastAsia="zh-CN" w:bidi="ar-SA"/>
        </w:rPr>
        <w:t xml:space="preserve">八、 </w:t>
      </w:r>
      <w:r>
        <w:rPr>
          <w:rFonts w:hint="eastAsia" w:cstheme="minorBidi"/>
          <w:snapToGrid w:val="0"/>
          <w:kern w:val="2"/>
          <w:szCs w:val="24"/>
          <w:lang w:val="en-US" w:eastAsia="zh-CN" w:bidi="ar-SA"/>
        </w:rPr>
        <w:t>谈判</w:t>
      </w:r>
      <w:r>
        <w:rPr>
          <w:rFonts w:hint="eastAsia" w:ascii="宋体" w:hAnsi="宋体" w:eastAsia="宋体" w:cstheme="minorBidi"/>
          <w:snapToGrid w:val="0"/>
          <w:kern w:val="2"/>
          <w:szCs w:val="24"/>
          <w:lang w:val="en-US" w:eastAsia="zh-CN" w:bidi="ar-SA"/>
        </w:rPr>
        <w:t>纪律要求</w:t>
      </w:r>
      <w:r>
        <w:tab/>
      </w:r>
      <w:r>
        <w:fldChar w:fldCharType="begin"/>
      </w:r>
      <w:r>
        <w:instrText xml:space="preserve"> PAGEREF _Toc18916 </w:instrText>
      </w:r>
      <w:r>
        <w:fldChar w:fldCharType="separate"/>
      </w:r>
      <w:r>
        <w:t>21</w:t>
      </w:r>
      <w:r>
        <w:fldChar w:fldCharType="end"/>
      </w:r>
      <w:r>
        <w:fldChar w:fldCharType="end"/>
      </w:r>
    </w:p>
    <w:p>
      <w:pPr>
        <w:pStyle w:val="12"/>
        <w:tabs>
          <w:tab w:val="right" w:leader="dot" w:pos="9746"/>
          <w:tab w:val="clear" w:pos="0"/>
        </w:tabs>
      </w:pPr>
      <w:r>
        <w:fldChar w:fldCharType="begin"/>
      </w:r>
      <w:r>
        <w:instrText xml:space="preserve"> HYPERLINK \l _Toc8694 </w:instrText>
      </w:r>
      <w:r>
        <w:fldChar w:fldCharType="separate"/>
      </w:r>
      <w:r>
        <w:rPr>
          <w:rFonts w:hint="eastAsia" w:ascii="宋体" w:hAnsi="宋体" w:eastAsia="宋体"/>
          <w:lang w:val="en-US" w:eastAsia="zh-CN"/>
        </w:rPr>
        <w:t>(一) 供应商参加本项目采购活动不得具有的情形</w:t>
      </w:r>
      <w:r>
        <w:tab/>
      </w:r>
      <w:r>
        <w:fldChar w:fldCharType="begin"/>
      </w:r>
      <w:r>
        <w:instrText xml:space="preserve"> PAGEREF _Toc8694 </w:instrText>
      </w:r>
      <w:r>
        <w:fldChar w:fldCharType="separate"/>
      </w:r>
      <w:r>
        <w:t>21</w:t>
      </w:r>
      <w:r>
        <w:fldChar w:fldCharType="end"/>
      </w:r>
      <w:r>
        <w:fldChar w:fldCharType="end"/>
      </w:r>
    </w:p>
    <w:p>
      <w:pPr>
        <w:pStyle w:val="12"/>
        <w:tabs>
          <w:tab w:val="right" w:leader="dot" w:pos="9746"/>
          <w:tab w:val="clear" w:pos="0"/>
        </w:tabs>
      </w:pPr>
      <w:r>
        <w:fldChar w:fldCharType="begin"/>
      </w:r>
      <w:r>
        <w:instrText xml:space="preserve"> HYPERLINK \l _Toc2830 </w:instrText>
      </w:r>
      <w:r>
        <w:fldChar w:fldCharType="separate"/>
      </w:r>
      <w:r>
        <w:rPr>
          <w:rFonts w:hint="eastAsia" w:ascii="宋体" w:hAnsi="宋体" w:eastAsia="宋体"/>
          <w:lang w:val="en-US" w:eastAsia="zh-CN"/>
        </w:rPr>
        <w:t>(二) 谈判现场纪律要求</w:t>
      </w:r>
      <w:r>
        <w:tab/>
      </w:r>
      <w:r>
        <w:fldChar w:fldCharType="begin"/>
      </w:r>
      <w:r>
        <w:instrText xml:space="preserve"> PAGEREF _Toc2830 </w:instrText>
      </w:r>
      <w:r>
        <w:fldChar w:fldCharType="separate"/>
      </w:r>
      <w:r>
        <w:t>22</w:t>
      </w:r>
      <w:r>
        <w:fldChar w:fldCharType="end"/>
      </w:r>
      <w:r>
        <w:fldChar w:fldCharType="end"/>
      </w:r>
    </w:p>
    <w:p>
      <w:pPr>
        <w:pStyle w:val="17"/>
        <w:tabs>
          <w:tab w:val="right" w:leader="dot" w:pos="9746"/>
          <w:tab w:val="clear" w:pos="0"/>
        </w:tabs>
      </w:pPr>
      <w:r>
        <w:fldChar w:fldCharType="begin"/>
      </w:r>
      <w:r>
        <w:instrText xml:space="preserve"> HYPERLINK \l _Toc25294 </w:instrText>
      </w:r>
      <w:r>
        <w:fldChar w:fldCharType="separate"/>
      </w:r>
      <w:r>
        <w:rPr>
          <w:rFonts w:hint="eastAsia" w:ascii="宋体" w:hAnsi="宋体" w:eastAsia="宋体" w:cstheme="minorBidi"/>
          <w:snapToGrid w:val="0"/>
          <w:kern w:val="2"/>
          <w:szCs w:val="24"/>
          <w:lang w:val="en-US" w:eastAsia="zh-CN" w:bidi="ar-SA"/>
        </w:rPr>
        <w:t>九、 其他</w:t>
      </w:r>
      <w:r>
        <w:tab/>
      </w:r>
      <w:r>
        <w:fldChar w:fldCharType="begin"/>
      </w:r>
      <w:r>
        <w:instrText xml:space="preserve"> PAGEREF _Toc25294 </w:instrText>
      </w:r>
      <w:r>
        <w:fldChar w:fldCharType="separate"/>
      </w:r>
      <w:r>
        <w:t>22</w:t>
      </w:r>
      <w:r>
        <w:fldChar w:fldCharType="end"/>
      </w:r>
      <w:r>
        <w:fldChar w:fldCharType="end"/>
      </w:r>
    </w:p>
    <w:p>
      <w:pPr>
        <w:pStyle w:val="17"/>
        <w:tabs>
          <w:tab w:val="right" w:leader="dot" w:pos="9746"/>
          <w:tab w:val="clear" w:pos="0"/>
        </w:tabs>
      </w:pPr>
      <w:r>
        <w:fldChar w:fldCharType="begin"/>
      </w:r>
      <w:r>
        <w:instrText xml:space="preserve"> HYPERLINK \l _Toc11682 </w:instrText>
      </w:r>
      <w:r>
        <w:fldChar w:fldCharType="separate"/>
      </w:r>
      <w:r>
        <w:rPr>
          <w:rFonts w:hint="eastAsia" w:ascii="宋体" w:hAnsi="宋体" w:eastAsia="宋体"/>
          <w:lang w:val="en-US" w:eastAsia="zh-CN"/>
        </w:rPr>
        <w:t>(一) 关于行贿犯罪档案查询工作的规定</w:t>
      </w:r>
      <w:r>
        <w:tab/>
      </w:r>
      <w:r>
        <w:fldChar w:fldCharType="begin"/>
      </w:r>
      <w:r>
        <w:instrText xml:space="preserve"> PAGEREF _Toc11682 </w:instrText>
      </w:r>
      <w:r>
        <w:fldChar w:fldCharType="separate"/>
      </w:r>
      <w:r>
        <w:t>22</w:t>
      </w:r>
      <w:r>
        <w:fldChar w:fldCharType="end"/>
      </w:r>
      <w:r>
        <w:fldChar w:fldCharType="end"/>
      </w:r>
    </w:p>
    <w:p>
      <w:pPr>
        <w:pStyle w:val="17"/>
        <w:tabs>
          <w:tab w:val="right" w:leader="dot" w:pos="9746"/>
          <w:tab w:val="clear" w:pos="0"/>
        </w:tabs>
      </w:pPr>
      <w:r>
        <w:fldChar w:fldCharType="begin"/>
      </w:r>
      <w:r>
        <w:instrText xml:space="preserve"> HYPERLINK \l _Toc30041 </w:instrText>
      </w:r>
      <w:r>
        <w:fldChar w:fldCharType="separate"/>
      </w:r>
      <w:r>
        <w:rPr>
          <w:rFonts w:hint="eastAsia" w:ascii="宋体" w:hAnsi="宋体" w:eastAsia="宋体"/>
          <w:lang w:val="en-US" w:eastAsia="zh-CN"/>
        </w:rPr>
        <w:t>(二) 供应商信用信息查询</w:t>
      </w:r>
      <w:r>
        <w:tab/>
      </w:r>
      <w:r>
        <w:fldChar w:fldCharType="begin"/>
      </w:r>
      <w:r>
        <w:instrText xml:space="preserve"> PAGEREF _Toc30041 </w:instrText>
      </w:r>
      <w:r>
        <w:fldChar w:fldCharType="separate"/>
      </w:r>
      <w:r>
        <w:t>22</w:t>
      </w:r>
      <w:r>
        <w:fldChar w:fldCharType="end"/>
      </w:r>
      <w:r>
        <w:fldChar w:fldCharType="end"/>
      </w:r>
    </w:p>
    <w:p>
      <w:pPr>
        <w:pStyle w:val="17"/>
        <w:tabs>
          <w:tab w:val="right" w:leader="dot" w:pos="9746"/>
          <w:tab w:val="clear" w:pos="0"/>
        </w:tabs>
      </w:pPr>
      <w:r>
        <w:fldChar w:fldCharType="begin"/>
      </w:r>
      <w:r>
        <w:instrText xml:space="preserve"> HYPERLINK \l _Toc6405 </w:instrText>
      </w:r>
      <w:r>
        <w:fldChar w:fldCharType="separate"/>
      </w:r>
      <w:r>
        <w:rPr>
          <w:rFonts w:hint="eastAsia" w:ascii="宋体" w:hAnsi="宋体" w:eastAsia="宋体"/>
          <w:lang w:val="en-US" w:eastAsia="zh-CN"/>
        </w:rPr>
        <w:t>(三) 解释说明</w:t>
      </w:r>
      <w:r>
        <w:tab/>
      </w:r>
      <w:r>
        <w:fldChar w:fldCharType="begin"/>
      </w:r>
      <w:r>
        <w:instrText xml:space="preserve"> PAGEREF _Toc6405 </w:instrText>
      </w:r>
      <w:r>
        <w:fldChar w:fldCharType="separate"/>
      </w:r>
      <w:r>
        <w:t>22</w:t>
      </w:r>
      <w:r>
        <w:fldChar w:fldCharType="end"/>
      </w:r>
      <w:r>
        <w:fldChar w:fldCharType="end"/>
      </w:r>
    </w:p>
    <w:p>
      <w:pPr>
        <w:pStyle w:val="16"/>
        <w:tabs>
          <w:tab w:val="clear" w:pos="0"/>
        </w:tabs>
      </w:pPr>
      <w:r>
        <w:fldChar w:fldCharType="begin"/>
      </w:r>
      <w:r>
        <w:instrText xml:space="preserve"> HYPERLINK \l _Toc3651 </w:instrText>
      </w:r>
      <w:r>
        <w:fldChar w:fldCharType="separate"/>
      </w:r>
      <w:r>
        <w:rPr>
          <w:rFonts w:hint="eastAsia" w:ascii="宋体" w:hAnsi="宋体" w:eastAsia="宋体" w:cs="宋体"/>
        </w:rPr>
        <w:t xml:space="preserve">第三章 </w:t>
      </w:r>
      <w:r>
        <w:rPr>
          <w:rFonts w:hint="eastAsia"/>
          <w:lang w:val="en-US" w:eastAsia="zh-CN"/>
        </w:rPr>
        <w:t>响应</w:t>
      </w:r>
      <w:r>
        <w:rPr>
          <w:rFonts w:hint="eastAsia"/>
        </w:rPr>
        <w:t>文件格式</w:t>
      </w:r>
      <w:r>
        <w:tab/>
      </w:r>
      <w:r>
        <w:fldChar w:fldCharType="begin"/>
      </w:r>
      <w:r>
        <w:instrText xml:space="preserve"> PAGEREF _Toc3651 </w:instrText>
      </w:r>
      <w:r>
        <w:fldChar w:fldCharType="separate"/>
      </w:r>
      <w:r>
        <w:t>24</w:t>
      </w:r>
      <w:r>
        <w:fldChar w:fldCharType="end"/>
      </w:r>
      <w:r>
        <w:fldChar w:fldCharType="end"/>
      </w:r>
    </w:p>
    <w:p>
      <w:pPr>
        <w:pStyle w:val="17"/>
        <w:tabs>
          <w:tab w:val="right" w:leader="dot" w:pos="9746"/>
          <w:tab w:val="clear" w:pos="0"/>
        </w:tabs>
      </w:pPr>
      <w:r>
        <w:fldChar w:fldCharType="begin"/>
      </w:r>
      <w:r>
        <w:instrText xml:space="preserve"> HYPERLINK \l _Toc27628 </w:instrText>
      </w:r>
      <w:r>
        <w:fldChar w:fldCharType="separate"/>
      </w:r>
      <w:r>
        <w:rPr>
          <w:rFonts w:hint="eastAsia"/>
          <w:szCs w:val="32"/>
          <w:lang w:val="en-US" w:eastAsia="zh-CN"/>
        </w:rPr>
        <w:t>第一部</w:t>
      </w:r>
      <w:r>
        <w:rPr>
          <w:rFonts w:hint="eastAsia"/>
          <w:szCs w:val="32"/>
        </w:rPr>
        <w:t>分 资格、资质性及其他类似效力</w:t>
      </w:r>
      <w:r>
        <w:rPr>
          <w:rFonts w:hint="eastAsia"/>
          <w:szCs w:val="32"/>
          <w:lang w:val="en-US" w:eastAsia="zh-CN"/>
        </w:rPr>
        <w:t>响应</w:t>
      </w:r>
      <w:r>
        <w:rPr>
          <w:rFonts w:hint="eastAsia"/>
          <w:szCs w:val="32"/>
        </w:rPr>
        <w:t>文件(格式)</w:t>
      </w:r>
      <w:r>
        <w:tab/>
      </w:r>
      <w:r>
        <w:fldChar w:fldCharType="begin"/>
      </w:r>
      <w:r>
        <w:instrText xml:space="preserve"> PAGEREF _Toc27628 </w:instrText>
      </w:r>
      <w:r>
        <w:fldChar w:fldCharType="separate"/>
      </w:r>
      <w:r>
        <w:t>27</w:t>
      </w:r>
      <w:r>
        <w:fldChar w:fldCharType="end"/>
      </w:r>
      <w:r>
        <w:fldChar w:fldCharType="end"/>
      </w:r>
    </w:p>
    <w:p>
      <w:pPr>
        <w:pStyle w:val="12"/>
        <w:tabs>
          <w:tab w:val="right" w:leader="dot" w:pos="9746"/>
          <w:tab w:val="clear" w:pos="0"/>
        </w:tabs>
      </w:pPr>
      <w:r>
        <w:fldChar w:fldCharType="begin"/>
      </w:r>
      <w:r>
        <w:instrText xml:space="preserve"> HYPERLINK \l _Toc30325 </w:instrText>
      </w:r>
      <w:r>
        <w:fldChar w:fldCharType="separate"/>
      </w:r>
      <w:r>
        <w:rPr>
          <w:rFonts w:hint="eastAsia"/>
        </w:rPr>
        <w:t>一、 法定代表人</w:t>
      </w:r>
      <w:r>
        <w:rPr>
          <w:rFonts w:hint="eastAsia"/>
          <w:lang w:val="en-US" w:eastAsia="zh-CN"/>
        </w:rPr>
        <w:t>/单位负责人</w:t>
      </w:r>
      <w:r>
        <w:rPr>
          <w:rFonts w:hint="eastAsia"/>
        </w:rPr>
        <w:t>授权书</w:t>
      </w:r>
      <w:r>
        <w:tab/>
      </w:r>
      <w:r>
        <w:fldChar w:fldCharType="begin"/>
      </w:r>
      <w:r>
        <w:instrText xml:space="preserve"> PAGEREF _Toc30325 </w:instrText>
      </w:r>
      <w:r>
        <w:fldChar w:fldCharType="separate"/>
      </w:r>
      <w:r>
        <w:t>28</w:t>
      </w:r>
      <w:r>
        <w:fldChar w:fldCharType="end"/>
      </w:r>
      <w:r>
        <w:fldChar w:fldCharType="end"/>
      </w:r>
    </w:p>
    <w:p>
      <w:pPr>
        <w:pStyle w:val="12"/>
        <w:tabs>
          <w:tab w:val="right" w:leader="dot" w:pos="9746"/>
          <w:tab w:val="clear" w:pos="0"/>
        </w:tabs>
      </w:pPr>
      <w:r>
        <w:fldChar w:fldCharType="begin"/>
      </w:r>
      <w:r>
        <w:instrText xml:space="preserve"> HYPERLINK \l _Toc6455 </w:instrText>
      </w:r>
      <w:r>
        <w:fldChar w:fldCharType="separate"/>
      </w:r>
      <w:r>
        <w:rPr>
          <w:rFonts w:hint="eastAsia"/>
          <w:lang w:val="en-US" w:eastAsia="zh-CN"/>
        </w:rPr>
        <w:t>一、 法定代表人/单位负责人身份证明书</w:t>
      </w:r>
      <w:r>
        <w:tab/>
      </w:r>
      <w:r>
        <w:fldChar w:fldCharType="begin"/>
      </w:r>
      <w:r>
        <w:instrText xml:space="preserve"> PAGEREF _Toc6455 </w:instrText>
      </w:r>
      <w:r>
        <w:fldChar w:fldCharType="separate"/>
      </w:r>
      <w:r>
        <w:t>29</w:t>
      </w:r>
      <w:r>
        <w:fldChar w:fldCharType="end"/>
      </w:r>
      <w:r>
        <w:fldChar w:fldCharType="end"/>
      </w:r>
    </w:p>
    <w:p>
      <w:pPr>
        <w:pStyle w:val="12"/>
        <w:tabs>
          <w:tab w:val="right" w:leader="dot" w:pos="9746"/>
          <w:tab w:val="clear" w:pos="0"/>
        </w:tabs>
      </w:pPr>
      <w:r>
        <w:fldChar w:fldCharType="begin"/>
      </w:r>
      <w:r>
        <w:instrText xml:space="preserve"> HYPERLINK \l _Toc8972 </w:instrText>
      </w:r>
      <w:r>
        <w:fldChar w:fldCharType="separate"/>
      </w:r>
      <w:r>
        <w:rPr>
          <w:rFonts w:hint="eastAsia"/>
          <w:lang w:val="en-US" w:eastAsia="zh-CN"/>
        </w:rPr>
        <w:t>二、 供应商具有独立承担民事责任的能力的证明材料</w:t>
      </w:r>
      <w:r>
        <w:tab/>
      </w:r>
      <w:r>
        <w:fldChar w:fldCharType="begin"/>
      </w:r>
      <w:r>
        <w:instrText xml:space="preserve"> PAGEREF _Toc8972 </w:instrText>
      </w:r>
      <w:r>
        <w:fldChar w:fldCharType="separate"/>
      </w:r>
      <w:r>
        <w:t>30</w:t>
      </w:r>
      <w:r>
        <w:fldChar w:fldCharType="end"/>
      </w:r>
      <w:r>
        <w:fldChar w:fldCharType="end"/>
      </w:r>
    </w:p>
    <w:p>
      <w:pPr>
        <w:pStyle w:val="12"/>
        <w:tabs>
          <w:tab w:val="right" w:leader="dot" w:pos="9746"/>
          <w:tab w:val="clear" w:pos="0"/>
        </w:tabs>
      </w:pPr>
      <w:r>
        <w:fldChar w:fldCharType="begin"/>
      </w:r>
      <w:r>
        <w:instrText xml:space="preserve"> HYPERLINK \l _Toc17325 </w:instrText>
      </w:r>
      <w:r>
        <w:fldChar w:fldCharType="separate"/>
      </w:r>
      <w:r>
        <w:rPr>
          <w:rFonts w:hint="eastAsia"/>
          <w:lang w:val="en-US" w:eastAsia="zh-CN"/>
        </w:rPr>
        <w:t>三、 供应商具有良好的商业信誉和健全的财务会计制度的证明材料</w:t>
      </w:r>
      <w:r>
        <w:tab/>
      </w:r>
      <w:r>
        <w:fldChar w:fldCharType="begin"/>
      </w:r>
      <w:r>
        <w:instrText xml:space="preserve"> PAGEREF _Toc17325 </w:instrText>
      </w:r>
      <w:r>
        <w:fldChar w:fldCharType="separate"/>
      </w:r>
      <w:r>
        <w:t>31</w:t>
      </w:r>
      <w:r>
        <w:fldChar w:fldCharType="end"/>
      </w:r>
      <w:r>
        <w:fldChar w:fldCharType="end"/>
      </w:r>
    </w:p>
    <w:p>
      <w:pPr>
        <w:pStyle w:val="12"/>
        <w:tabs>
          <w:tab w:val="right" w:leader="dot" w:pos="9746"/>
          <w:tab w:val="clear" w:pos="0"/>
        </w:tabs>
      </w:pPr>
      <w:r>
        <w:fldChar w:fldCharType="begin"/>
      </w:r>
      <w:r>
        <w:instrText xml:space="preserve"> HYPERLINK \l _Toc10776 </w:instrText>
      </w:r>
      <w:r>
        <w:fldChar w:fldCharType="separate"/>
      </w:r>
      <w:r>
        <w:rPr>
          <w:rFonts w:hint="eastAsia"/>
          <w:lang w:val="en-US" w:eastAsia="zh-CN"/>
        </w:rPr>
        <w:t>四、 供应商具有依法缴纳税收和社会保障资金的良好记录的证明材料</w:t>
      </w:r>
      <w:r>
        <w:tab/>
      </w:r>
      <w:r>
        <w:fldChar w:fldCharType="begin"/>
      </w:r>
      <w:r>
        <w:instrText xml:space="preserve"> PAGEREF _Toc10776 </w:instrText>
      </w:r>
      <w:r>
        <w:fldChar w:fldCharType="separate"/>
      </w:r>
      <w:r>
        <w:t>32</w:t>
      </w:r>
      <w:r>
        <w:fldChar w:fldCharType="end"/>
      </w:r>
      <w:r>
        <w:fldChar w:fldCharType="end"/>
      </w:r>
    </w:p>
    <w:p>
      <w:pPr>
        <w:pStyle w:val="12"/>
        <w:tabs>
          <w:tab w:val="right" w:leader="dot" w:pos="9746"/>
          <w:tab w:val="clear" w:pos="0"/>
        </w:tabs>
      </w:pPr>
      <w:r>
        <w:fldChar w:fldCharType="begin"/>
      </w:r>
      <w:r>
        <w:instrText xml:space="preserve"> HYPERLINK \l _Toc21984 </w:instrText>
      </w:r>
      <w:r>
        <w:fldChar w:fldCharType="separate"/>
      </w:r>
      <w:r>
        <w:rPr>
          <w:rFonts w:hint="eastAsia"/>
          <w:lang w:val="en-US" w:eastAsia="zh-CN"/>
        </w:rPr>
        <w:t>五、 供应商具有履行合同所必需的设备和专业技术能力证明材料</w:t>
      </w:r>
      <w:r>
        <w:tab/>
      </w:r>
      <w:r>
        <w:fldChar w:fldCharType="begin"/>
      </w:r>
      <w:r>
        <w:instrText xml:space="preserve"> PAGEREF _Toc21984 </w:instrText>
      </w:r>
      <w:r>
        <w:fldChar w:fldCharType="separate"/>
      </w:r>
      <w:r>
        <w:t>33</w:t>
      </w:r>
      <w:r>
        <w:fldChar w:fldCharType="end"/>
      </w:r>
      <w:r>
        <w:fldChar w:fldCharType="end"/>
      </w:r>
    </w:p>
    <w:p>
      <w:pPr>
        <w:pStyle w:val="12"/>
        <w:tabs>
          <w:tab w:val="right" w:leader="dot" w:pos="9746"/>
          <w:tab w:val="clear" w:pos="0"/>
        </w:tabs>
      </w:pPr>
      <w:r>
        <w:fldChar w:fldCharType="begin"/>
      </w:r>
      <w:r>
        <w:instrText xml:space="preserve"> HYPERLINK \l _Toc19871 </w:instrText>
      </w:r>
      <w:r>
        <w:fldChar w:fldCharType="separate"/>
      </w:r>
      <w:r>
        <w:rPr>
          <w:rFonts w:hint="eastAsia"/>
          <w:lang w:val="en-US" w:eastAsia="zh-CN"/>
        </w:rPr>
        <w:t>六、 供应商参加采购活动前三年内，在经营活动中没有重大违法记录的证明材料</w:t>
      </w:r>
      <w:r>
        <w:tab/>
      </w:r>
      <w:r>
        <w:fldChar w:fldCharType="begin"/>
      </w:r>
      <w:r>
        <w:instrText xml:space="preserve"> PAGEREF _Toc19871 </w:instrText>
      </w:r>
      <w:r>
        <w:fldChar w:fldCharType="separate"/>
      </w:r>
      <w:r>
        <w:t>34</w:t>
      </w:r>
      <w:r>
        <w:fldChar w:fldCharType="end"/>
      </w:r>
      <w:r>
        <w:fldChar w:fldCharType="end"/>
      </w:r>
    </w:p>
    <w:p>
      <w:pPr>
        <w:pStyle w:val="12"/>
        <w:tabs>
          <w:tab w:val="right" w:leader="dot" w:pos="9746"/>
          <w:tab w:val="clear" w:pos="0"/>
        </w:tabs>
      </w:pPr>
      <w:r>
        <w:fldChar w:fldCharType="begin"/>
      </w:r>
      <w:r>
        <w:instrText xml:space="preserve"> HYPERLINK \l _Toc27790 </w:instrText>
      </w:r>
      <w:r>
        <w:fldChar w:fldCharType="separate"/>
      </w:r>
      <w:r>
        <w:rPr>
          <w:rFonts w:hint="eastAsia"/>
          <w:lang w:val="zh-CN" w:eastAsia="zh-CN"/>
        </w:rPr>
        <w:t xml:space="preserve">七、 </w:t>
      </w:r>
      <w:r>
        <w:rPr>
          <w:rFonts w:hint="eastAsia"/>
          <w:w w:val="95"/>
          <w:lang w:val="en-US" w:eastAsia="zh-CN"/>
        </w:rPr>
        <w:t>供应商</w:t>
      </w:r>
      <w:r>
        <w:rPr>
          <w:rFonts w:hint="eastAsia"/>
          <w:lang w:val="en-US" w:eastAsia="zh-CN"/>
        </w:rPr>
        <w:t>单位</w:t>
      </w:r>
      <w:r>
        <w:rPr>
          <w:rFonts w:hint="eastAsia"/>
          <w:w w:val="95"/>
          <w:lang w:val="zh-CN" w:eastAsia="zh-CN"/>
        </w:rPr>
        <w:t>及其现任法定代表人、主要负责人不得具有行贿犯罪记录</w:t>
      </w:r>
      <w:r>
        <w:rPr>
          <w:rFonts w:hint="eastAsia"/>
          <w:w w:val="95"/>
          <w:lang w:val="en-US" w:eastAsia="zh-CN"/>
        </w:rPr>
        <w:t>的承诺函</w:t>
      </w:r>
      <w:r>
        <w:tab/>
      </w:r>
      <w:r>
        <w:fldChar w:fldCharType="begin"/>
      </w:r>
      <w:r>
        <w:instrText xml:space="preserve"> PAGEREF _Toc27790 </w:instrText>
      </w:r>
      <w:r>
        <w:fldChar w:fldCharType="separate"/>
      </w:r>
      <w:r>
        <w:t>35</w:t>
      </w:r>
      <w:r>
        <w:fldChar w:fldCharType="end"/>
      </w:r>
      <w:r>
        <w:fldChar w:fldCharType="end"/>
      </w:r>
    </w:p>
    <w:p>
      <w:pPr>
        <w:pStyle w:val="12"/>
        <w:tabs>
          <w:tab w:val="right" w:leader="dot" w:pos="9746"/>
          <w:tab w:val="clear" w:pos="0"/>
        </w:tabs>
      </w:pPr>
      <w:r>
        <w:fldChar w:fldCharType="begin"/>
      </w:r>
      <w:r>
        <w:instrText xml:space="preserve"> HYPERLINK \l _Toc22255 </w:instrText>
      </w:r>
      <w:r>
        <w:fldChar w:fldCharType="separate"/>
      </w:r>
      <w:r>
        <w:rPr>
          <w:rFonts w:hint="eastAsia"/>
          <w:lang w:val="en-US" w:eastAsia="zh-CN"/>
        </w:rPr>
        <w:t>八、 根据采购项目的特殊要求，规定供应商提供的特定条件的证明材料</w:t>
      </w:r>
      <w:r>
        <w:tab/>
      </w:r>
      <w:r>
        <w:fldChar w:fldCharType="begin"/>
      </w:r>
      <w:r>
        <w:instrText xml:space="preserve"> PAGEREF _Toc22255 </w:instrText>
      </w:r>
      <w:r>
        <w:fldChar w:fldCharType="separate"/>
      </w:r>
      <w:r>
        <w:t>36</w:t>
      </w:r>
      <w:r>
        <w:fldChar w:fldCharType="end"/>
      </w:r>
      <w:r>
        <w:fldChar w:fldCharType="end"/>
      </w:r>
    </w:p>
    <w:p>
      <w:pPr>
        <w:pStyle w:val="12"/>
        <w:tabs>
          <w:tab w:val="right" w:leader="dot" w:pos="9746"/>
          <w:tab w:val="clear" w:pos="0"/>
        </w:tabs>
      </w:pPr>
      <w:r>
        <w:fldChar w:fldCharType="begin"/>
      </w:r>
      <w:r>
        <w:instrText xml:space="preserve"> HYPERLINK \l _Toc29997 </w:instrText>
      </w:r>
      <w:r>
        <w:fldChar w:fldCharType="separate"/>
      </w:r>
      <w:r>
        <w:rPr>
          <w:rFonts w:hint="eastAsia"/>
          <w:lang w:val="en-US" w:eastAsia="zh-CN"/>
        </w:rPr>
        <w:t>十、信用信息查询</w:t>
      </w:r>
      <w:r>
        <w:tab/>
      </w:r>
      <w:r>
        <w:fldChar w:fldCharType="begin"/>
      </w:r>
      <w:r>
        <w:instrText xml:space="preserve"> PAGEREF _Toc29997 </w:instrText>
      </w:r>
      <w:r>
        <w:fldChar w:fldCharType="separate"/>
      </w:r>
      <w:r>
        <w:t>37</w:t>
      </w:r>
      <w:r>
        <w:fldChar w:fldCharType="end"/>
      </w:r>
      <w:r>
        <w:fldChar w:fldCharType="end"/>
      </w:r>
    </w:p>
    <w:p>
      <w:pPr>
        <w:pStyle w:val="12"/>
        <w:tabs>
          <w:tab w:val="right" w:leader="dot" w:pos="9746"/>
          <w:tab w:val="clear" w:pos="0"/>
        </w:tabs>
      </w:pPr>
      <w:r>
        <w:fldChar w:fldCharType="begin"/>
      </w:r>
      <w:r>
        <w:instrText xml:space="preserve"> HYPERLINK \l _Toc10628 </w:instrText>
      </w:r>
      <w:r>
        <w:fldChar w:fldCharType="separate"/>
      </w:r>
      <w:r>
        <w:rPr>
          <w:rFonts w:hint="eastAsia"/>
          <w:w w:val="95"/>
          <w:lang w:val="en-US" w:eastAsia="zh-CN"/>
        </w:rPr>
        <w:t>十一、符合《</w:t>
      </w:r>
      <w:r>
        <w:rPr>
          <w:rFonts w:hint="eastAsia"/>
          <w:lang w:val="en-US" w:eastAsia="zh-CN"/>
        </w:rPr>
        <w:t>中华人民共和国</w:t>
      </w:r>
      <w:r>
        <w:rPr>
          <w:rFonts w:hint="eastAsia"/>
          <w:w w:val="95"/>
          <w:lang w:val="en-US" w:eastAsia="zh-CN"/>
        </w:rPr>
        <w:t>政府采购法》第二十二条规定的条件的承诺及声明函</w:t>
      </w:r>
      <w:r>
        <w:tab/>
      </w:r>
      <w:r>
        <w:fldChar w:fldCharType="begin"/>
      </w:r>
      <w:r>
        <w:instrText xml:space="preserve"> PAGEREF _Toc10628 </w:instrText>
      </w:r>
      <w:r>
        <w:fldChar w:fldCharType="separate"/>
      </w:r>
      <w:r>
        <w:t>38</w:t>
      </w:r>
      <w:r>
        <w:fldChar w:fldCharType="end"/>
      </w:r>
      <w:r>
        <w:fldChar w:fldCharType="end"/>
      </w:r>
    </w:p>
    <w:p>
      <w:pPr>
        <w:pStyle w:val="17"/>
        <w:tabs>
          <w:tab w:val="right" w:leader="dot" w:pos="9746"/>
          <w:tab w:val="clear" w:pos="0"/>
        </w:tabs>
      </w:pPr>
      <w:r>
        <w:fldChar w:fldCharType="begin"/>
      </w:r>
      <w:r>
        <w:instrText xml:space="preserve"> HYPERLINK \l _Toc10686 </w:instrText>
      </w:r>
      <w:r>
        <w:fldChar w:fldCharType="separate"/>
      </w:r>
      <w:r>
        <w:rPr>
          <w:rFonts w:hint="eastAsia"/>
          <w:szCs w:val="32"/>
        </w:rPr>
        <w:t>第</w:t>
      </w:r>
      <w:r>
        <w:rPr>
          <w:rFonts w:hint="eastAsia"/>
          <w:szCs w:val="32"/>
          <w:lang w:val="en-US" w:eastAsia="zh-CN"/>
        </w:rPr>
        <w:t>二</w:t>
      </w:r>
      <w:r>
        <w:rPr>
          <w:rFonts w:hint="eastAsia"/>
          <w:szCs w:val="32"/>
        </w:rPr>
        <w:t>部分 其他</w:t>
      </w:r>
      <w:r>
        <w:rPr>
          <w:rFonts w:hint="eastAsia"/>
          <w:szCs w:val="32"/>
          <w:lang w:val="en-US" w:eastAsia="zh-CN"/>
        </w:rPr>
        <w:t>响应</w:t>
      </w:r>
      <w:r>
        <w:rPr>
          <w:rFonts w:hint="eastAsia"/>
          <w:szCs w:val="32"/>
        </w:rPr>
        <w:t>文件(格式)</w:t>
      </w:r>
      <w:r>
        <w:tab/>
      </w:r>
      <w:r>
        <w:fldChar w:fldCharType="begin"/>
      </w:r>
      <w:r>
        <w:instrText xml:space="preserve"> PAGEREF _Toc10686 </w:instrText>
      </w:r>
      <w:r>
        <w:fldChar w:fldCharType="separate"/>
      </w:r>
      <w:r>
        <w:t>39</w:t>
      </w:r>
      <w:r>
        <w:fldChar w:fldCharType="end"/>
      </w:r>
      <w:r>
        <w:fldChar w:fldCharType="end"/>
      </w:r>
    </w:p>
    <w:p>
      <w:pPr>
        <w:pStyle w:val="12"/>
        <w:tabs>
          <w:tab w:val="right" w:leader="dot" w:pos="9746"/>
          <w:tab w:val="clear" w:pos="0"/>
        </w:tabs>
      </w:pPr>
      <w:r>
        <w:fldChar w:fldCharType="begin"/>
      </w:r>
      <w:r>
        <w:instrText xml:space="preserve"> HYPERLINK \l _Toc12800 </w:instrText>
      </w:r>
      <w:r>
        <w:fldChar w:fldCharType="separate"/>
      </w:r>
      <w:r>
        <w:rPr>
          <w:rFonts w:hint="eastAsia"/>
          <w:lang w:val="en-US" w:eastAsia="zh-CN"/>
        </w:rPr>
        <w:t>一、 谈判函</w:t>
      </w:r>
      <w:r>
        <w:tab/>
      </w:r>
      <w:r>
        <w:fldChar w:fldCharType="begin"/>
      </w:r>
      <w:r>
        <w:instrText xml:space="preserve"> PAGEREF _Toc12800 </w:instrText>
      </w:r>
      <w:r>
        <w:fldChar w:fldCharType="separate"/>
      </w:r>
      <w:r>
        <w:t>40</w:t>
      </w:r>
      <w:r>
        <w:fldChar w:fldCharType="end"/>
      </w:r>
      <w:r>
        <w:fldChar w:fldCharType="end"/>
      </w:r>
    </w:p>
    <w:p>
      <w:pPr>
        <w:pStyle w:val="12"/>
        <w:tabs>
          <w:tab w:val="right" w:leader="dot" w:pos="9746"/>
          <w:tab w:val="clear" w:pos="0"/>
        </w:tabs>
      </w:pPr>
      <w:r>
        <w:fldChar w:fldCharType="begin"/>
      </w:r>
      <w:r>
        <w:instrText xml:space="preserve"> HYPERLINK \l _Toc7262 </w:instrText>
      </w:r>
      <w:r>
        <w:fldChar w:fldCharType="separate"/>
      </w:r>
      <w:r>
        <w:rPr>
          <w:rFonts w:hint="eastAsia" w:ascii="宋体" w:hAnsi="宋体" w:eastAsia="宋体"/>
          <w:lang w:val="en-US" w:eastAsia="zh-CN"/>
        </w:rPr>
        <w:t xml:space="preserve">二、 </w:t>
      </w:r>
      <w:r>
        <w:rPr>
          <w:rFonts w:hint="eastAsia"/>
          <w:lang w:val="en-US" w:eastAsia="zh-CN"/>
        </w:rPr>
        <w:t>承诺函(</w:t>
      </w:r>
      <w:r>
        <w:rPr>
          <w:rFonts w:hint="eastAsia" w:ascii="宋体" w:hAnsi="宋体" w:eastAsia="宋体"/>
          <w:lang w:val="en-US" w:eastAsia="zh-CN"/>
        </w:rPr>
        <w:t>实质性要求</w:t>
      </w:r>
      <w:r>
        <w:rPr>
          <w:rFonts w:hint="eastAsia"/>
          <w:lang w:val="en-US" w:eastAsia="zh-CN"/>
        </w:rPr>
        <w:t>)</w:t>
      </w:r>
      <w:r>
        <w:tab/>
      </w:r>
      <w:r>
        <w:fldChar w:fldCharType="begin"/>
      </w:r>
      <w:r>
        <w:instrText xml:space="preserve"> PAGEREF _Toc7262 </w:instrText>
      </w:r>
      <w:r>
        <w:fldChar w:fldCharType="separate"/>
      </w:r>
      <w:r>
        <w:t>41</w:t>
      </w:r>
      <w:r>
        <w:fldChar w:fldCharType="end"/>
      </w:r>
      <w:r>
        <w:fldChar w:fldCharType="end"/>
      </w:r>
    </w:p>
    <w:p>
      <w:pPr>
        <w:pStyle w:val="12"/>
        <w:tabs>
          <w:tab w:val="right" w:leader="dot" w:pos="9746"/>
          <w:tab w:val="clear" w:pos="0"/>
        </w:tabs>
      </w:pPr>
      <w:r>
        <w:fldChar w:fldCharType="begin"/>
      </w:r>
      <w:r>
        <w:instrText xml:space="preserve"> HYPERLINK \l _Toc14857 </w:instrText>
      </w:r>
      <w:r>
        <w:fldChar w:fldCharType="separate"/>
      </w:r>
      <w:r>
        <w:rPr>
          <w:rFonts w:hint="eastAsia" w:ascii="宋体" w:hAnsi="宋体" w:eastAsia="宋体"/>
          <w:lang w:val="en-US" w:eastAsia="zh-CN"/>
        </w:rPr>
        <w:t>三、 供应商诚信情况承诺函</w:t>
      </w:r>
      <w:r>
        <w:tab/>
      </w:r>
      <w:r>
        <w:fldChar w:fldCharType="begin"/>
      </w:r>
      <w:r>
        <w:instrText xml:space="preserve"> PAGEREF _Toc14857 </w:instrText>
      </w:r>
      <w:r>
        <w:fldChar w:fldCharType="separate"/>
      </w:r>
      <w:r>
        <w:t>43</w:t>
      </w:r>
      <w:r>
        <w:fldChar w:fldCharType="end"/>
      </w:r>
      <w:r>
        <w:fldChar w:fldCharType="end"/>
      </w:r>
    </w:p>
    <w:p>
      <w:pPr>
        <w:pStyle w:val="12"/>
        <w:tabs>
          <w:tab w:val="right" w:leader="dot" w:pos="9746"/>
          <w:tab w:val="clear" w:pos="0"/>
        </w:tabs>
      </w:pPr>
      <w:r>
        <w:fldChar w:fldCharType="begin"/>
      </w:r>
      <w:r>
        <w:instrText xml:space="preserve"> HYPERLINK \l _Toc22569 </w:instrText>
      </w:r>
      <w:r>
        <w:fldChar w:fldCharType="separate"/>
      </w:r>
      <w:r>
        <w:rPr>
          <w:rFonts w:hint="eastAsia"/>
          <w:lang w:val="en-US" w:eastAsia="zh-CN"/>
        </w:rPr>
        <w:t>四、 供应商基本情况表</w:t>
      </w:r>
      <w:r>
        <w:tab/>
      </w:r>
      <w:r>
        <w:fldChar w:fldCharType="begin"/>
      </w:r>
      <w:r>
        <w:instrText xml:space="preserve"> PAGEREF _Toc22569 </w:instrText>
      </w:r>
      <w:r>
        <w:fldChar w:fldCharType="separate"/>
      </w:r>
      <w:r>
        <w:t>44</w:t>
      </w:r>
      <w:r>
        <w:fldChar w:fldCharType="end"/>
      </w:r>
      <w:r>
        <w:fldChar w:fldCharType="end"/>
      </w:r>
    </w:p>
    <w:p>
      <w:pPr>
        <w:pStyle w:val="12"/>
        <w:tabs>
          <w:tab w:val="right" w:leader="dot" w:pos="9746"/>
          <w:tab w:val="clear" w:pos="0"/>
        </w:tabs>
      </w:pPr>
      <w:r>
        <w:fldChar w:fldCharType="begin"/>
      </w:r>
      <w:r>
        <w:instrText xml:space="preserve"> HYPERLINK \l _Toc12305 </w:instrText>
      </w:r>
      <w:r>
        <w:fldChar w:fldCharType="separate"/>
      </w:r>
      <w:r>
        <w:rPr>
          <w:rFonts w:hint="eastAsia"/>
          <w:lang w:val="en-US" w:eastAsia="zh-CN"/>
        </w:rPr>
        <w:t>五、 商务应答表</w:t>
      </w:r>
      <w:r>
        <w:tab/>
      </w:r>
      <w:r>
        <w:fldChar w:fldCharType="begin"/>
      </w:r>
      <w:r>
        <w:instrText xml:space="preserve"> PAGEREF _Toc12305 </w:instrText>
      </w:r>
      <w:r>
        <w:fldChar w:fldCharType="separate"/>
      </w:r>
      <w:r>
        <w:t>45</w:t>
      </w:r>
      <w:r>
        <w:fldChar w:fldCharType="end"/>
      </w:r>
      <w:r>
        <w:fldChar w:fldCharType="end"/>
      </w:r>
    </w:p>
    <w:p>
      <w:pPr>
        <w:pStyle w:val="12"/>
        <w:tabs>
          <w:tab w:val="right" w:leader="dot" w:pos="9746"/>
          <w:tab w:val="clear" w:pos="0"/>
        </w:tabs>
      </w:pPr>
      <w:r>
        <w:fldChar w:fldCharType="begin"/>
      </w:r>
      <w:r>
        <w:instrText xml:space="preserve"> HYPERLINK \l _Toc2670 </w:instrText>
      </w:r>
      <w:r>
        <w:fldChar w:fldCharType="separate"/>
      </w:r>
      <w:r>
        <w:rPr>
          <w:rFonts w:hint="eastAsia"/>
          <w:lang w:val="en-US" w:eastAsia="zh-CN"/>
        </w:rPr>
        <w:t xml:space="preserve">六、 </w:t>
      </w:r>
      <w:r>
        <w:rPr>
          <w:rFonts w:hint="eastAsia" w:asciiTheme="minorEastAsia" w:hAnsiTheme="minorEastAsia" w:eastAsiaTheme="minorEastAsia" w:cstheme="minorEastAsia"/>
          <w:szCs w:val="28"/>
          <w:lang w:val="en-US" w:eastAsia="zh-CN"/>
        </w:rPr>
        <w:t>产品</w:t>
      </w:r>
      <w:r>
        <w:rPr>
          <w:rFonts w:hint="eastAsia"/>
          <w:lang w:val="en-US" w:eastAsia="zh-CN"/>
        </w:rPr>
        <w:t>技术</w:t>
      </w:r>
      <w:r>
        <w:rPr>
          <w:rFonts w:hint="eastAsia" w:asciiTheme="minorEastAsia" w:hAnsiTheme="minorEastAsia" w:eastAsiaTheme="minorEastAsia" w:cstheme="minorEastAsia"/>
          <w:szCs w:val="28"/>
          <w:lang w:val="en-US" w:eastAsia="zh-CN"/>
        </w:rPr>
        <w:t>参数</w:t>
      </w:r>
      <w:r>
        <w:rPr>
          <w:rFonts w:hint="eastAsia"/>
          <w:lang w:val="en-US" w:eastAsia="zh-CN"/>
        </w:rPr>
        <w:t>应答表</w:t>
      </w:r>
      <w:r>
        <w:tab/>
      </w:r>
      <w:r>
        <w:fldChar w:fldCharType="begin"/>
      </w:r>
      <w:r>
        <w:instrText xml:space="preserve"> PAGEREF _Toc2670 </w:instrText>
      </w:r>
      <w:r>
        <w:fldChar w:fldCharType="separate"/>
      </w:r>
      <w:r>
        <w:t>46</w:t>
      </w:r>
      <w:r>
        <w:fldChar w:fldCharType="end"/>
      </w:r>
      <w:r>
        <w:fldChar w:fldCharType="end"/>
      </w:r>
    </w:p>
    <w:p>
      <w:pPr>
        <w:pStyle w:val="12"/>
        <w:tabs>
          <w:tab w:val="right" w:leader="dot" w:pos="9746"/>
          <w:tab w:val="clear" w:pos="0"/>
        </w:tabs>
      </w:pPr>
      <w:r>
        <w:fldChar w:fldCharType="begin"/>
      </w:r>
      <w:r>
        <w:instrText xml:space="preserve"> HYPERLINK \l _Toc10828 </w:instrText>
      </w:r>
      <w:r>
        <w:fldChar w:fldCharType="separate"/>
      </w:r>
      <w:r>
        <w:rPr>
          <w:rFonts w:hint="eastAsia"/>
          <w:lang w:val="en-US" w:eastAsia="zh-CN"/>
        </w:rPr>
        <w:t>七、 供应商针对本项目人员配置情况表</w:t>
      </w:r>
      <w:r>
        <w:tab/>
      </w:r>
      <w:r>
        <w:fldChar w:fldCharType="begin"/>
      </w:r>
      <w:r>
        <w:instrText xml:space="preserve"> PAGEREF _Toc10828 </w:instrText>
      </w:r>
      <w:r>
        <w:fldChar w:fldCharType="separate"/>
      </w:r>
      <w:r>
        <w:t>47</w:t>
      </w:r>
      <w:r>
        <w:fldChar w:fldCharType="end"/>
      </w:r>
      <w:r>
        <w:fldChar w:fldCharType="end"/>
      </w:r>
    </w:p>
    <w:p>
      <w:pPr>
        <w:pStyle w:val="12"/>
        <w:tabs>
          <w:tab w:val="right" w:leader="dot" w:pos="9746"/>
          <w:tab w:val="clear" w:pos="0"/>
        </w:tabs>
      </w:pPr>
      <w:r>
        <w:fldChar w:fldCharType="begin"/>
      </w:r>
      <w:r>
        <w:instrText xml:space="preserve"> HYPERLINK \l _Toc32322 </w:instrText>
      </w:r>
      <w:r>
        <w:fldChar w:fldCharType="separate"/>
      </w:r>
      <w:r>
        <w:rPr>
          <w:rFonts w:hint="eastAsia"/>
          <w:lang w:val="en-US" w:eastAsia="zh-CN"/>
        </w:rPr>
        <w:t>八、 招标代理服务费承诺函</w:t>
      </w:r>
      <w:r>
        <w:tab/>
      </w:r>
      <w:r>
        <w:fldChar w:fldCharType="begin"/>
      </w:r>
      <w:r>
        <w:instrText xml:space="preserve"> PAGEREF _Toc32322 </w:instrText>
      </w:r>
      <w:r>
        <w:fldChar w:fldCharType="separate"/>
      </w:r>
      <w:r>
        <w:t>48</w:t>
      </w:r>
      <w:r>
        <w:fldChar w:fldCharType="end"/>
      </w:r>
      <w:r>
        <w:fldChar w:fldCharType="end"/>
      </w:r>
    </w:p>
    <w:p>
      <w:pPr>
        <w:pStyle w:val="12"/>
        <w:tabs>
          <w:tab w:val="right" w:leader="dot" w:pos="9746"/>
          <w:tab w:val="clear" w:pos="0"/>
        </w:tabs>
      </w:pPr>
      <w:r>
        <w:fldChar w:fldCharType="begin"/>
      </w:r>
      <w:r>
        <w:instrText xml:space="preserve"> HYPERLINK \l _Toc26208 </w:instrText>
      </w:r>
      <w:r>
        <w:fldChar w:fldCharType="separate"/>
      </w:r>
      <w:r>
        <w:rPr>
          <w:rFonts w:hint="eastAsia"/>
          <w:lang w:val="en-US" w:eastAsia="zh-CN"/>
        </w:rPr>
        <w:t>九、 最后报价表</w:t>
      </w:r>
      <w:r>
        <w:tab/>
      </w:r>
      <w:r>
        <w:fldChar w:fldCharType="begin"/>
      </w:r>
      <w:r>
        <w:instrText xml:space="preserve"> PAGEREF _Toc26208 </w:instrText>
      </w:r>
      <w:r>
        <w:fldChar w:fldCharType="separate"/>
      </w:r>
      <w:r>
        <w:t>49</w:t>
      </w:r>
      <w:r>
        <w:fldChar w:fldCharType="end"/>
      </w:r>
      <w:r>
        <w:fldChar w:fldCharType="end"/>
      </w:r>
    </w:p>
    <w:p>
      <w:pPr>
        <w:pStyle w:val="16"/>
        <w:tabs>
          <w:tab w:val="clear" w:pos="0"/>
        </w:tabs>
      </w:pPr>
      <w:r>
        <w:fldChar w:fldCharType="begin"/>
      </w:r>
      <w:r>
        <w:instrText xml:space="preserve"> HYPERLINK \l _Toc17910 </w:instrText>
      </w:r>
      <w:r>
        <w:fldChar w:fldCharType="separate"/>
      </w:r>
      <w:r>
        <w:rPr>
          <w:rFonts w:hint="eastAsia" w:ascii="宋体" w:hAnsi="宋体" w:eastAsia="宋体" w:cs="宋体"/>
          <w:lang w:val="en-US" w:eastAsia="zh-CN"/>
        </w:rPr>
        <w:t xml:space="preserve">第四章 </w:t>
      </w:r>
      <w:r>
        <w:rPr>
          <w:rFonts w:hint="eastAsia"/>
          <w:lang w:val="en-US" w:eastAsia="zh-CN"/>
        </w:rPr>
        <w:t>资格性证明文件</w:t>
      </w:r>
      <w:r>
        <w:tab/>
      </w:r>
      <w:r>
        <w:fldChar w:fldCharType="begin"/>
      </w:r>
      <w:r>
        <w:instrText xml:space="preserve"> PAGEREF _Toc17910 </w:instrText>
      </w:r>
      <w:r>
        <w:fldChar w:fldCharType="separate"/>
      </w:r>
      <w:r>
        <w:t>50</w:t>
      </w:r>
      <w:r>
        <w:fldChar w:fldCharType="end"/>
      </w:r>
      <w:r>
        <w:fldChar w:fldCharType="end"/>
      </w:r>
    </w:p>
    <w:p>
      <w:pPr>
        <w:pStyle w:val="16"/>
        <w:tabs>
          <w:tab w:val="clear" w:pos="0"/>
        </w:tabs>
      </w:pPr>
      <w:r>
        <w:fldChar w:fldCharType="begin"/>
      </w:r>
      <w:r>
        <w:instrText xml:space="preserve"> HYPERLINK \l _Toc21398 </w:instrText>
      </w:r>
      <w:r>
        <w:fldChar w:fldCharType="separate"/>
      </w:r>
      <w:r>
        <w:rPr>
          <w:rFonts w:hint="eastAsia" w:ascii="宋体" w:hAnsi="宋体" w:eastAsia="宋体" w:cs="宋体"/>
        </w:rPr>
        <w:t xml:space="preserve">第五章 </w:t>
      </w:r>
      <w:r>
        <w:rPr>
          <w:rFonts w:hint="eastAsia" w:asciiTheme="minorEastAsia" w:hAnsiTheme="minorEastAsia" w:eastAsiaTheme="minorEastAsia" w:cstheme="minorEastAsia"/>
          <w:szCs w:val="36"/>
          <w:lang w:val="en-US" w:eastAsia="zh-CN"/>
        </w:rPr>
        <w:t>采购项目技术、服务、合同内容条款及商务要求</w:t>
      </w:r>
      <w:r>
        <w:tab/>
      </w:r>
      <w:r>
        <w:fldChar w:fldCharType="begin"/>
      </w:r>
      <w:r>
        <w:instrText xml:space="preserve"> PAGEREF _Toc21398 </w:instrText>
      </w:r>
      <w:r>
        <w:fldChar w:fldCharType="separate"/>
      </w:r>
      <w:r>
        <w:t>53</w:t>
      </w:r>
      <w:r>
        <w:fldChar w:fldCharType="end"/>
      </w:r>
      <w:r>
        <w:fldChar w:fldCharType="end"/>
      </w:r>
    </w:p>
    <w:p>
      <w:pPr>
        <w:pStyle w:val="17"/>
        <w:tabs>
          <w:tab w:val="right" w:leader="dot" w:pos="9746"/>
          <w:tab w:val="clear" w:pos="0"/>
        </w:tabs>
      </w:pPr>
      <w:r>
        <w:fldChar w:fldCharType="begin"/>
      </w:r>
      <w:r>
        <w:instrText xml:space="preserve"> HYPERLINK \l _Toc2304 </w:instrText>
      </w:r>
      <w:r>
        <w:fldChar w:fldCharType="separate"/>
      </w:r>
      <w:r>
        <w:rPr>
          <w:rFonts w:hint="eastAsia" w:ascii="宋体" w:hAnsi="宋体" w:eastAsia="宋体" w:cs="宋体"/>
          <w:kern w:val="2"/>
          <w:szCs w:val="24"/>
          <w:lang w:val="en-US" w:eastAsia="zh-CN" w:bidi="ar-SA"/>
        </w:rPr>
        <w:t xml:space="preserve">一、 </w:t>
      </w:r>
      <w:r>
        <w:rPr>
          <w:rFonts w:hint="eastAsia" w:ascii="宋体" w:hAnsi="宋体" w:eastAsia="宋体" w:cs="Times New Roman"/>
          <w:kern w:val="2"/>
          <w:szCs w:val="24"/>
          <w:lang w:val="en-US" w:eastAsia="zh-CN" w:bidi="ar-SA"/>
        </w:rPr>
        <w:t>项目概述</w:t>
      </w:r>
      <w:r>
        <w:tab/>
      </w:r>
      <w:r>
        <w:fldChar w:fldCharType="begin"/>
      </w:r>
      <w:r>
        <w:instrText xml:space="preserve"> PAGEREF _Toc2304 </w:instrText>
      </w:r>
      <w:r>
        <w:fldChar w:fldCharType="separate"/>
      </w:r>
      <w:r>
        <w:t>53</w:t>
      </w:r>
      <w:r>
        <w:fldChar w:fldCharType="end"/>
      </w:r>
      <w:r>
        <w:fldChar w:fldCharType="end"/>
      </w:r>
    </w:p>
    <w:p>
      <w:pPr>
        <w:pStyle w:val="17"/>
        <w:tabs>
          <w:tab w:val="right" w:leader="dot" w:pos="9746"/>
          <w:tab w:val="clear" w:pos="0"/>
        </w:tabs>
      </w:pPr>
      <w:r>
        <w:fldChar w:fldCharType="begin"/>
      </w:r>
      <w:r>
        <w:instrText xml:space="preserve"> HYPERLINK \l _Toc25492 </w:instrText>
      </w:r>
      <w:r>
        <w:fldChar w:fldCharType="separate"/>
      </w:r>
      <w:r>
        <w:rPr>
          <w:rFonts w:hint="eastAsia" w:cs="Times New Roman"/>
          <w:kern w:val="2"/>
          <w:szCs w:val="24"/>
          <w:lang w:val="en-US" w:eastAsia="zh-CN" w:bidi="ar-SA"/>
        </w:rPr>
        <w:t>二</w:t>
      </w:r>
      <w:r>
        <w:rPr>
          <w:rFonts w:hint="eastAsia" w:ascii="宋体" w:hAnsi="宋体" w:eastAsia="宋体" w:cs="Times New Roman"/>
          <w:kern w:val="2"/>
          <w:szCs w:val="24"/>
          <w:lang w:val="en-US" w:eastAsia="zh-CN" w:bidi="ar-SA"/>
        </w:rPr>
        <w:t>、采购清单</w:t>
      </w:r>
      <w:r>
        <w:tab/>
      </w:r>
      <w:r>
        <w:fldChar w:fldCharType="begin"/>
      </w:r>
      <w:r>
        <w:instrText xml:space="preserve"> PAGEREF _Toc25492 </w:instrText>
      </w:r>
      <w:r>
        <w:fldChar w:fldCharType="separate"/>
      </w:r>
      <w:r>
        <w:t>53</w:t>
      </w:r>
      <w:r>
        <w:fldChar w:fldCharType="end"/>
      </w:r>
      <w:r>
        <w:fldChar w:fldCharType="end"/>
      </w:r>
    </w:p>
    <w:p>
      <w:pPr>
        <w:pStyle w:val="17"/>
        <w:tabs>
          <w:tab w:val="right" w:leader="dot" w:pos="9746"/>
          <w:tab w:val="clear" w:pos="0"/>
        </w:tabs>
      </w:pPr>
      <w:r>
        <w:fldChar w:fldCharType="begin"/>
      </w:r>
      <w:r>
        <w:instrText xml:space="preserve"> HYPERLINK \l _Toc25167 </w:instrText>
      </w:r>
      <w:r>
        <w:fldChar w:fldCharType="separate"/>
      </w:r>
      <w:r>
        <w:rPr>
          <w:rFonts w:hint="eastAsia" w:ascii="宋体" w:hAnsi="宋体" w:eastAsia="宋体" w:cs="宋体"/>
          <w:lang w:val="en-US" w:eastAsia="zh-CN"/>
        </w:rPr>
        <w:t xml:space="preserve">二、 </w:t>
      </w:r>
      <w:r>
        <w:rPr>
          <w:rFonts w:hint="eastAsia"/>
          <w:lang w:val="en-US" w:eastAsia="zh-CN"/>
        </w:rPr>
        <w:t>技术参数要求</w:t>
      </w:r>
      <w:r>
        <w:tab/>
      </w:r>
      <w:r>
        <w:fldChar w:fldCharType="begin"/>
      </w:r>
      <w:r>
        <w:instrText xml:space="preserve"> PAGEREF _Toc25167 </w:instrText>
      </w:r>
      <w:r>
        <w:fldChar w:fldCharType="separate"/>
      </w:r>
      <w:r>
        <w:t>53</w:t>
      </w:r>
      <w:r>
        <w:fldChar w:fldCharType="end"/>
      </w:r>
      <w:r>
        <w:fldChar w:fldCharType="end"/>
      </w:r>
    </w:p>
    <w:p>
      <w:pPr>
        <w:pStyle w:val="17"/>
        <w:tabs>
          <w:tab w:val="right" w:leader="dot" w:pos="9746"/>
          <w:tab w:val="clear" w:pos="0"/>
        </w:tabs>
      </w:pPr>
      <w:r>
        <w:fldChar w:fldCharType="begin"/>
      </w:r>
      <w:r>
        <w:instrText xml:space="preserve"> HYPERLINK \l _Toc32234 </w:instrText>
      </w:r>
      <w:r>
        <w:fldChar w:fldCharType="separate"/>
      </w:r>
      <w:r>
        <w:rPr>
          <w:rFonts w:hint="eastAsia" w:ascii="宋体" w:hAnsi="宋体" w:eastAsia="宋体" w:cs="宋体"/>
          <w:kern w:val="2"/>
          <w:szCs w:val="24"/>
          <w:lang w:val="en-US" w:eastAsia="zh-CN" w:bidi="ar-SA"/>
        </w:rPr>
        <w:t>六、 售后服务要求</w:t>
      </w:r>
      <w:r>
        <w:tab/>
      </w:r>
      <w:r>
        <w:fldChar w:fldCharType="begin"/>
      </w:r>
      <w:r>
        <w:instrText xml:space="preserve"> PAGEREF _Toc32234 </w:instrText>
      </w:r>
      <w:r>
        <w:fldChar w:fldCharType="separate"/>
      </w:r>
      <w:r>
        <w:t>57</w:t>
      </w:r>
      <w:r>
        <w:fldChar w:fldCharType="end"/>
      </w:r>
      <w:r>
        <w:fldChar w:fldCharType="end"/>
      </w:r>
    </w:p>
    <w:p>
      <w:pPr>
        <w:pStyle w:val="17"/>
        <w:tabs>
          <w:tab w:val="right" w:leader="dot" w:pos="9746"/>
          <w:tab w:val="clear" w:pos="0"/>
        </w:tabs>
      </w:pPr>
      <w:r>
        <w:fldChar w:fldCharType="begin"/>
      </w:r>
      <w:r>
        <w:instrText xml:space="preserve"> HYPERLINK \l _Toc23078 </w:instrText>
      </w:r>
      <w:r>
        <w:fldChar w:fldCharType="separate"/>
      </w:r>
      <w:r>
        <w:rPr>
          <w:rFonts w:hint="eastAsia" w:ascii="宋体" w:hAnsi="宋体" w:eastAsia="宋体" w:cs="宋体"/>
          <w:kern w:val="2"/>
          <w:szCs w:val="24"/>
          <w:lang w:val="en-US" w:eastAsia="zh-CN" w:bidi="ar-SA"/>
        </w:rPr>
        <w:t>七、 商务要求</w:t>
      </w:r>
      <w:r>
        <w:tab/>
      </w:r>
      <w:r>
        <w:fldChar w:fldCharType="begin"/>
      </w:r>
      <w:r>
        <w:instrText xml:space="preserve"> PAGEREF _Toc23078 </w:instrText>
      </w:r>
      <w:r>
        <w:fldChar w:fldCharType="separate"/>
      </w:r>
      <w:r>
        <w:t>57</w:t>
      </w:r>
      <w:r>
        <w:fldChar w:fldCharType="end"/>
      </w:r>
      <w:r>
        <w:fldChar w:fldCharType="end"/>
      </w:r>
    </w:p>
    <w:p>
      <w:pPr>
        <w:pStyle w:val="16"/>
        <w:tabs>
          <w:tab w:val="clear" w:pos="0"/>
        </w:tabs>
      </w:pPr>
      <w:r>
        <w:fldChar w:fldCharType="begin"/>
      </w:r>
      <w:r>
        <w:instrText xml:space="preserve"> HYPERLINK \l _Toc5364 </w:instrText>
      </w:r>
      <w:r>
        <w:fldChar w:fldCharType="separate"/>
      </w:r>
      <w:r>
        <w:rPr>
          <w:rFonts w:hint="eastAsia" w:ascii="宋体" w:hAnsi="宋体" w:eastAsia="宋体" w:cs="宋体"/>
          <w:lang w:val="en-US" w:eastAsia="zh-CN"/>
        </w:rPr>
        <w:t xml:space="preserve">第六章 </w:t>
      </w:r>
      <w:r>
        <w:rPr>
          <w:rFonts w:hint="eastAsia"/>
          <w:lang w:val="en-US" w:eastAsia="zh-CN"/>
        </w:rPr>
        <w:t>谈判内容、谈判过程中可实质性变动的内容</w:t>
      </w:r>
      <w:r>
        <w:tab/>
      </w:r>
      <w:r>
        <w:fldChar w:fldCharType="begin"/>
      </w:r>
      <w:r>
        <w:instrText xml:space="preserve"> PAGEREF _Toc5364 </w:instrText>
      </w:r>
      <w:r>
        <w:fldChar w:fldCharType="separate"/>
      </w:r>
      <w:r>
        <w:t>61</w:t>
      </w:r>
      <w:r>
        <w:fldChar w:fldCharType="end"/>
      </w:r>
      <w:r>
        <w:fldChar w:fldCharType="end"/>
      </w:r>
    </w:p>
    <w:p>
      <w:pPr>
        <w:pStyle w:val="16"/>
        <w:tabs>
          <w:tab w:val="clear" w:pos="0"/>
        </w:tabs>
      </w:pPr>
      <w:r>
        <w:fldChar w:fldCharType="begin"/>
      </w:r>
      <w:r>
        <w:instrText xml:space="preserve"> HYPERLINK \l _Toc8182 </w:instrText>
      </w:r>
      <w:r>
        <w:fldChar w:fldCharType="separate"/>
      </w:r>
      <w:r>
        <w:rPr>
          <w:rFonts w:hint="eastAsia" w:ascii="宋体" w:hAnsi="宋体" w:eastAsia="宋体" w:cs="宋体"/>
        </w:rPr>
        <w:t xml:space="preserve">第七章 </w:t>
      </w:r>
      <w:r>
        <w:rPr>
          <w:rFonts w:hint="eastAsia"/>
          <w:lang w:val="en-US" w:eastAsia="zh-CN"/>
        </w:rPr>
        <w:t>谈判程序</w:t>
      </w:r>
      <w:r>
        <w:tab/>
      </w:r>
      <w:r>
        <w:fldChar w:fldCharType="begin"/>
      </w:r>
      <w:r>
        <w:instrText xml:space="preserve"> PAGEREF _Toc8182 </w:instrText>
      </w:r>
      <w:r>
        <w:fldChar w:fldCharType="separate"/>
      </w:r>
      <w:r>
        <w:t>62</w:t>
      </w:r>
      <w:r>
        <w:fldChar w:fldCharType="end"/>
      </w:r>
      <w:r>
        <w:fldChar w:fldCharType="end"/>
      </w:r>
    </w:p>
    <w:p>
      <w:pPr>
        <w:pStyle w:val="17"/>
        <w:tabs>
          <w:tab w:val="right" w:leader="dot" w:pos="9746"/>
          <w:tab w:val="clear" w:pos="0"/>
        </w:tabs>
      </w:pPr>
      <w:r>
        <w:fldChar w:fldCharType="begin"/>
      </w:r>
      <w:r>
        <w:instrText xml:space="preserve"> HYPERLINK \l _Toc3806 </w:instrText>
      </w:r>
      <w:r>
        <w:fldChar w:fldCharType="separate"/>
      </w:r>
      <w:r>
        <w:rPr>
          <w:rFonts w:hint="eastAsia" w:ascii="宋体" w:hAnsi="宋体" w:eastAsia="宋体" w:cs="宋体"/>
        </w:rPr>
        <w:t xml:space="preserve">一、 </w:t>
      </w:r>
      <w:r>
        <w:rPr>
          <w:rFonts w:hint="eastAsia"/>
          <w:lang w:eastAsia="zh-CN"/>
        </w:rPr>
        <w:t>谈判小组</w:t>
      </w:r>
      <w:r>
        <w:rPr>
          <w:rFonts w:hint="eastAsia"/>
          <w:lang w:val="en-US" w:eastAsia="zh-CN"/>
        </w:rPr>
        <w:t>构</w:t>
      </w:r>
      <w:r>
        <w:rPr>
          <w:rFonts w:hint="eastAsia"/>
        </w:rPr>
        <w:t>成</w:t>
      </w:r>
      <w:r>
        <w:tab/>
      </w:r>
      <w:r>
        <w:fldChar w:fldCharType="begin"/>
      </w:r>
      <w:r>
        <w:instrText xml:space="preserve"> PAGEREF _Toc3806 </w:instrText>
      </w:r>
      <w:r>
        <w:fldChar w:fldCharType="separate"/>
      </w:r>
      <w:r>
        <w:t>62</w:t>
      </w:r>
      <w:r>
        <w:fldChar w:fldCharType="end"/>
      </w:r>
      <w:r>
        <w:fldChar w:fldCharType="end"/>
      </w:r>
    </w:p>
    <w:p>
      <w:pPr>
        <w:pStyle w:val="17"/>
        <w:tabs>
          <w:tab w:val="right" w:leader="dot" w:pos="9746"/>
          <w:tab w:val="clear" w:pos="0"/>
        </w:tabs>
      </w:pPr>
      <w:r>
        <w:fldChar w:fldCharType="begin"/>
      </w:r>
      <w:r>
        <w:instrText xml:space="preserve"> HYPERLINK \l _Toc3016 </w:instrText>
      </w:r>
      <w:r>
        <w:fldChar w:fldCharType="separate"/>
      </w:r>
      <w:r>
        <w:rPr>
          <w:rFonts w:hint="eastAsia" w:ascii="宋体" w:hAnsi="宋体" w:eastAsia="宋体" w:cs="宋体"/>
        </w:rPr>
        <w:t xml:space="preserve">二、 </w:t>
      </w:r>
      <w:r>
        <w:rPr>
          <w:rFonts w:hint="eastAsia"/>
          <w:lang w:eastAsia="zh-CN"/>
        </w:rPr>
        <w:t>谈判</w:t>
      </w:r>
      <w:r>
        <w:rPr>
          <w:rFonts w:hint="eastAsia"/>
        </w:rPr>
        <w:t>组织</w:t>
      </w:r>
      <w:r>
        <w:tab/>
      </w:r>
      <w:r>
        <w:fldChar w:fldCharType="begin"/>
      </w:r>
      <w:r>
        <w:instrText xml:space="preserve"> PAGEREF _Toc3016 </w:instrText>
      </w:r>
      <w:r>
        <w:fldChar w:fldCharType="separate"/>
      </w:r>
      <w:r>
        <w:t>62</w:t>
      </w:r>
      <w:r>
        <w:fldChar w:fldCharType="end"/>
      </w:r>
      <w:r>
        <w:fldChar w:fldCharType="end"/>
      </w:r>
    </w:p>
    <w:p>
      <w:pPr>
        <w:pStyle w:val="17"/>
        <w:tabs>
          <w:tab w:val="right" w:leader="dot" w:pos="9746"/>
          <w:tab w:val="clear" w:pos="0"/>
        </w:tabs>
      </w:pPr>
      <w:r>
        <w:fldChar w:fldCharType="begin"/>
      </w:r>
      <w:r>
        <w:instrText xml:space="preserve"> HYPERLINK \l _Toc3031 </w:instrText>
      </w:r>
      <w:r>
        <w:fldChar w:fldCharType="separate"/>
      </w:r>
      <w:r>
        <w:rPr>
          <w:rFonts w:hint="eastAsia" w:ascii="宋体" w:hAnsi="宋体" w:eastAsia="宋体" w:cs="宋体"/>
          <w:lang w:val="en-US" w:eastAsia="zh-CN"/>
        </w:rPr>
        <w:t xml:space="preserve">三、 </w:t>
      </w:r>
      <w:r>
        <w:rPr>
          <w:rFonts w:hint="eastAsia"/>
          <w:lang w:val="en-US" w:eastAsia="zh-CN"/>
        </w:rPr>
        <w:t>谈判</w:t>
      </w:r>
      <w:r>
        <w:rPr>
          <w:rFonts w:hint="eastAsia" w:ascii="宋体" w:hAnsi="宋体" w:eastAsia="宋体"/>
          <w:lang w:val="en-US" w:eastAsia="zh-CN"/>
        </w:rPr>
        <w:t>纪律及注意事项</w:t>
      </w:r>
      <w:r>
        <w:tab/>
      </w:r>
      <w:r>
        <w:fldChar w:fldCharType="begin"/>
      </w:r>
      <w:r>
        <w:instrText xml:space="preserve"> PAGEREF _Toc3031 </w:instrText>
      </w:r>
      <w:r>
        <w:fldChar w:fldCharType="separate"/>
      </w:r>
      <w:r>
        <w:t>62</w:t>
      </w:r>
      <w:r>
        <w:fldChar w:fldCharType="end"/>
      </w:r>
      <w:r>
        <w:fldChar w:fldCharType="end"/>
      </w:r>
    </w:p>
    <w:p>
      <w:pPr>
        <w:pStyle w:val="17"/>
        <w:tabs>
          <w:tab w:val="right" w:leader="dot" w:pos="9746"/>
          <w:tab w:val="clear" w:pos="0"/>
        </w:tabs>
      </w:pPr>
      <w:r>
        <w:fldChar w:fldCharType="begin"/>
      </w:r>
      <w:r>
        <w:instrText xml:space="preserve"> HYPERLINK \l _Toc27701 </w:instrText>
      </w:r>
      <w:r>
        <w:fldChar w:fldCharType="separate"/>
      </w:r>
      <w:r>
        <w:rPr>
          <w:rFonts w:hint="eastAsia" w:ascii="宋体" w:hAnsi="宋体" w:eastAsia="宋体" w:cs="宋体"/>
        </w:rPr>
        <w:t xml:space="preserve">四、 </w:t>
      </w:r>
      <w:r>
        <w:rPr>
          <w:rFonts w:hint="eastAsia"/>
          <w:lang w:val="en-US" w:eastAsia="zh-CN"/>
        </w:rPr>
        <w:t>评审</w:t>
      </w:r>
      <w:r>
        <w:rPr>
          <w:rFonts w:hint="eastAsia"/>
        </w:rPr>
        <w:t>程序</w:t>
      </w:r>
      <w:r>
        <w:tab/>
      </w:r>
      <w:r>
        <w:fldChar w:fldCharType="begin"/>
      </w:r>
      <w:r>
        <w:instrText xml:space="preserve"> PAGEREF _Toc27701 </w:instrText>
      </w:r>
      <w:r>
        <w:fldChar w:fldCharType="separate"/>
      </w:r>
      <w:r>
        <w:t>63</w:t>
      </w:r>
      <w:r>
        <w:fldChar w:fldCharType="end"/>
      </w:r>
      <w:r>
        <w:fldChar w:fldCharType="end"/>
      </w:r>
    </w:p>
    <w:p>
      <w:pPr>
        <w:pStyle w:val="12"/>
        <w:tabs>
          <w:tab w:val="right" w:leader="dot" w:pos="9746"/>
          <w:tab w:val="clear" w:pos="0"/>
        </w:tabs>
      </w:pPr>
      <w:r>
        <w:fldChar w:fldCharType="begin"/>
      </w:r>
      <w:r>
        <w:instrText xml:space="preserve"> HYPERLINK \l _Toc6826 </w:instrText>
      </w:r>
      <w:r>
        <w:fldChar w:fldCharType="separate"/>
      </w:r>
      <w:r>
        <w:rPr>
          <w:rFonts w:hint="eastAsia" w:ascii="宋体" w:hAnsi="宋体" w:eastAsia="宋体" w:cs="宋体"/>
          <w:lang w:val="en-US" w:eastAsia="zh-CN"/>
        </w:rPr>
        <w:t xml:space="preserve">(一) </w:t>
      </w:r>
      <w:r>
        <w:rPr>
          <w:rFonts w:hint="eastAsia"/>
          <w:lang w:val="en-US" w:eastAsia="zh-CN"/>
        </w:rPr>
        <w:t>审核谈判文件</w:t>
      </w:r>
      <w:r>
        <w:tab/>
      </w:r>
      <w:r>
        <w:fldChar w:fldCharType="begin"/>
      </w:r>
      <w:r>
        <w:instrText xml:space="preserve"> PAGEREF _Toc6826 </w:instrText>
      </w:r>
      <w:r>
        <w:fldChar w:fldCharType="separate"/>
      </w:r>
      <w:r>
        <w:t>63</w:t>
      </w:r>
      <w:r>
        <w:fldChar w:fldCharType="end"/>
      </w:r>
      <w:r>
        <w:fldChar w:fldCharType="end"/>
      </w:r>
    </w:p>
    <w:p>
      <w:pPr>
        <w:pStyle w:val="12"/>
        <w:tabs>
          <w:tab w:val="right" w:leader="dot" w:pos="9746"/>
          <w:tab w:val="clear" w:pos="0"/>
        </w:tabs>
      </w:pPr>
      <w:r>
        <w:fldChar w:fldCharType="begin"/>
      </w:r>
      <w:r>
        <w:instrText xml:space="preserve"> HYPERLINK \l _Toc3339 </w:instrText>
      </w:r>
      <w:r>
        <w:fldChar w:fldCharType="separate"/>
      </w:r>
      <w:r>
        <w:rPr>
          <w:rFonts w:hint="eastAsia" w:ascii="宋体" w:hAnsi="宋体" w:eastAsia="宋体" w:cstheme="minorBidi"/>
          <w:kern w:val="2"/>
          <w:szCs w:val="24"/>
          <w:lang w:val="en-US" w:eastAsia="zh-CN" w:bidi="ar-SA"/>
        </w:rPr>
        <w:t>3.出现本条第二款规定应当停止评审情形的，</w:t>
      </w:r>
      <w:r>
        <w:rPr>
          <w:rFonts w:hint="eastAsia" w:cstheme="minorBidi"/>
          <w:kern w:val="2"/>
          <w:szCs w:val="24"/>
          <w:lang w:val="en-US" w:eastAsia="zh-CN" w:bidi="ar-SA"/>
        </w:rPr>
        <w:t>谈判小组</w:t>
      </w:r>
      <w:r>
        <w:rPr>
          <w:rFonts w:hint="eastAsia" w:ascii="宋体" w:hAnsi="宋体" w:eastAsia="宋体" w:cstheme="minorBidi"/>
          <w:kern w:val="2"/>
          <w:szCs w:val="24"/>
          <w:lang w:val="en-US" w:eastAsia="zh-CN" w:bidi="ar-SA"/>
        </w:rPr>
        <w:t>应当向采购代理机构书面说明情况，若出现违反国家有关强制性规定情形的，还应注明违反国家其他有关强制性规定的具体法律法规。否则，</w:t>
      </w:r>
      <w:r>
        <w:rPr>
          <w:rFonts w:hint="eastAsia" w:cstheme="minorBidi"/>
          <w:kern w:val="2"/>
          <w:szCs w:val="24"/>
          <w:lang w:val="en-US" w:eastAsia="zh-CN" w:bidi="ar-SA"/>
        </w:rPr>
        <w:t>谈判小组</w:t>
      </w:r>
      <w:r>
        <w:rPr>
          <w:rFonts w:hint="eastAsia" w:ascii="宋体" w:hAnsi="宋体" w:eastAsia="宋体" w:cstheme="minorBidi"/>
          <w:kern w:val="2"/>
          <w:szCs w:val="24"/>
          <w:lang w:val="en-US" w:eastAsia="zh-CN" w:bidi="ar-SA"/>
        </w:rPr>
        <w:t>不得以任何方式和理由停止评审。</w:t>
      </w:r>
      <w:r>
        <w:tab/>
      </w:r>
      <w:r>
        <w:fldChar w:fldCharType="begin"/>
      </w:r>
      <w:r>
        <w:instrText xml:space="preserve"> PAGEREF _Toc3339 </w:instrText>
      </w:r>
      <w:r>
        <w:fldChar w:fldCharType="separate"/>
      </w:r>
      <w:r>
        <w:t>63</w:t>
      </w:r>
      <w:r>
        <w:fldChar w:fldCharType="end"/>
      </w:r>
      <w:r>
        <w:fldChar w:fldCharType="end"/>
      </w:r>
    </w:p>
    <w:p>
      <w:pPr>
        <w:pStyle w:val="12"/>
        <w:tabs>
          <w:tab w:val="right" w:leader="dot" w:pos="9746"/>
          <w:tab w:val="clear" w:pos="0"/>
        </w:tabs>
      </w:pPr>
      <w:r>
        <w:fldChar w:fldCharType="begin"/>
      </w:r>
      <w:r>
        <w:instrText xml:space="preserve"> HYPERLINK \l _Toc14171 </w:instrText>
      </w:r>
      <w:r>
        <w:fldChar w:fldCharType="separate"/>
      </w:r>
      <w:r>
        <w:rPr>
          <w:rFonts w:hint="eastAsia" w:ascii="宋体" w:hAnsi="宋体" w:eastAsia="宋体" w:cs="宋体"/>
          <w:lang w:val="en-US" w:eastAsia="zh-CN"/>
        </w:rPr>
        <w:t xml:space="preserve">(二) </w:t>
      </w:r>
      <w:r>
        <w:rPr>
          <w:rFonts w:hint="eastAsia"/>
          <w:lang w:val="en-US" w:eastAsia="zh-CN"/>
        </w:rPr>
        <w:t>供应商资格审查</w:t>
      </w:r>
      <w:r>
        <w:tab/>
      </w:r>
      <w:r>
        <w:fldChar w:fldCharType="begin"/>
      </w:r>
      <w:r>
        <w:instrText xml:space="preserve"> PAGEREF _Toc14171 </w:instrText>
      </w:r>
      <w:r>
        <w:fldChar w:fldCharType="separate"/>
      </w:r>
      <w:r>
        <w:t>63</w:t>
      </w:r>
      <w:r>
        <w:fldChar w:fldCharType="end"/>
      </w:r>
      <w:r>
        <w:fldChar w:fldCharType="end"/>
      </w:r>
    </w:p>
    <w:p>
      <w:pPr>
        <w:pStyle w:val="12"/>
        <w:tabs>
          <w:tab w:val="right" w:leader="dot" w:pos="9746"/>
          <w:tab w:val="clear" w:pos="0"/>
        </w:tabs>
      </w:pPr>
      <w:r>
        <w:fldChar w:fldCharType="begin"/>
      </w:r>
      <w:r>
        <w:instrText xml:space="preserve"> HYPERLINK \l _Toc1024 </w:instrText>
      </w:r>
      <w:r>
        <w:fldChar w:fldCharType="separate"/>
      </w:r>
      <w:r>
        <w:rPr>
          <w:rFonts w:hint="eastAsia" w:ascii="宋体" w:hAnsi="宋体" w:eastAsia="宋体" w:cs="宋体"/>
          <w:lang w:val="en-US" w:eastAsia="zh-CN"/>
        </w:rPr>
        <w:t xml:space="preserve">(三) </w:t>
      </w:r>
      <w:r>
        <w:rPr>
          <w:rFonts w:hint="eastAsia"/>
          <w:lang w:val="en-US" w:eastAsia="zh-CN"/>
        </w:rPr>
        <w:t>谈判</w:t>
      </w:r>
      <w:r>
        <w:tab/>
      </w:r>
      <w:r>
        <w:fldChar w:fldCharType="begin"/>
      </w:r>
      <w:r>
        <w:instrText xml:space="preserve"> PAGEREF _Toc1024 </w:instrText>
      </w:r>
      <w:r>
        <w:fldChar w:fldCharType="separate"/>
      </w:r>
      <w:r>
        <w:t>64</w:t>
      </w:r>
      <w:r>
        <w:fldChar w:fldCharType="end"/>
      </w:r>
      <w:r>
        <w:fldChar w:fldCharType="end"/>
      </w:r>
    </w:p>
    <w:p>
      <w:pPr>
        <w:pStyle w:val="12"/>
        <w:tabs>
          <w:tab w:val="right" w:leader="dot" w:pos="9746"/>
          <w:tab w:val="clear" w:pos="0"/>
        </w:tabs>
      </w:pPr>
      <w:r>
        <w:fldChar w:fldCharType="begin"/>
      </w:r>
      <w:r>
        <w:instrText xml:space="preserve"> HYPERLINK \l _Toc2943 </w:instrText>
      </w:r>
      <w:r>
        <w:fldChar w:fldCharType="separate"/>
      </w:r>
      <w:r>
        <w:rPr>
          <w:rFonts w:hint="eastAsia" w:ascii="宋体" w:hAnsi="宋体" w:eastAsia="宋体" w:cs="宋体"/>
          <w:lang w:val="en-US" w:eastAsia="zh-CN"/>
        </w:rPr>
        <w:t xml:space="preserve">(四) </w:t>
      </w:r>
      <w:r>
        <w:rPr>
          <w:rFonts w:hint="eastAsia"/>
          <w:lang w:val="en-US" w:eastAsia="zh-CN"/>
        </w:rPr>
        <w:t>采购活动终止</w:t>
      </w:r>
      <w:r>
        <w:tab/>
      </w:r>
      <w:r>
        <w:fldChar w:fldCharType="begin"/>
      </w:r>
      <w:r>
        <w:instrText xml:space="preserve"> PAGEREF _Toc2943 </w:instrText>
      </w:r>
      <w:r>
        <w:fldChar w:fldCharType="separate"/>
      </w:r>
      <w:r>
        <w:t>65</w:t>
      </w:r>
      <w:r>
        <w:fldChar w:fldCharType="end"/>
      </w:r>
      <w:r>
        <w:fldChar w:fldCharType="end"/>
      </w:r>
    </w:p>
    <w:p>
      <w:pPr>
        <w:pStyle w:val="12"/>
        <w:tabs>
          <w:tab w:val="right" w:leader="dot" w:pos="9746"/>
          <w:tab w:val="clear" w:pos="0"/>
        </w:tabs>
      </w:pPr>
      <w:r>
        <w:fldChar w:fldCharType="begin"/>
      </w:r>
      <w:r>
        <w:instrText xml:space="preserve"> HYPERLINK \l _Toc31788 </w:instrText>
      </w:r>
      <w:r>
        <w:fldChar w:fldCharType="separate"/>
      </w:r>
      <w:r>
        <w:rPr>
          <w:rFonts w:hint="eastAsia" w:ascii="宋体" w:hAnsi="宋体" w:eastAsia="宋体" w:cs="宋体"/>
          <w:lang w:val="en-US" w:eastAsia="zh-CN"/>
        </w:rPr>
        <w:t xml:space="preserve">(五) </w:t>
      </w:r>
      <w:r>
        <w:rPr>
          <w:rFonts w:hint="eastAsia"/>
          <w:lang w:val="en-US" w:eastAsia="zh-CN"/>
        </w:rPr>
        <w:t>报价</w:t>
      </w:r>
      <w:r>
        <w:tab/>
      </w:r>
      <w:r>
        <w:fldChar w:fldCharType="begin"/>
      </w:r>
      <w:r>
        <w:instrText xml:space="preserve"> PAGEREF _Toc31788 </w:instrText>
      </w:r>
      <w:r>
        <w:fldChar w:fldCharType="separate"/>
      </w:r>
      <w:r>
        <w:t>66</w:t>
      </w:r>
      <w:r>
        <w:fldChar w:fldCharType="end"/>
      </w:r>
      <w:r>
        <w:fldChar w:fldCharType="end"/>
      </w:r>
    </w:p>
    <w:p>
      <w:pPr>
        <w:pStyle w:val="12"/>
        <w:tabs>
          <w:tab w:val="right" w:leader="dot" w:pos="9746"/>
          <w:tab w:val="clear" w:pos="0"/>
        </w:tabs>
      </w:pPr>
      <w:r>
        <w:fldChar w:fldCharType="begin"/>
      </w:r>
      <w:r>
        <w:instrText xml:space="preserve"> HYPERLINK \l _Toc26202 </w:instrText>
      </w:r>
      <w:r>
        <w:fldChar w:fldCharType="separate"/>
      </w:r>
      <w:r>
        <w:rPr>
          <w:rFonts w:hint="eastAsia" w:ascii="宋体" w:hAnsi="宋体" w:eastAsia="宋体" w:cs="宋体"/>
          <w:lang w:val="en-US" w:eastAsia="zh-CN"/>
        </w:rPr>
        <w:t xml:space="preserve">(六) </w:t>
      </w:r>
      <w:r>
        <w:rPr>
          <w:rFonts w:hint="eastAsia"/>
          <w:lang w:val="en-US" w:eastAsia="zh-CN"/>
        </w:rPr>
        <w:t>评审方法</w:t>
      </w:r>
      <w:r>
        <w:tab/>
      </w:r>
      <w:r>
        <w:fldChar w:fldCharType="begin"/>
      </w:r>
      <w:r>
        <w:instrText xml:space="preserve"> PAGEREF _Toc26202 </w:instrText>
      </w:r>
      <w:r>
        <w:fldChar w:fldCharType="separate"/>
      </w:r>
      <w:r>
        <w:t>66</w:t>
      </w:r>
      <w:r>
        <w:fldChar w:fldCharType="end"/>
      </w:r>
      <w:r>
        <w:fldChar w:fldCharType="end"/>
      </w:r>
    </w:p>
    <w:p>
      <w:pPr>
        <w:pStyle w:val="12"/>
        <w:tabs>
          <w:tab w:val="right" w:leader="dot" w:pos="9746"/>
          <w:tab w:val="clear" w:pos="0"/>
        </w:tabs>
      </w:pPr>
      <w:r>
        <w:fldChar w:fldCharType="begin"/>
      </w:r>
      <w:r>
        <w:instrText xml:space="preserve"> HYPERLINK \l _Toc15902 </w:instrText>
      </w:r>
      <w:r>
        <w:fldChar w:fldCharType="separate"/>
      </w:r>
      <w:r>
        <w:rPr>
          <w:rFonts w:hint="eastAsia" w:ascii="宋体" w:hAnsi="宋体" w:eastAsia="宋体" w:cs="宋体"/>
          <w:lang w:val="en-US" w:eastAsia="zh-CN"/>
        </w:rPr>
        <w:t xml:space="preserve">(七) </w:t>
      </w:r>
      <w:r>
        <w:rPr>
          <w:rFonts w:hint="eastAsia"/>
          <w:lang w:val="en-US" w:eastAsia="zh-CN"/>
        </w:rPr>
        <w:t>复核</w:t>
      </w:r>
      <w:r>
        <w:tab/>
      </w:r>
      <w:r>
        <w:fldChar w:fldCharType="begin"/>
      </w:r>
      <w:r>
        <w:instrText xml:space="preserve"> PAGEREF _Toc15902 </w:instrText>
      </w:r>
      <w:r>
        <w:fldChar w:fldCharType="separate"/>
      </w:r>
      <w:r>
        <w:t>66</w:t>
      </w:r>
      <w:r>
        <w:fldChar w:fldCharType="end"/>
      </w:r>
      <w:r>
        <w:fldChar w:fldCharType="end"/>
      </w:r>
    </w:p>
    <w:p>
      <w:pPr>
        <w:pStyle w:val="12"/>
        <w:tabs>
          <w:tab w:val="right" w:leader="dot" w:pos="9746"/>
          <w:tab w:val="clear" w:pos="0"/>
        </w:tabs>
      </w:pPr>
      <w:r>
        <w:fldChar w:fldCharType="begin"/>
      </w:r>
      <w:r>
        <w:instrText xml:space="preserve"> HYPERLINK \l _Toc21274 </w:instrText>
      </w:r>
      <w:r>
        <w:fldChar w:fldCharType="separate"/>
      </w:r>
      <w:r>
        <w:rPr>
          <w:rFonts w:hint="eastAsia" w:ascii="宋体" w:hAnsi="宋体" w:eastAsia="宋体" w:cs="宋体"/>
          <w:lang w:val="en-US" w:eastAsia="zh-CN"/>
        </w:rPr>
        <w:t xml:space="preserve">(八) </w:t>
      </w:r>
      <w:r>
        <w:rPr>
          <w:rFonts w:hint="eastAsia"/>
          <w:lang w:val="en-US" w:eastAsia="zh-CN"/>
        </w:rPr>
        <w:t>评审报告</w:t>
      </w:r>
      <w:r>
        <w:tab/>
      </w:r>
      <w:r>
        <w:fldChar w:fldCharType="begin"/>
      </w:r>
      <w:r>
        <w:instrText xml:space="preserve"> PAGEREF _Toc21274 </w:instrText>
      </w:r>
      <w:r>
        <w:fldChar w:fldCharType="separate"/>
      </w:r>
      <w:r>
        <w:t>67</w:t>
      </w:r>
      <w:r>
        <w:fldChar w:fldCharType="end"/>
      </w:r>
      <w:r>
        <w:fldChar w:fldCharType="end"/>
      </w:r>
    </w:p>
    <w:p>
      <w:pPr>
        <w:pStyle w:val="12"/>
        <w:tabs>
          <w:tab w:val="right" w:leader="dot" w:pos="9746"/>
          <w:tab w:val="clear" w:pos="0"/>
        </w:tabs>
      </w:pPr>
      <w:r>
        <w:fldChar w:fldCharType="begin"/>
      </w:r>
      <w:r>
        <w:instrText xml:space="preserve"> HYPERLINK \l _Toc25028 </w:instrText>
      </w:r>
      <w:r>
        <w:fldChar w:fldCharType="separate"/>
      </w:r>
      <w:r>
        <w:rPr>
          <w:rFonts w:hint="eastAsia" w:ascii="宋体" w:hAnsi="宋体" w:eastAsia="宋体" w:cs="宋体"/>
          <w:lang w:val="en-US" w:eastAsia="zh-CN"/>
        </w:rPr>
        <w:t xml:space="preserve">(九) </w:t>
      </w:r>
      <w:r>
        <w:rPr>
          <w:rFonts w:hint="eastAsia"/>
          <w:lang w:val="en-US" w:eastAsia="zh-CN"/>
        </w:rPr>
        <w:t>评审专家在采购活动中承担以下义务</w:t>
      </w:r>
      <w:r>
        <w:tab/>
      </w:r>
      <w:r>
        <w:fldChar w:fldCharType="begin"/>
      </w:r>
      <w:r>
        <w:instrText xml:space="preserve"> PAGEREF _Toc25028 </w:instrText>
      </w:r>
      <w:r>
        <w:fldChar w:fldCharType="separate"/>
      </w:r>
      <w:r>
        <w:t>68</w:t>
      </w:r>
      <w:r>
        <w:fldChar w:fldCharType="end"/>
      </w:r>
      <w:r>
        <w:fldChar w:fldCharType="end"/>
      </w:r>
    </w:p>
    <w:p>
      <w:pPr>
        <w:pStyle w:val="12"/>
        <w:tabs>
          <w:tab w:val="right" w:leader="dot" w:pos="9746"/>
          <w:tab w:val="clear" w:pos="0"/>
        </w:tabs>
      </w:pPr>
      <w:r>
        <w:fldChar w:fldCharType="begin"/>
      </w:r>
      <w:r>
        <w:instrText xml:space="preserve"> HYPERLINK \l _Toc9626 </w:instrText>
      </w:r>
      <w:r>
        <w:fldChar w:fldCharType="separate"/>
      </w:r>
      <w:r>
        <w:rPr>
          <w:rFonts w:hint="eastAsia" w:ascii="宋体" w:hAnsi="宋体" w:eastAsia="宋体" w:cs="宋体"/>
          <w:lang w:val="en-US" w:eastAsia="zh-CN"/>
        </w:rPr>
        <w:t xml:space="preserve">(十) </w:t>
      </w:r>
      <w:r>
        <w:rPr>
          <w:rFonts w:hint="eastAsia"/>
          <w:lang w:val="en-US" w:eastAsia="zh-CN"/>
        </w:rPr>
        <w:t>评审专家在采购活动中应当遵守以下工作纪律</w:t>
      </w:r>
      <w:r>
        <w:tab/>
      </w:r>
      <w:r>
        <w:fldChar w:fldCharType="begin"/>
      </w:r>
      <w:r>
        <w:instrText xml:space="preserve"> PAGEREF _Toc9626 </w:instrText>
      </w:r>
      <w:r>
        <w:fldChar w:fldCharType="separate"/>
      </w:r>
      <w:r>
        <w:t>68</w:t>
      </w:r>
      <w:r>
        <w:fldChar w:fldCharType="end"/>
      </w:r>
      <w:r>
        <w:fldChar w:fldCharType="end"/>
      </w:r>
    </w:p>
    <w:p>
      <w:pPr>
        <w:pStyle w:val="12"/>
        <w:tabs>
          <w:tab w:val="right" w:leader="dot" w:pos="9746"/>
          <w:tab w:val="clear" w:pos="0"/>
        </w:tabs>
      </w:pPr>
      <w:r>
        <w:fldChar w:fldCharType="begin"/>
      </w:r>
      <w:r>
        <w:instrText xml:space="preserve"> HYPERLINK \l _Toc16521 </w:instrText>
      </w:r>
      <w:r>
        <w:fldChar w:fldCharType="separate"/>
      </w:r>
      <w:r>
        <w:rPr>
          <w:rFonts w:hint="eastAsia" w:ascii="宋体" w:hAnsi="宋体" w:eastAsia="宋体" w:cs="宋体"/>
          <w:lang w:val="en-US" w:eastAsia="zh-CN"/>
        </w:rPr>
        <w:t xml:space="preserve">(十一) </w:t>
      </w:r>
      <w:r>
        <w:rPr>
          <w:rFonts w:hint="eastAsia"/>
          <w:lang w:val="en-US" w:eastAsia="zh-CN"/>
        </w:rPr>
        <w:t>评审委员会及其成员不得有下列违约情形</w:t>
      </w:r>
      <w:r>
        <w:tab/>
      </w:r>
      <w:r>
        <w:fldChar w:fldCharType="begin"/>
      </w:r>
      <w:r>
        <w:instrText xml:space="preserve"> PAGEREF _Toc16521 </w:instrText>
      </w:r>
      <w:r>
        <w:fldChar w:fldCharType="separate"/>
      </w:r>
      <w:r>
        <w:t>69</w:t>
      </w:r>
      <w:r>
        <w:fldChar w:fldCharType="end"/>
      </w:r>
      <w:r>
        <w:fldChar w:fldCharType="end"/>
      </w:r>
    </w:p>
    <w:p>
      <w:pPr>
        <w:pStyle w:val="16"/>
        <w:tabs>
          <w:tab w:val="clear" w:pos="0"/>
        </w:tabs>
      </w:pPr>
      <w:r>
        <w:fldChar w:fldCharType="begin"/>
      </w:r>
      <w:r>
        <w:instrText xml:space="preserve"> HYPERLINK \l _Toc23192 </w:instrText>
      </w:r>
      <w:r>
        <w:fldChar w:fldCharType="separate"/>
      </w:r>
      <w:r>
        <w:rPr>
          <w:rFonts w:hint="eastAsia" w:ascii="宋体" w:hAnsi="宋体" w:eastAsia="宋体" w:cs="宋体"/>
        </w:rPr>
        <w:t xml:space="preserve">第八章 </w:t>
      </w:r>
      <w:r>
        <w:rPr>
          <w:rFonts w:hint="eastAsia"/>
          <w:lang w:val="en-US" w:eastAsia="zh-CN"/>
        </w:rPr>
        <w:t>合同草案条款(参考文本)</w:t>
      </w:r>
      <w:r>
        <w:tab/>
      </w:r>
      <w:r>
        <w:fldChar w:fldCharType="begin"/>
      </w:r>
      <w:r>
        <w:instrText xml:space="preserve"> PAGEREF _Toc23192 </w:instrText>
      </w:r>
      <w:r>
        <w:fldChar w:fldCharType="separate"/>
      </w:r>
      <w:r>
        <w:t>70</w:t>
      </w:r>
      <w:r>
        <w:fldChar w:fldCharType="end"/>
      </w:r>
      <w:r>
        <w:fldChar w:fldCharType="end"/>
      </w:r>
    </w:p>
    <w:p>
      <w:pPr>
        <w:pStyle w:val="17"/>
        <w:tabs>
          <w:tab w:val="right" w:leader="dot" w:pos="9746"/>
          <w:tab w:val="clear" w:pos="0"/>
        </w:tabs>
      </w:pPr>
      <w:r>
        <w:fldChar w:fldCharType="begin"/>
      </w:r>
      <w:r>
        <w:instrText xml:space="preserve"> HYPERLINK \l _Toc12618 </w:instrText>
      </w:r>
      <w:r>
        <w:fldChar w:fldCharType="separate"/>
      </w:r>
      <w:r>
        <w:rPr>
          <w:rFonts w:hint="eastAsia"/>
        </w:rPr>
        <w:t xml:space="preserve">第一条 </w:t>
      </w:r>
      <w:r>
        <w:rPr>
          <w:rFonts w:hint="eastAsia"/>
          <w:lang w:eastAsia="zh-CN"/>
        </w:rPr>
        <w:t>合同货物</w:t>
      </w:r>
      <w:r>
        <w:tab/>
      </w:r>
      <w:r>
        <w:fldChar w:fldCharType="begin"/>
      </w:r>
      <w:r>
        <w:instrText xml:space="preserve"> PAGEREF _Toc12618 </w:instrText>
      </w:r>
      <w:r>
        <w:fldChar w:fldCharType="separate"/>
      </w:r>
      <w:r>
        <w:t>70</w:t>
      </w:r>
      <w:r>
        <w:fldChar w:fldCharType="end"/>
      </w:r>
      <w:r>
        <w:fldChar w:fldCharType="end"/>
      </w:r>
    </w:p>
    <w:p>
      <w:pPr>
        <w:pStyle w:val="17"/>
        <w:tabs>
          <w:tab w:val="right" w:leader="dot" w:pos="9746"/>
          <w:tab w:val="clear" w:pos="0"/>
        </w:tabs>
      </w:pPr>
      <w:r>
        <w:fldChar w:fldCharType="begin"/>
      </w:r>
      <w:r>
        <w:instrText xml:space="preserve"> HYPERLINK \l _Toc20036 </w:instrText>
      </w:r>
      <w:r>
        <w:fldChar w:fldCharType="separate"/>
      </w:r>
      <w:r>
        <w:rPr>
          <w:rFonts w:hint="eastAsia"/>
        </w:rPr>
        <w:t>第二条 标的及合同价款</w:t>
      </w:r>
      <w:r>
        <w:tab/>
      </w:r>
      <w:r>
        <w:fldChar w:fldCharType="begin"/>
      </w:r>
      <w:r>
        <w:instrText xml:space="preserve"> PAGEREF _Toc20036 </w:instrText>
      </w:r>
      <w:r>
        <w:fldChar w:fldCharType="separate"/>
      </w:r>
      <w:r>
        <w:t>70</w:t>
      </w:r>
      <w:r>
        <w:fldChar w:fldCharType="end"/>
      </w:r>
      <w:r>
        <w:fldChar w:fldCharType="end"/>
      </w:r>
    </w:p>
    <w:p>
      <w:pPr>
        <w:pStyle w:val="17"/>
        <w:tabs>
          <w:tab w:val="right" w:leader="dot" w:pos="9746"/>
          <w:tab w:val="clear" w:pos="0"/>
        </w:tabs>
      </w:pPr>
      <w:r>
        <w:fldChar w:fldCharType="begin"/>
      </w:r>
      <w:r>
        <w:instrText xml:space="preserve"> HYPERLINK \l _Toc9494 </w:instrText>
      </w:r>
      <w:r>
        <w:fldChar w:fldCharType="separate"/>
      </w:r>
      <w:r>
        <w:rPr>
          <w:rFonts w:hint="eastAsia"/>
        </w:rPr>
        <w:t xml:space="preserve">第三条 </w:t>
      </w:r>
      <w:r>
        <w:rPr>
          <w:rFonts w:hint="eastAsia"/>
          <w:lang w:val="en-US" w:eastAsia="zh-CN"/>
        </w:rPr>
        <w:t>质量要求</w:t>
      </w:r>
      <w:r>
        <w:tab/>
      </w:r>
      <w:r>
        <w:fldChar w:fldCharType="begin"/>
      </w:r>
      <w:r>
        <w:instrText xml:space="preserve"> PAGEREF _Toc9494 </w:instrText>
      </w:r>
      <w:r>
        <w:fldChar w:fldCharType="separate"/>
      </w:r>
      <w:r>
        <w:t>70</w:t>
      </w:r>
      <w:r>
        <w:fldChar w:fldCharType="end"/>
      </w:r>
      <w:r>
        <w:fldChar w:fldCharType="end"/>
      </w:r>
    </w:p>
    <w:p>
      <w:pPr>
        <w:pStyle w:val="17"/>
        <w:tabs>
          <w:tab w:val="right" w:leader="dot" w:pos="9746"/>
          <w:tab w:val="clear" w:pos="0"/>
        </w:tabs>
      </w:pPr>
      <w:r>
        <w:fldChar w:fldCharType="begin"/>
      </w:r>
      <w:r>
        <w:instrText xml:space="preserve"> HYPERLINK \l _Toc9356 </w:instrText>
      </w:r>
      <w:r>
        <w:fldChar w:fldCharType="separate"/>
      </w:r>
      <w:r>
        <w:rPr>
          <w:rFonts w:hint="eastAsia"/>
          <w:lang w:val="en-US" w:eastAsia="zh-CN"/>
        </w:rPr>
        <w:t xml:space="preserve">第四条 </w:t>
      </w:r>
      <w:r>
        <w:rPr>
          <w:rFonts w:hint="eastAsia"/>
          <w:lang w:eastAsia="zh-CN"/>
        </w:rPr>
        <w:t>交货及验收</w:t>
      </w:r>
      <w:r>
        <w:tab/>
      </w:r>
      <w:r>
        <w:fldChar w:fldCharType="begin"/>
      </w:r>
      <w:r>
        <w:instrText xml:space="preserve"> PAGEREF _Toc9356 </w:instrText>
      </w:r>
      <w:r>
        <w:fldChar w:fldCharType="separate"/>
      </w:r>
      <w:r>
        <w:t>71</w:t>
      </w:r>
      <w:r>
        <w:fldChar w:fldCharType="end"/>
      </w:r>
      <w:r>
        <w:fldChar w:fldCharType="end"/>
      </w:r>
    </w:p>
    <w:p>
      <w:pPr>
        <w:pStyle w:val="17"/>
        <w:tabs>
          <w:tab w:val="right" w:leader="dot" w:pos="9746"/>
          <w:tab w:val="clear" w:pos="0"/>
        </w:tabs>
      </w:pPr>
      <w:r>
        <w:fldChar w:fldCharType="begin"/>
      </w:r>
      <w:r>
        <w:instrText xml:space="preserve"> HYPERLINK \l _Toc13017 </w:instrText>
      </w:r>
      <w:r>
        <w:fldChar w:fldCharType="separate"/>
      </w:r>
      <w:r>
        <w:rPr>
          <w:rFonts w:hint="eastAsia"/>
          <w:lang w:val="en-US" w:eastAsia="zh-CN"/>
        </w:rPr>
        <w:t>第五条 付款方式</w:t>
      </w:r>
      <w:r>
        <w:tab/>
      </w:r>
      <w:r>
        <w:fldChar w:fldCharType="begin"/>
      </w:r>
      <w:r>
        <w:instrText xml:space="preserve"> PAGEREF _Toc13017 </w:instrText>
      </w:r>
      <w:r>
        <w:fldChar w:fldCharType="separate"/>
      </w:r>
      <w:r>
        <w:t>72</w:t>
      </w:r>
      <w:r>
        <w:fldChar w:fldCharType="end"/>
      </w:r>
      <w:r>
        <w:fldChar w:fldCharType="end"/>
      </w:r>
    </w:p>
    <w:p>
      <w:pPr>
        <w:pStyle w:val="17"/>
        <w:tabs>
          <w:tab w:val="right" w:leader="dot" w:pos="9746"/>
          <w:tab w:val="clear" w:pos="0"/>
        </w:tabs>
      </w:pPr>
      <w:r>
        <w:fldChar w:fldCharType="begin"/>
      </w:r>
      <w:r>
        <w:instrText xml:space="preserve"> HYPERLINK \l _Toc22680 </w:instrText>
      </w:r>
      <w:r>
        <w:fldChar w:fldCharType="separate"/>
      </w:r>
      <w:r>
        <w:rPr>
          <w:rFonts w:hint="eastAsia"/>
        </w:rPr>
        <w:t xml:space="preserve">第六条 </w:t>
      </w:r>
      <w:r>
        <w:rPr>
          <w:rFonts w:hint="eastAsia"/>
          <w:lang w:val="en-US" w:eastAsia="zh-CN"/>
        </w:rPr>
        <w:t>售后服务</w:t>
      </w:r>
      <w:r>
        <w:tab/>
      </w:r>
      <w:r>
        <w:fldChar w:fldCharType="begin"/>
      </w:r>
      <w:r>
        <w:instrText xml:space="preserve"> PAGEREF _Toc22680 </w:instrText>
      </w:r>
      <w:r>
        <w:fldChar w:fldCharType="separate"/>
      </w:r>
      <w:r>
        <w:t>72</w:t>
      </w:r>
      <w:r>
        <w:fldChar w:fldCharType="end"/>
      </w:r>
      <w:r>
        <w:fldChar w:fldCharType="end"/>
      </w:r>
    </w:p>
    <w:p>
      <w:pPr>
        <w:pStyle w:val="17"/>
        <w:tabs>
          <w:tab w:val="right" w:leader="dot" w:pos="9746"/>
          <w:tab w:val="clear" w:pos="0"/>
        </w:tabs>
      </w:pPr>
      <w:r>
        <w:fldChar w:fldCharType="begin"/>
      </w:r>
      <w:r>
        <w:instrText xml:space="preserve"> HYPERLINK \l _Toc20824 </w:instrText>
      </w:r>
      <w:r>
        <w:fldChar w:fldCharType="separate"/>
      </w:r>
      <w:r>
        <w:rPr>
          <w:rFonts w:hint="eastAsia"/>
        </w:rPr>
        <w:t xml:space="preserve">第七条 </w:t>
      </w:r>
      <w:r>
        <w:rPr>
          <w:rFonts w:hint="eastAsia"/>
          <w:lang w:eastAsia="zh-CN"/>
        </w:rPr>
        <w:t>违约责任</w:t>
      </w:r>
      <w:r>
        <w:tab/>
      </w:r>
      <w:r>
        <w:fldChar w:fldCharType="begin"/>
      </w:r>
      <w:r>
        <w:instrText xml:space="preserve"> PAGEREF _Toc20824 </w:instrText>
      </w:r>
      <w:r>
        <w:fldChar w:fldCharType="separate"/>
      </w:r>
      <w:r>
        <w:t>72</w:t>
      </w:r>
      <w:r>
        <w:fldChar w:fldCharType="end"/>
      </w:r>
      <w:r>
        <w:fldChar w:fldCharType="end"/>
      </w:r>
    </w:p>
    <w:p>
      <w:pPr>
        <w:pStyle w:val="17"/>
        <w:tabs>
          <w:tab w:val="right" w:leader="dot" w:pos="9746"/>
          <w:tab w:val="clear" w:pos="0"/>
        </w:tabs>
      </w:pPr>
      <w:r>
        <w:fldChar w:fldCharType="begin"/>
      </w:r>
      <w:r>
        <w:instrText xml:space="preserve"> HYPERLINK \l _Toc21839 </w:instrText>
      </w:r>
      <w:r>
        <w:fldChar w:fldCharType="separate"/>
      </w:r>
      <w:r>
        <w:rPr>
          <w:rFonts w:hint="eastAsia"/>
        </w:rPr>
        <w:t xml:space="preserve">第八条 </w:t>
      </w:r>
      <w:r>
        <w:rPr>
          <w:rFonts w:hint="eastAsia"/>
          <w:lang w:eastAsia="zh-CN"/>
        </w:rPr>
        <w:t>争议解决办法</w:t>
      </w:r>
      <w:r>
        <w:tab/>
      </w:r>
      <w:r>
        <w:fldChar w:fldCharType="begin"/>
      </w:r>
      <w:r>
        <w:instrText xml:space="preserve"> PAGEREF _Toc21839 </w:instrText>
      </w:r>
      <w:r>
        <w:fldChar w:fldCharType="separate"/>
      </w:r>
      <w:r>
        <w:t>73</w:t>
      </w:r>
      <w:r>
        <w:fldChar w:fldCharType="end"/>
      </w:r>
      <w:r>
        <w:fldChar w:fldCharType="end"/>
      </w:r>
    </w:p>
    <w:p>
      <w:pPr>
        <w:pStyle w:val="17"/>
        <w:tabs>
          <w:tab w:val="right" w:leader="dot" w:pos="9746"/>
          <w:tab w:val="clear" w:pos="0"/>
        </w:tabs>
      </w:pPr>
      <w:r>
        <w:fldChar w:fldCharType="begin"/>
      </w:r>
      <w:r>
        <w:instrText xml:space="preserve"> HYPERLINK \l _Toc14899 </w:instrText>
      </w:r>
      <w:r>
        <w:fldChar w:fldCharType="separate"/>
      </w:r>
      <w:r>
        <w:rPr>
          <w:rFonts w:hint="eastAsia"/>
        </w:rPr>
        <w:t xml:space="preserve">第九条 </w:t>
      </w:r>
      <w:r>
        <w:rPr>
          <w:rFonts w:hint="eastAsia"/>
          <w:lang w:eastAsia="zh-CN"/>
        </w:rPr>
        <w:t>其他</w:t>
      </w:r>
      <w:r>
        <w:tab/>
      </w:r>
      <w:r>
        <w:fldChar w:fldCharType="begin"/>
      </w:r>
      <w:r>
        <w:instrText xml:space="preserve"> PAGEREF _Toc14899 </w:instrText>
      </w:r>
      <w:r>
        <w:fldChar w:fldCharType="separate"/>
      </w:r>
      <w:r>
        <w:t>73</w:t>
      </w:r>
      <w:r>
        <w:fldChar w:fldCharType="end"/>
      </w:r>
      <w:r>
        <w:fldChar w:fldCharType="end"/>
      </w:r>
    </w:p>
    <w:p>
      <w:pPr>
        <w:pStyle w:val="16"/>
        <w:tabs>
          <w:tab w:val="clear" w:pos="0"/>
        </w:tabs>
      </w:pPr>
      <w:r>
        <w:fldChar w:fldCharType="begin"/>
      </w:r>
      <w:r>
        <w:instrText xml:space="preserve"> HYPERLINK \l _Toc18142 </w:instrText>
      </w:r>
      <w:r>
        <w:fldChar w:fldCharType="separate"/>
      </w:r>
      <w:r>
        <w:rPr>
          <w:rFonts w:hint="eastAsia" w:ascii="宋体" w:hAnsi="宋体" w:eastAsia="宋体" w:cs="宋体"/>
          <w:lang w:val="en-US" w:eastAsia="zh-CN"/>
        </w:rPr>
        <w:t xml:space="preserve">第九章 </w:t>
      </w:r>
      <w:r>
        <w:rPr>
          <w:rFonts w:hint="eastAsia"/>
          <w:lang w:val="en-US" w:eastAsia="zh-CN"/>
        </w:rPr>
        <w:t>附件</w:t>
      </w:r>
      <w:r>
        <w:tab/>
      </w:r>
      <w:r>
        <w:fldChar w:fldCharType="begin"/>
      </w:r>
      <w:r>
        <w:instrText xml:space="preserve"> PAGEREF _Toc18142 </w:instrText>
      </w:r>
      <w:r>
        <w:fldChar w:fldCharType="separate"/>
      </w:r>
      <w:r>
        <w:t>75</w:t>
      </w:r>
      <w:r>
        <w:fldChar w:fldCharType="end"/>
      </w:r>
      <w:r>
        <w:fldChar w:fldCharType="end"/>
      </w:r>
    </w:p>
    <w:p>
      <w:pPr>
        <w:pStyle w:val="17"/>
        <w:tabs>
          <w:tab w:val="right" w:leader="dot" w:pos="9746"/>
          <w:tab w:val="clear" w:pos="0"/>
        </w:tabs>
      </w:pPr>
      <w:r>
        <w:fldChar w:fldCharType="begin"/>
      </w:r>
      <w:r>
        <w:instrText xml:space="preserve"> HYPERLINK \l _Toc1474 </w:instrText>
      </w:r>
      <w:r>
        <w:fldChar w:fldCharType="separate"/>
      </w:r>
      <w:r>
        <w:rPr>
          <w:rFonts w:hint="eastAsia"/>
        </w:rPr>
        <w:t>附件一：问题的澄清</w:t>
      </w:r>
      <w:r>
        <w:rPr>
          <w:rFonts w:hint="eastAsia"/>
          <w:lang w:eastAsia="zh-CN"/>
        </w:rPr>
        <w:t>、</w:t>
      </w:r>
      <w:r>
        <w:rPr>
          <w:rFonts w:hint="eastAsia"/>
          <w:lang w:val="en-US" w:eastAsia="zh-CN"/>
        </w:rPr>
        <w:t>说明、更正</w:t>
      </w:r>
      <w:r>
        <w:rPr>
          <w:rFonts w:hint="eastAsia"/>
        </w:rPr>
        <w:t>通知</w:t>
      </w:r>
      <w:r>
        <w:tab/>
      </w:r>
      <w:r>
        <w:fldChar w:fldCharType="begin"/>
      </w:r>
      <w:r>
        <w:instrText xml:space="preserve"> PAGEREF _Toc1474 </w:instrText>
      </w:r>
      <w:r>
        <w:fldChar w:fldCharType="separate"/>
      </w:r>
      <w:r>
        <w:t>75</w:t>
      </w:r>
      <w:r>
        <w:fldChar w:fldCharType="end"/>
      </w:r>
      <w:r>
        <w:fldChar w:fldCharType="end"/>
      </w:r>
    </w:p>
    <w:p>
      <w:pPr>
        <w:pStyle w:val="17"/>
        <w:tabs>
          <w:tab w:val="right" w:leader="dot" w:pos="9746"/>
          <w:tab w:val="clear" w:pos="0"/>
        </w:tabs>
      </w:pPr>
      <w:r>
        <w:fldChar w:fldCharType="begin"/>
      </w:r>
      <w:r>
        <w:instrText xml:space="preserve"> HYPERLINK \l _Toc5527 </w:instrText>
      </w:r>
      <w:r>
        <w:fldChar w:fldCharType="separate"/>
      </w:r>
      <w:r>
        <w:rPr>
          <w:rFonts w:hint="eastAsia" w:asciiTheme="minorEastAsia" w:hAnsiTheme="minorEastAsia" w:eastAsiaTheme="minorEastAsia" w:cstheme="minorEastAsia"/>
        </w:rPr>
        <w:t>附件二：</w:t>
      </w:r>
      <w:r>
        <w:rPr>
          <w:rFonts w:hint="eastAsia" w:asciiTheme="minorEastAsia" w:hAnsiTheme="minorEastAsia" w:eastAsiaTheme="minorEastAsia" w:cstheme="minorEastAsia"/>
          <w:szCs w:val="24"/>
        </w:rPr>
        <w:t>问题的澄清</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说明、更正</w:t>
      </w:r>
      <w:r>
        <w:tab/>
      </w:r>
      <w:r>
        <w:fldChar w:fldCharType="begin"/>
      </w:r>
      <w:r>
        <w:instrText xml:space="preserve"> PAGEREF _Toc5527 </w:instrText>
      </w:r>
      <w:r>
        <w:fldChar w:fldCharType="separate"/>
      </w:r>
      <w:r>
        <w:t>76</w:t>
      </w:r>
      <w:r>
        <w:fldChar w:fldCharType="end"/>
      </w:r>
      <w:r>
        <w:fldChar w:fldCharType="end"/>
      </w:r>
    </w:p>
    <w:p>
      <w:pPr>
        <w:pStyle w:val="17"/>
        <w:tabs>
          <w:tab w:val="right" w:leader="dot" w:pos="9746"/>
          <w:tab w:val="clear" w:pos="0"/>
        </w:tabs>
      </w:pPr>
      <w:r>
        <w:fldChar w:fldCharType="begin"/>
      </w:r>
      <w:r>
        <w:instrText xml:space="preserve"> HYPERLINK \l _Toc20231 </w:instrText>
      </w:r>
      <w:r>
        <w:fldChar w:fldCharType="separate"/>
      </w:r>
      <w:r>
        <w:rPr>
          <w:rFonts w:hint="eastAsia"/>
          <w:lang w:val="en-US" w:eastAsia="zh-CN"/>
        </w:rPr>
        <w:t>附件三：2020年度信用评价服务效果调查表</w:t>
      </w:r>
      <w:r>
        <w:tab/>
      </w:r>
      <w:r>
        <w:fldChar w:fldCharType="begin"/>
      </w:r>
      <w:r>
        <w:instrText xml:space="preserve"> PAGEREF _Toc20231 </w:instrText>
      </w:r>
      <w:r>
        <w:fldChar w:fldCharType="separate"/>
      </w:r>
      <w:r>
        <w:t>77</w:t>
      </w:r>
      <w:r>
        <w:fldChar w:fldCharType="end"/>
      </w:r>
      <w:r>
        <w:fldChar w:fldCharType="end"/>
      </w:r>
    </w:p>
    <w:p>
      <w:r>
        <w:fldChar w:fldCharType="end"/>
      </w:r>
    </w:p>
    <w:p>
      <w:pPr>
        <w:pStyle w:val="45"/>
        <w:bidi w:val="0"/>
        <w:rPr>
          <w:rFonts w:hint="eastAsia"/>
        </w:rPr>
      </w:pPr>
      <w:r>
        <w:rPr>
          <w:rFonts w:hint="eastAsia"/>
        </w:rPr>
        <w:br w:type="page"/>
      </w:r>
      <w:bookmarkEnd w:id="2"/>
      <w:bookmarkEnd w:id="3"/>
      <w:bookmarkEnd w:id="4"/>
      <w:bookmarkEnd w:id="5"/>
      <w:bookmarkStart w:id="6" w:name="_Toc10196"/>
      <w:bookmarkStart w:id="7" w:name="_Toc213396759"/>
      <w:bookmarkStart w:id="8" w:name="_Toc217446031"/>
      <w:bookmarkStart w:id="9" w:name="_Toc213396945"/>
      <w:bookmarkStart w:id="10" w:name="_Toc213397009"/>
      <w:bookmarkStart w:id="11" w:name="_Toc213496267"/>
      <w:r>
        <w:rPr>
          <w:rFonts w:hint="eastAsia"/>
          <w:lang w:eastAsia="zh-CN"/>
        </w:rPr>
        <w:t>竞争性谈判</w:t>
      </w:r>
      <w:r>
        <w:rPr>
          <w:rFonts w:hint="eastAsia"/>
        </w:rPr>
        <w:t>邀请公告</w:t>
      </w:r>
      <w:bookmarkEnd w:id="6"/>
    </w:p>
    <w:p>
      <w:pPr>
        <w:pStyle w:val="43"/>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四川汇鑫同创招投标代理有限公司</w:t>
      </w:r>
      <w:r>
        <w:rPr>
          <w:rFonts w:hint="eastAsia"/>
          <w:color w:val="000000" w:themeColor="text1"/>
          <w14:textFill>
            <w14:solidFill>
              <w14:schemeClr w14:val="tx1"/>
            </w14:solidFill>
          </w14:textFill>
        </w:rPr>
        <w:t>受</w:t>
      </w:r>
      <w:r>
        <w:rPr>
          <w:rFonts w:hint="eastAsia"/>
          <w:color w:val="000000" w:themeColor="text1"/>
          <w:lang w:val="en-US" w:eastAsia="zh-CN"/>
          <w14:textFill>
            <w14:solidFill>
              <w14:schemeClr w14:val="tx1"/>
            </w14:solidFill>
          </w14:textFill>
        </w:rPr>
        <w:t>广安市广安区人民医院</w:t>
      </w:r>
      <w:r>
        <w:rPr>
          <w:rFonts w:hint="eastAsia"/>
          <w:color w:val="000000" w:themeColor="text1"/>
          <w14:textFill>
            <w14:solidFill>
              <w14:schemeClr w14:val="tx1"/>
            </w14:solidFill>
          </w14:textFill>
        </w:rPr>
        <w:t>的委托，拟对</w:t>
      </w:r>
      <w:r>
        <w:rPr>
          <w:rFonts w:hint="eastAsia"/>
          <w:color w:val="000000" w:themeColor="text1"/>
          <w:lang w:val="en-US" w:eastAsia="zh-CN"/>
          <w14:textFill>
            <w14:solidFill>
              <w14:schemeClr w14:val="tx1"/>
            </w14:solidFill>
          </w14:textFill>
        </w:rPr>
        <w:t>广安市广安区人民医院16排CT采购项目采用竞争性谈判方式进行</w:t>
      </w:r>
      <w:r>
        <w:rPr>
          <w:rFonts w:hint="eastAsia"/>
          <w:color w:val="000000" w:themeColor="text1"/>
          <w:highlight w:val="none"/>
          <w:lang w:val="en-US" w:eastAsia="zh-CN"/>
          <w14:textFill>
            <w14:solidFill>
              <w14:schemeClr w14:val="tx1"/>
            </w14:solidFill>
          </w14:textFill>
        </w:rPr>
        <w:t>紧急采</w:t>
      </w:r>
      <w:r>
        <w:rPr>
          <w:rFonts w:hint="eastAsia"/>
          <w:color w:val="000000" w:themeColor="text1"/>
          <w:lang w:val="en-US" w:eastAsia="zh-CN"/>
          <w14:textFill>
            <w14:solidFill>
              <w14:schemeClr w14:val="tx1"/>
            </w14:solidFill>
          </w14:textFill>
        </w:rPr>
        <w:t>购</w:t>
      </w:r>
      <w:r>
        <w:rPr>
          <w:rFonts w:hint="eastAsia"/>
          <w:color w:val="000000" w:themeColor="text1"/>
          <w14:textFill>
            <w14:solidFill>
              <w14:schemeClr w14:val="tx1"/>
            </w14:solidFill>
          </w14:textFill>
        </w:rPr>
        <w:t>，特邀请合格的供应商参加该项目的</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项目名称：</w:t>
      </w:r>
      <w:r>
        <w:rPr>
          <w:rFonts w:hint="eastAsia"/>
          <w:b/>
          <w:bCs/>
          <w:color w:val="000000" w:themeColor="text1"/>
          <w:lang w:val="en-US" w:eastAsia="zh-CN"/>
          <w14:textFill>
            <w14:solidFill>
              <w14:schemeClr w14:val="tx1"/>
            </w14:solidFill>
          </w14:textFill>
        </w:rPr>
        <w:t xml:space="preserve">广安市广安区人民医院16排CT采购项目 </w:t>
      </w:r>
      <w:r>
        <w:rPr>
          <w:rFonts w:hint="eastAsia"/>
          <w:color w:val="000000" w:themeColor="text1"/>
          <w14:textFill>
            <w14:solidFill>
              <w14:schemeClr w14:val="tx1"/>
            </w14:solidFill>
          </w14:textFill>
        </w:rPr>
        <w:t xml:space="preserve">         </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项目编号：</w:t>
      </w:r>
      <w:r>
        <w:rPr>
          <w:rFonts w:hint="eastAsia"/>
          <w:color w:val="000000" w:themeColor="text1"/>
          <w:lang w:val="en-US" w:eastAsia="zh-CN"/>
          <w14:textFill>
            <w14:solidFill>
              <w14:schemeClr w14:val="tx1"/>
            </w14:solidFill>
          </w14:textFill>
        </w:rPr>
        <w:t>HXZB-2020-0148</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rPr>
      </w:pPr>
      <w:r>
        <w:rPr>
          <w:rFonts w:hint="eastAsia"/>
          <w:b/>
          <w:bCs/>
          <w:color w:val="000000" w:themeColor="text1"/>
          <w:lang w:val="en-US" w:eastAsia="zh-CN"/>
          <w14:textFill>
            <w14:solidFill>
              <w14:schemeClr w14:val="tx1"/>
            </w14:solidFill>
          </w14:textFill>
        </w:rPr>
        <w:t>采购</w:t>
      </w:r>
      <w:r>
        <w:rPr>
          <w:rFonts w:hint="eastAsia"/>
          <w:b/>
          <w:bCs/>
        </w:rPr>
        <w:t>项目简介：</w:t>
      </w:r>
    </w:p>
    <w:p>
      <w:pPr>
        <w:pStyle w:val="31"/>
        <w:keepNext w:val="0"/>
        <w:keepLines w:val="0"/>
        <w:pageBreakBefore w:val="0"/>
        <w:widowControl w:val="0"/>
        <w:numPr>
          <w:ilvl w:val="1"/>
          <w:numId w:val="8"/>
        </w:numPr>
        <w:kinsoku/>
        <w:wordWrap/>
        <w:overflowPunct/>
        <w:topLinePunct w:val="0"/>
        <w:autoSpaceDE/>
        <w:autoSpaceDN/>
        <w:bidi w:val="0"/>
        <w:adjustRightInd w:val="0"/>
        <w:snapToGrid w:val="0"/>
        <w:spacing w:line="420" w:lineRule="exact"/>
        <w:ind w:firstLine="480" w:firstLineChars="200"/>
        <w:textAlignment w:val="auto"/>
        <w:rPr>
          <w:rFonts w:hint="eastAsia"/>
          <w:highlight w:val="none"/>
          <w:lang w:val="en-US" w:eastAsia="zh-CN"/>
        </w:rPr>
      </w:pPr>
      <w:r>
        <w:rPr>
          <w:rFonts w:hint="eastAsia"/>
          <w:highlight w:val="none"/>
          <w:lang w:val="en-US" w:eastAsia="zh-CN"/>
        </w:rPr>
        <w:t>本项目资金情况：资金已落实；采购预算：人民币355万元；</w:t>
      </w:r>
    </w:p>
    <w:p>
      <w:pPr>
        <w:pStyle w:val="31"/>
        <w:keepNext w:val="0"/>
        <w:keepLines w:val="0"/>
        <w:pageBreakBefore w:val="0"/>
        <w:widowControl w:val="0"/>
        <w:numPr>
          <w:ilvl w:val="1"/>
          <w:numId w:val="8"/>
        </w:numPr>
        <w:kinsoku/>
        <w:wordWrap/>
        <w:overflowPunct/>
        <w:topLinePunct w:val="0"/>
        <w:autoSpaceDE/>
        <w:autoSpaceDN/>
        <w:bidi w:val="0"/>
        <w:adjustRightInd w:val="0"/>
        <w:snapToGrid w:val="0"/>
        <w:spacing w:line="420" w:lineRule="exact"/>
        <w:ind w:firstLine="480" w:firstLineChars="200"/>
        <w:textAlignment w:val="auto"/>
        <w:rPr>
          <w:rFonts w:hint="eastAsia"/>
          <w:highlight w:val="none"/>
          <w:lang w:val="en-US" w:eastAsia="zh-CN"/>
        </w:rPr>
      </w:pPr>
      <w:r>
        <w:rPr>
          <w:rFonts w:hint="eastAsia"/>
          <w:highlight w:val="none"/>
          <w:lang w:val="en-US" w:eastAsia="zh-CN"/>
        </w:rPr>
        <w:t>本项目共1个包，采购项目简介及采购内容详见第五章，本项目</w:t>
      </w:r>
      <w:r>
        <w:rPr>
          <w:rFonts w:hint="eastAsia"/>
          <w:highlight w:val="none"/>
        </w:rPr>
        <w:t>设置</w:t>
      </w:r>
      <w:r>
        <w:rPr>
          <w:rFonts w:hint="eastAsia"/>
          <w:highlight w:val="none"/>
          <w:lang w:val="en-US" w:eastAsia="zh-CN"/>
        </w:rPr>
        <w:t>1名</w:t>
      </w:r>
      <w:r>
        <w:rPr>
          <w:rFonts w:hint="eastAsia"/>
          <w:highlight w:val="none"/>
        </w:rPr>
        <w:t>成交供应商</w:t>
      </w:r>
      <w:r>
        <w:rPr>
          <w:rFonts w:hint="eastAsia"/>
          <w:highlight w:val="none"/>
          <w:lang w:val="en-US" w:eastAsia="zh-CN"/>
        </w:rPr>
        <w:t>。</w:t>
      </w:r>
    </w:p>
    <w:p>
      <w:pPr>
        <w:pStyle w:val="31"/>
        <w:keepNext w:val="0"/>
        <w:keepLines w:val="0"/>
        <w:pageBreakBefore w:val="0"/>
        <w:widowControl w:val="0"/>
        <w:numPr>
          <w:ilvl w:val="0"/>
          <w:numId w:val="0"/>
        </w:numPr>
        <w:tabs>
          <w:tab w:val="clear" w:pos="0"/>
        </w:tabs>
        <w:kinsoku/>
        <w:wordWrap/>
        <w:overflowPunct/>
        <w:topLinePunct w:val="0"/>
        <w:autoSpaceDE/>
        <w:autoSpaceDN/>
        <w:bidi w:val="0"/>
        <w:adjustRightInd w:val="0"/>
        <w:snapToGrid w:val="0"/>
        <w:spacing w:line="420" w:lineRule="exact"/>
        <w:ind w:leftChars="0" w:firstLine="480" w:firstLineChars="200"/>
        <w:textAlignment w:val="auto"/>
        <w:rPr>
          <w:rFonts w:hint="eastAsia"/>
          <w:highlight w:val="none"/>
          <w:lang w:val="en-US" w:eastAsia="zh-CN"/>
        </w:rPr>
      </w:pPr>
      <w:r>
        <w:rPr>
          <w:rFonts w:hint="eastAsia"/>
          <w:highlight w:val="none"/>
          <w:lang w:val="en-US" w:eastAsia="zh-CN"/>
        </w:rPr>
        <w:t>供应商邀请方式及数量：本次竞争性谈判邀请在“广安市广安区人民医院官网</w:t>
      </w:r>
      <w:r>
        <w:rPr>
          <w:rFonts w:hint="eastAsia"/>
          <w:highlight w:val="none"/>
          <w:lang w:val="en-US" w:eastAsia="zh-CN"/>
        </w:rPr>
        <w:t>”上以公告形式发布。</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highlight w:val="none"/>
          <w:lang w:val="en-US" w:eastAsia="zh-CN"/>
        </w:rPr>
      </w:pPr>
      <w:r>
        <w:rPr>
          <w:rFonts w:hint="eastAsia"/>
          <w:b/>
          <w:bCs/>
          <w:color w:val="000000" w:themeColor="text1"/>
          <w:highlight w:val="none"/>
          <w:lang w:val="en-US" w:eastAsia="zh-CN"/>
          <w14:textFill>
            <w14:solidFill>
              <w14:schemeClr w14:val="tx1"/>
            </w14:solidFill>
          </w14:textFill>
        </w:rPr>
        <w:t>项目</w:t>
      </w:r>
      <w:r>
        <w:rPr>
          <w:rFonts w:hint="eastAsia"/>
          <w:b/>
          <w:bCs/>
          <w:highlight w:val="none"/>
          <w:lang w:val="en-US" w:eastAsia="zh-CN"/>
        </w:rPr>
        <w:t>性质及交货期限：</w:t>
      </w:r>
    </w:p>
    <w:p>
      <w:pPr>
        <w:pStyle w:val="40"/>
        <w:keepNext w:val="0"/>
        <w:keepLines w:val="0"/>
        <w:pageBreakBefore w:val="0"/>
        <w:widowControl w:val="0"/>
        <w:numPr>
          <w:ilvl w:val="0"/>
          <w:numId w:val="9"/>
        </w:numPr>
        <w:kinsoku/>
        <w:wordWrap w:val="0"/>
        <w:overflowPunct/>
        <w:topLinePunct/>
        <w:autoSpaceDE/>
        <w:autoSpaceDN/>
        <w:bidi w:val="0"/>
        <w:adjustRightInd w:val="0"/>
        <w:snapToGrid w:val="0"/>
        <w:spacing w:line="420" w:lineRule="exact"/>
        <w:ind w:leftChars="200"/>
        <w:textAlignment w:val="auto"/>
        <w:rPr>
          <w:rFonts w:hint="eastAsia"/>
          <w:b/>
          <w:bCs/>
          <w:highlight w:val="none"/>
          <w:lang w:val="en-US" w:eastAsia="zh-CN"/>
        </w:rPr>
      </w:pPr>
      <w:r>
        <w:rPr>
          <w:rFonts w:hint="eastAsia"/>
          <w:b/>
          <w:bCs/>
          <w:highlight w:val="none"/>
          <w:lang w:val="en-US" w:eastAsia="zh-CN"/>
        </w:rPr>
        <w:t>项目性质：紧急采购。</w:t>
      </w:r>
    </w:p>
    <w:p>
      <w:pPr>
        <w:pStyle w:val="40"/>
        <w:keepNext w:val="0"/>
        <w:keepLines w:val="0"/>
        <w:pageBreakBefore w:val="0"/>
        <w:widowControl w:val="0"/>
        <w:numPr>
          <w:ilvl w:val="0"/>
          <w:numId w:val="9"/>
        </w:numPr>
        <w:kinsoku/>
        <w:wordWrap w:val="0"/>
        <w:overflowPunct/>
        <w:topLinePunct/>
        <w:autoSpaceDE/>
        <w:autoSpaceDN/>
        <w:bidi w:val="0"/>
        <w:adjustRightInd w:val="0"/>
        <w:snapToGrid w:val="0"/>
        <w:spacing w:line="420" w:lineRule="exact"/>
        <w:ind w:leftChars="200"/>
        <w:textAlignment w:val="auto"/>
        <w:rPr>
          <w:rFonts w:hint="eastAsia"/>
          <w:b/>
          <w:bCs/>
          <w:highlight w:val="none"/>
          <w:lang w:val="en-US" w:eastAsia="zh-CN"/>
        </w:rPr>
      </w:pPr>
      <w:r>
        <w:rPr>
          <w:rFonts w:hint="eastAsia"/>
          <w:b/>
          <w:bCs/>
          <w:highlight w:val="none"/>
          <w:lang w:val="en-US" w:eastAsia="zh-CN"/>
        </w:rPr>
        <w:t>交货期限：2021年1月25日前。</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highlight w:val="none"/>
          <w:lang w:val="en-US" w:eastAsia="zh-CN"/>
        </w:rPr>
      </w:pPr>
      <w:r>
        <w:rPr>
          <w:rFonts w:hint="eastAsia"/>
          <w:b/>
          <w:bCs/>
          <w:color w:val="000000" w:themeColor="text1"/>
          <w:highlight w:val="none"/>
          <w:lang w:val="en-US" w:eastAsia="zh-CN"/>
          <w14:textFill>
            <w14:solidFill>
              <w14:schemeClr w14:val="tx1"/>
            </w14:solidFill>
          </w14:textFill>
        </w:rPr>
        <w:t>采购</w:t>
      </w:r>
      <w:r>
        <w:rPr>
          <w:rFonts w:hint="eastAsia"/>
          <w:b/>
          <w:bCs/>
          <w:highlight w:val="none"/>
          <w:lang w:val="en-US" w:eastAsia="zh-CN"/>
        </w:rPr>
        <w:t>用途：用于广安市广安区人民医院发热门诊建设。</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rPr>
      </w:pPr>
      <w:r>
        <w:rPr>
          <w:rFonts w:hint="eastAsia"/>
          <w:b/>
          <w:bCs/>
        </w:rPr>
        <w:t>合格供应商应具备的资格条件：</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lang w:val="zh-CN"/>
        </w:rPr>
      </w:pPr>
      <w:r>
        <w:rPr>
          <w:rFonts w:hint="eastAsia"/>
          <w:lang w:val="en-US" w:eastAsia="zh-CN"/>
        </w:rPr>
        <w:t>(一)参照</w:t>
      </w:r>
      <w:r>
        <w:rPr>
          <w:rFonts w:hint="eastAsia"/>
          <w:lang w:val="zh-CN"/>
        </w:rPr>
        <w:t>《中华人民共和国政府采购法》第二十二条规定</w:t>
      </w:r>
      <w:r>
        <w:rPr>
          <w:rFonts w:hint="eastAsia"/>
          <w:lang w:val="en-US" w:eastAsia="zh-CN"/>
        </w:rPr>
        <w:t>供应商应</w:t>
      </w:r>
      <w:r>
        <w:rPr>
          <w:rFonts w:hint="eastAsia"/>
          <w:lang w:val="zh-CN"/>
        </w:rPr>
        <w:t>符合的条件：</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rPr>
      </w:pPr>
      <w:r>
        <w:rPr>
          <w:rFonts w:hint="eastAsia"/>
          <w:lang w:val="en-US" w:eastAsia="zh-CN"/>
        </w:rPr>
        <w:t>1.</w:t>
      </w:r>
      <w:r>
        <w:rPr>
          <w:rFonts w:hint="eastAsia"/>
        </w:rPr>
        <w:t>具有独立承担</w:t>
      </w:r>
      <w:r>
        <w:rPr>
          <w:rFonts w:hint="eastAsia"/>
        </w:rPr>
        <w:fldChar w:fldCharType="begin"/>
      </w:r>
      <w:r>
        <w:rPr>
          <w:rFonts w:hint="eastAsia"/>
        </w:rPr>
        <w:instrText xml:space="preserve"> HYPERLINK "http://www.lawtime.cn/info/minfa/mszeren/" \t "_blank" </w:instrText>
      </w:r>
      <w:r>
        <w:rPr>
          <w:rFonts w:hint="eastAsia"/>
        </w:rPr>
        <w:fldChar w:fldCharType="separate"/>
      </w:r>
      <w:r>
        <w:rPr>
          <w:rFonts w:hint="eastAsia"/>
        </w:rPr>
        <w:t>民事责任</w:t>
      </w:r>
      <w:r>
        <w:rPr>
          <w:rFonts w:hint="eastAsia"/>
        </w:rPr>
        <w:fldChar w:fldCharType="end"/>
      </w:r>
      <w:r>
        <w:rPr>
          <w:rFonts w:hint="eastAsia"/>
        </w:rPr>
        <w:t>的能力；</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rPr>
      </w:pPr>
      <w:r>
        <w:rPr>
          <w:rFonts w:hint="eastAsia"/>
          <w:lang w:val="en-US" w:eastAsia="zh-CN"/>
        </w:rPr>
        <w:t>2.</w:t>
      </w:r>
      <w:r>
        <w:rPr>
          <w:rFonts w:hint="eastAsia"/>
        </w:rPr>
        <w:t>具有良好的商业信誉和健全的财务会计制度；</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rPr>
      </w:pPr>
      <w:r>
        <w:rPr>
          <w:rFonts w:hint="eastAsia"/>
          <w:lang w:val="en-US" w:eastAsia="zh-CN"/>
        </w:rPr>
        <w:t>3.</w:t>
      </w:r>
      <w:r>
        <w:rPr>
          <w:rFonts w:hint="eastAsia"/>
        </w:rPr>
        <w:t>具有履行合同所必需的设备和专业技术能力；</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lang w:val="en-US" w:eastAsia="zh-CN"/>
        </w:rPr>
      </w:pPr>
      <w:r>
        <w:rPr>
          <w:rFonts w:hint="eastAsia"/>
          <w:lang w:val="en-US" w:eastAsia="zh-CN"/>
        </w:rPr>
        <w:t>4.有依法缴纳税收和</w:t>
      </w:r>
      <w:r>
        <w:rPr>
          <w:rFonts w:hint="eastAsia"/>
          <w:lang w:val="en-US" w:eastAsia="zh-CN"/>
        </w:rPr>
        <w:fldChar w:fldCharType="begin"/>
      </w:r>
      <w:r>
        <w:rPr>
          <w:rFonts w:hint="eastAsia"/>
          <w:lang w:val="en-US" w:eastAsia="zh-CN"/>
        </w:rPr>
        <w:instrText xml:space="preserve"> HYPERLINK "http://www.lawtime.cn/info/laodong/shehuibaozhang/" \t "_blank" </w:instrText>
      </w:r>
      <w:r>
        <w:rPr>
          <w:rFonts w:hint="eastAsia"/>
          <w:lang w:val="en-US" w:eastAsia="zh-CN"/>
        </w:rPr>
        <w:fldChar w:fldCharType="separate"/>
      </w:r>
      <w:r>
        <w:rPr>
          <w:rFonts w:hint="eastAsia"/>
          <w:lang w:val="en-US" w:eastAsia="zh-CN"/>
        </w:rPr>
        <w:t>社会保障</w:t>
      </w:r>
      <w:r>
        <w:rPr>
          <w:rFonts w:hint="eastAsia"/>
          <w:lang w:val="en-US" w:eastAsia="zh-CN"/>
        </w:rPr>
        <w:fldChar w:fldCharType="end"/>
      </w:r>
      <w:r>
        <w:rPr>
          <w:rFonts w:hint="eastAsia"/>
          <w:lang w:val="en-US" w:eastAsia="zh-CN"/>
        </w:rPr>
        <w:t>资金的良好记录；</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lang w:val="en-US" w:eastAsia="zh-CN"/>
        </w:rPr>
      </w:pPr>
      <w:r>
        <w:rPr>
          <w:rFonts w:hint="eastAsia"/>
          <w:lang w:val="en-US" w:eastAsia="zh-CN"/>
        </w:rPr>
        <w:t>5.参加采购活动前三年内，在经营活动中没有重大违法记录；</w:t>
      </w:r>
    </w:p>
    <w:p>
      <w:pPr>
        <w:pStyle w:val="31"/>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highlight w:val="none"/>
          <w:lang w:val="zh-CN" w:eastAsia="zh-CN"/>
        </w:rPr>
      </w:pPr>
      <w:r>
        <w:rPr>
          <w:rFonts w:hint="eastAsia"/>
          <w:highlight w:val="none"/>
          <w:lang w:val="en-US" w:eastAsia="zh-CN"/>
        </w:rPr>
        <w:t>6.法律、</w:t>
      </w:r>
      <w:r>
        <w:rPr>
          <w:rFonts w:hint="eastAsia"/>
          <w:highlight w:val="none"/>
          <w:lang w:val="en-US" w:eastAsia="zh-CN"/>
        </w:rPr>
        <w:fldChar w:fldCharType="begin"/>
      </w:r>
      <w:r>
        <w:rPr>
          <w:rFonts w:hint="eastAsia"/>
          <w:highlight w:val="none"/>
          <w:lang w:val="en-US" w:eastAsia="zh-CN"/>
        </w:rPr>
        <w:instrText xml:space="preserve"> HYPERLINK "http://www.lawtime.cn/info/sifakaoshi/xingzhengfa/" \t "_blank" </w:instrText>
      </w:r>
      <w:r>
        <w:rPr>
          <w:rFonts w:hint="eastAsia"/>
          <w:highlight w:val="none"/>
          <w:lang w:val="en-US" w:eastAsia="zh-CN"/>
        </w:rPr>
        <w:fldChar w:fldCharType="separate"/>
      </w:r>
      <w:r>
        <w:rPr>
          <w:rFonts w:hint="eastAsia"/>
          <w:highlight w:val="none"/>
          <w:lang w:val="en-US" w:eastAsia="zh-CN"/>
        </w:rPr>
        <w:t>行政法</w:t>
      </w:r>
      <w:r>
        <w:rPr>
          <w:rFonts w:hint="eastAsia"/>
          <w:highlight w:val="none"/>
          <w:lang w:val="en-US" w:eastAsia="zh-CN"/>
        </w:rPr>
        <w:fldChar w:fldCharType="end"/>
      </w:r>
      <w:r>
        <w:rPr>
          <w:rFonts w:hint="eastAsia"/>
          <w:highlight w:val="none"/>
          <w:lang w:val="en-US" w:eastAsia="zh-CN"/>
        </w:rPr>
        <w:t>规规定的其他条件；</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rPr>
      </w:pPr>
      <w:r>
        <w:rPr>
          <w:rFonts w:hint="eastAsia"/>
          <w:highlight w:val="none"/>
          <w:lang w:val="en-US" w:eastAsia="zh-CN"/>
        </w:rPr>
        <w:t>(二)</w:t>
      </w:r>
      <w:r>
        <w:rPr>
          <w:rFonts w:hint="eastAsia"/>
          <w:highlight w:val="none"/>
          <w:lang w:val="zh-CN"/>
        </w:rPr>
        <w:t>本项目的特定资格要求：</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eastAsia="zh-CN"/>
        </w:rPr>
      </w:pPr>
      <w:r>
        <w:rPr>
          <w:rFonts w:hint="eastAsia"/>
          <w:highlight w:val="none"/>
          <w:lang w:val="en-US" w:eastAsia="zh-CN"/>
        </w:rPr>
        <w:t>1.具有有效的医疗器械经营许可证（经营备案凭证）或生产许可证，所投产品具有有效的医疗器械产品注册证（或注册登记表）或备案证</w:t>
      </w:r>
      <w:r>
        <w:rPr>
          <w:rFonts w:hint="eastAsia" w:ascii="宋体" w:hAnsi="宋体"/>
          <w:color w:val="auto"/>
          <w:sz w:val="24"/>
          <w:highlight w:val="none"/>
          <w:lang w:val="zh-CN" w:eastAsia="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lang w:val="en-US" w:eastAsia="zh-CN"/>
        </w:rPr>
      </w:pPr>
      <w:r>
        <w:rPr>
          <w:rFonts w:hint="eastAsia"/>
          <w:highlight w:val="none"/>
          <w:lang w:val="en-US" w:eastAsia="zh-CN"/>
        </w:rPr>
        <w:t>2.本项目不接受联合体参与谈判</w:t>
      </w:r>
      <w:bookmarkStart w:id="12" w:name="PO_默认文件内容_4"/>
      <w:r>
        <w:rPr>
          <w:rFonts w:hint="eastAsia"/>
          <w:lang w:val="en-US" w:eastAsia="zh-CN"/>
        </w:rPr>
        <w:t>。</w:t>
      </w:r>
    </w:p>
    <w:bookmarkEnd w:id="12"/>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highlight w:val="none"/>
        </w:rPr>
      </w:pPr>
      <w:r>
        <w:rPr>
          <w:rFonts w:hint="eastAsia"/>
          <w:b/>
          <w:bCs/>
          <w:highlight w:val="none"/>
        </w:rPr>
        <w:t>获取</w:t>
      </w:r>
      <w:r>
        <w:rPr>
          <w:rFonts w:hint="eastAsia"/>
          <w:b/>
          <w:bCs/>
          <w:highlight w:val="none"/>
          <w:lang w:val="en-US" w:eastAsia="zh-CN"/>
        </w:rPr>
        <w:t>谈判</w:t>
      </w:r>
      <w:r>
        <w:rPr>
          <w:rFonts w:hint="eastAsia"/>
          <w:b/>
          <w:bCs/>
          <w:highlight w:val="none"/>
        </w:rPr>
        <w:t>文件的时间期限、地点、方式及</w:t>
      </w:r>
      <w:r>
        <w:rPr>
          <w:rFonts w:hint="eastAsia"/>
          <w:b/>
          <w:bCs/>
          <w:highlight w:val="none"/>
          <w:lang w:val="en-US" w:eastAsia="zh-CN"/>
        </w:rPr>
        <w:t>谈判</w:t>
      </w:r>
      <w:r>
        <w:rPr>
          <w:rFonts w:hint="eastAsia"/>
          <w:b/>
          <w:bCs/>
          <w:highlight w:val="none"/>
        </w:rPr>
        <w:t>文件售价</w:t>
      </w:r>
    </w:p>
    <w:p>
      <w:pPr>
        <w:pStyle w:val="43"/>
        <w:keepNext w:val="0"/>
        <w:keepLines w:val="0"/>
        <w:pageBreakBefore w:val="0"/>
        <w:widowControl w:val="0"/>
        <w:numPr>
          <w:ilvl w:val="0"/>
          <w:numId w:val="10"/>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highlight w:val="none"/>
          <w:lang w:val="zh-CN"/>
        </w:rPr>
      </w:pPr>
      <w:r>
        <w:rPr>
          <w:rFonts w:hint="eastAsia"/>
          <w:b w:val="0"/>
          <w:bCs w:val="0"/>
          <w:highlight w:val="none"/>
        </w:rPr>
        <w:t>获取</w:t>
      </w:r>
      <w:r>
        <w:rPr>
          <w:rFonts w:hint="eastAsia"/>
          <w:b w:val="0"/>
          <w:bCs w:val="0"/>
          <w:highlight w:val="none"/>
          <w:lang w:val="en-US" w:eastAsia="zh-CN"/>
        </w:rPr>
        <w:t>谈判</w:t>
      </w:r>
      <w:r>
        <w:rPr>
          <w:rFonts w:hint="eastAsia"/>
          <w:b w:val="0"/>
          <w:bCs w:val="0"/>
          <w:highlight w:val="none"/>
        </w:rPr>
        <w:t>文件的时间期限</w:t>
      </w:r>
      <w:r>
        <w:rPr>
          <w:rFonts w:hint="eastAsia"/>
          <w:b w:val="0"/>
          <w:bCs w:val="0"/>
          <w:highlight w:val="none"/>
          <w:lang w:eastAsia="zh-CN"/>
        </w:rPr>
        <w:t>：谈判文件</w:t>
      </w:r>
      <w:r>
        <w:rPr>
          <w:rFonts w:hint="eastAsia"/>
          <w:b w:val="0"/>
          <w:bCs w:val="0"/>
          <w:highlight w:val="none"/>
        </w:rPr>
        <w:t>的获取时间(即报名时间)：</w:t>
      </w:r>
      <w:r>
        <w:rPr>
          <w:rFonts w:hint="eastAsia"/>
          <w:b w:val="0"/>
          <w:bCs w:val="0"/>
          <w:highlight w:val="none"/>
          <w:u w:val="single"/>
          <w:lang w:eastAsia="zh-CN"/>
        </w:rPr>
        <w:t>202</w:t>
      </w:r>
      <w:r>
        <w:rPr>
          <w:rFonts w:hint="eastAsia"/>
          <w:b w:val="0"/>
          <w:bCs w:val="0"/>
          <w:highlight w:val="none"/>
          <w:u w:val="single"/>
          <w:lang w:val="en-US" w:eastAsia="zh-CN"/>
        </w:rPr>
        <w:t>1</w:t>
      </w:r>
      <w:r>
        <w:rPr>
          <w:rFonts w:hint="eastAsia"/>
          <w:b w:val="0"/>
          <w:bCs w:val="0"/>
          <w:highlight w:val="none"/>
          <w:u w:val="single"/>
          <w:lang w:eastAsia="zh-CN"/>
        </w:rPr>
        <w:t>年</w:t>
      </w:r>
      <w:r>
        <w:rPr>
          <w:rFonts w:hint="eastAsia"/>
          <w:b w:val="0"/>
          <w:bCs w:val="0"/>
          <w:highlight w:val="none"/>
          <w:u w:val="single"/>
          <w:lang w:val="en-US" w:eastAsia="zh-CN"/>
        </w:rPr>
        <w:t>1</w:t>
      </w:r>
      <w:r>
        <w:rPr>
          <w:rFonts w:hint="eastAsia"/>
          <w:b w:val="0"/>
          <w:bCs w:val="0"/>
          <w:highlight w:val="none"/>
          <w:u w:val="single"/>
          <w:lang w:eastAsia="zh-CN"/>
        </w:rPr>
        <w:t>月</w:t>
      </w:r>
      <w:r>
        <w:rPr>
          <w:rFonts w:hint="eastAsia"/>
          <w:b w:val="0"/>
          <w:bCs w:val="0"/>
          <w:highlight w:val="none"/>
          <w:u w:val="single"/>
          <w:lang w:val="en-US" w:eastAsia="zh-CN"/>
        </w:rPr>
        <w:t>5</w:t>
      </w:r>
      <w:r>
        <w:rPr>
          <w:rFonts w:hint="eastAsia"/>
          <w:b w:val="0"/>
          <w:bCs w:val="0"/>
          <w:highlight w:val="none"/>
          <w:u w:val="single"/>
          <w:lang w:eastAsia="zh-CN"/>
        </w:rPr>
        <w:t>日至202</w:t>
      </w:r>
      <w:r>
        <w:rPr>
          <w:rFonts w:hint="eastAsia"/>
          <w:b w:val="0"/>
          <w:bCs w:val="0"/>
          <w:highlight w:val="none"/>
          <w:u w:val="single"/>
          <w:lang w:val="en-US" w:eastAsia="zh-CN"/>
        </w:rPr>
        <w:t>1</w:t>
      </w:r>
      <w:r>
        <w:rPr>
          <w:rFonts w:hint="eastAsia"/>
          <w:b w:val="0"/>
          <w:bCs w:val="0"/>
          <w:highlight w:val="none"/>
          <w:u w:val="single"/>
          <w:lang w:eastAsia="zh-CN"/>
        </w:rPr>
        <w:t>年</w:t>
      </w:r>
      <w:r>
        <w:rPr>
          <w:rFonts w:hint="eastAsia"/>
          <w:b w:val="0"/>
          <w:bCs w:val="0"/>
          <w:highlight w:val="none"/>
          <w:u w:val="single"/>
          <w:lang w:val="en-US" w:eastAsia="zh-CN"/>
        </w:rPr>
        <w:t>1</w:t>
      </w:r>
      <w:r>
        <w:rPr>
          <w:rFonts w:hint="eastAsia"/>
          <w:b w:val="0"/>
          <w:bCs w:val="0"/>
          <w:highlight w:val="none"/>
          <w:u w:val="single"/>
          <w:lang w:eastAsia="zh-CN"/>
        </w:rPr>
        <w:t>月</w:t>
      </w:r>
      <w:r>
        <w:rPr>
          <w:rFonts w:hint="eastAsia"/>
          <w:b w:val="0"/>
          <w:bCs w:val="0"/>
          <w:highlight w:val="none"/>
          <w:u w:val="single"/>
          <w:lang w:val="en-US" w:eastAsia="zh-CN"/>
        </w:rPr>
        <w:t>7</w:t>
      </w:r>
      <w:r>
        <w:rPr>
          <w:rFonts w:hint="eastAsia"/>
          <w:b w:val="0"/>
          <w:bCs w:val="0"/>
          <w:highlight w:val="none"/>
          <w:u w:val="single"/>
          <w:lang w:eastAsia="zh-CN"/>
        </w:rPr>
        <w:t>日，每天上午9时00分至12时00分，下午</w:t>
      </w:r>
      <w:r>
        <w:rPr>
          <w:rFonts w:hint="eastAsia"/>
          <w:b w:val="0"/>
          <w:bCs w:val="0"/>
          <w:highlight w:val="none"/>
          <w:u w:val="single"/>
          <w:lang w:val="en-US" w:eastAsia="zh-CN"/>
        </w:rPr>
        <w:t>14</w:t>
      </w:r>
      <w:r>
        <w:rPr>
          <w:rFonts w:hint="eastAsia"/>
          <w:b w:val="0"/>
          <w:bCs w:val="0"/>
          <w:highlight w:val="none"/>
          <w:u w:val="single"/>
          <w:lang w:eastAsia="zh-CN"/>
        </w:rPr>
        <w:t>时</w:t>
      </w:r>
      <w:r>
        <w:rPr>
          <w:rFonts w:hint="eastAsia"/>
          <w:b w:val="0"/>
          <w:bCs w:val="0"/>
          <w:highlight w:val="none"/>
          <w:u w:val="single"/>
          <w:lang w:val="en-US" w:eastAsia="zh-CN"/>
        </w:rPr>
        <w:t>30</w:t>
      </w:r>
      <w:r>
        <w:rPr>
          <w:rFonts w:hint="eastAsia"/>
          <w:b w:val="0"/>
          <w:bCs w:val="0"/>
          <w:highlight w:val="none"/>
          <w:u w:val="single"/>
          <w:lang w:eastAsia="zh-CN"/>
        </w:rPr>
        <w:t>分至</w:t>
      </w:r>
      <w:r>
        <w:rPr>
          <w:rFonts w:hint="eastAsia"/>
          <w:b w:val="0"/>
          <w:bCs w:val="0"/>
          <w:highlight w:val="none"/>
          <w:u w:val="single"/>
          <w:lang w:val="en-US" w:eastAsia="zh-CN"/>
        </w:rPr>
        <w:t>17</w:t>
      </w:r>
      <w:r>
        <w:rPr>
          <w:rFonts w:hint="eastAsia"/>
          <w:b w:val="0"/>
          <w:bCs w:val="0"/>
          <w:highlight w:val="none"/>
          <w:u w:val="single"/>
          <w:lang w:eastAsia="zh-CN"/>
        </w:rPr>
        <w:t>时</w:t>
      </w:r>
      <w:r>
        <w:rPr>
          <w:rFonts w:hint="eastAsia"/>
          <w:b w:val="0"/>
          <w:bCs w:val="0"/>
          <w:highlight w:val="none"/>
          <w:u w:val="single"/>
          <w:lang w:val="en-US" w:eastAsia="zh-CN"/>
        </w:rPr>
        <w:t>00</w:t>
      </w:r>
      <w:r>
        <w:rPr>
          <w:rFonts w:hint="eastAsia"/>
          <w:b w:val="0"/>
          <w:bCs w:val="0"/>
          <w:highlight w:val="none"/>
          <w:u w:val="single"/>
          <w:lang w:eastAsia="zh-CN"/>
        </w:rPr>
        <w:t>分（北京时间，法定节假日除外）</w:t>
      </w:r>
      <w:r>
        <w:rPr>
          <w:rFonts w:hint="eastAsia"/>
          <w:b w:val="0"/>
          <w:bCs w:val="0"/>
          <w:highlight w:val="none"/>
          <w:lang w:val="zh-CN"/>
        </w:rPr>
        <w:t>。</w:t>
      </w:r>
    </w:p>
    <w:p>
      <w:pPr>
        <w:pStyle w:val="43"/>
        <w:keepNext w:val="0"/>
        <w:keepLines w:val="0"/>
        <w:pageBreakBefore w:val="0"/>
        <w:widowControl w:val="0"/>
        <w:numPr>
          <w:ilvl w:val="0"/>
          <w:numId w:val="10"/>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lang w:val="zh-CN"/>
        </w:rPr>
      </w:pPr>
      <w:r>
        <w:rPr>
          <w:rFonts w:hint="eastAsia"/>
          <w:b w:val="0"/>
          <w:bCs w:val="0"/>
        </w:rPr>
        <w:t>获取</w:t>
      </w:r>
      <w:r>
        <w:rPr>
          <w:rFonts w:hint="eastAsia"/>
          <w:b w:val="0"/>
          <w:bCs w:val="0"/>
          <w:lang w:eastAsia="zh-CN"/>
        </w:rPr>
        <w:t>谈判文件</w:t>
      </w:r>
      <w:r>
        <w:rPr>
          <w:rFonts w:hint="eastAsia"/>
          <w:b w:val="0"/>
          <w:bCs w:val="0"/>
        </w:rPr>
        <w:t>的地点</w:t>
      </w:r>
      <w:r>
        <w:rPr>
          <w:rFonts w:hint="eastAsia"/>
          <w:b w:val="0"/>
          <w:bCs w:val="0"/>
          <w:lang w:eastAsia="zh-CN"/>
        </w:rPr>
        <w:t>：</w:t>
      </w:r>
      <w:r>
        <w:rPr>
          <w:rFonts w:hint="eastAsia"/>
          <w:b w:val="0"/>
          <w:bCs w:val="0"/>
          <w:lang w:val="en-US" w:eastAsia="zh-CN"/>
        </w:rPr>
        <w:t>广安市广安区人民医院采购科(</w:t>
      </w:r>
      <w:r>
        <w:rPr>
          <w:rFonts w:hint="eastAsia"/>
          <w:b w:val="0"/>
          <w:bCs w:val="0"/>
          <w:lang w:val="zh-CN"/>
        </w:rPr>
        <w:t>四川省广安市广安区</w:t>
      </w:r>
      <w:r>
        <w:rPr>
          <w:rFonts w:hint="eastAsia"/>
          <w:b w:val="0"/>
          <w:bCs w:val="0"/>
          <w:lang w:val="en-US" w:eastAsia="zh-CN"/>
        </w:rPr>
        <w:t>民康街1号广安区人民医院5号楼5楼)</w:t>
      </w:r>
      <w:r>
        <w:rPr>
          <w:rFonts w:hint="eastAsia"/>
          <w:b w:val="0"/>
          <w:bCs w:val="0"/>
          <w:lang w:val="zh-CN"/>
        </w:rPr>
        <w:t>。</w:t>
      </w:r>
    </w:p>
    <w:p>
      <w:pPr>
        <w:pStyle w:val="43"/>
        <w:keepNext w:val="0"/>
        <w:keepLines w:val="0"/>
        <w:pageBreakBefore w:val="0"/>
        <w:widowControl w:val="0"/>
        <w:numPr>
          <w:ilvl w:val="0"/>
          <w:numId w:val="10"/>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val="0"/>
          <w:bCs w:val="0"/>
          <w:highlight w:val="none"/>
        </w:rPr>
      </w:pPr>
      <w:r>
        <w:rPr>
          <w:rFonts w:hint="eastAsia"/>
          <w:b w:val="0"/>
          <w:bCs w:val="0"/>
          <w:highlight w:val="none"/>
        </w:rPr>
        <w:t>获取</w:t>
      </w:r>
      <w:r>
        <w:rPr>
          <w:rFonts w:hint="eastAsia"/>
          <w:b w:val="0"/>
          <w:bCs w:val="0"/>
          <w:highlight w:val="none"/>
          <w:lang w:eastAsia="zh-CN"/>
        </w:rPr>
        <w:t>谈判文件</w:t>
      </w:r>
      <w:r>
        <w:rPr>
          <w:rFonts w:hint="eastAsia"/>
          <w:b w:val="0"/>
          <w:bCs w:val="0"/>
          <w:highlight w:val="none"/>
        </w:rPr>
        <w:t>的方式</w:t>
      </w:r>
      <w:r>
        <w:rPr>
          <w:rFonts w:hint="eastAsia"/>
          <w:b w:val="0"/>
          <w:bCs w:val="0"/>
          <w:highlight w:val="none"/>
          <w:lang w:eastAsia="zh-CN"/>
        </w:rPr>
        <w:t>：</w:t>
      </w:r>
      <w:r>
        <w:rPr>
          <w:rFonts w:hint="eastAsia"/>
          <w:b/>
          <w:bCs/>
          <w:highlight w:val="none"/>
        </w:rPr>
        <w:t>现场</w:t>
      </w:r>
      <w:r>
        <w:rPr>
          <w:rFonts w:hint="eastAsia"/>
          <w:b/>
          <w:bCs/>
          <w:highlight w:val="none"/>
          <w:lang w:val="en-US" w:eastAsia="zh-CN"/>
        </w:rPr>
        <w:t>获取</w:t>
      </w:r>
    </w:p>
    <w:p>
      <w:pPr>
        <w:pStyle w:val="43"/>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b w:val="0"/>
          <w:bCs w:val="0"/>
          <w:highlight w:val="none"/>
        </w:rPr>
      </w:pPr>
      <w:r>
        <w:rPr>
          <w:rFonts w:hint="eastAsia"/>
          <w:b w:val="0"/>
          <w:bCs w:val="0"/>
          <w:highlight w:val="none"/>
          <w:lang w:val="en-US" w:eastAsia="zh-CN"/>
        </w:rPr>
        <w:t>1.</w:t>
      </w:r>
      <w:r>
        <w:rPr>
          <w:rFonts w:hint="eastAsia"/>
          <w:b w:val="0"/>
          <w:bCs w:val="0"/>
          <w:highlight w:val="none"/>
          <w:lang w:eastAsia="zh-CN"/>
        </w:rPr>
        <w:t>供应商</w:t>
      </w:r>
      <w:r>
        <w:rPr>
          <w:rFonts w:hint="eastAsia"/>
          <w:b w:val="0"/>
          <w:bCs w:val="0"/>
          <w:highlight w:val="none"/>
          <w:lang w:val="en-US" w:eastAsia="zh-CN"/>
        </w:rPr>
        <w:t>现场获取</w:t>
      </w:r>
      <w:r>
        <w:rPr>
          <w:rFonts w:hint="eastAsia"/>
          <w:b w:val="0"/>
          <w:bCs w:val="0"/>
          <w:highlight w:val="none"/>
          <w:lang w:eastAsia="zh-CN"/>
        </w:rPr>
        <w:t>谈判</w:t>
      </w:r>
      <w:r>
        <w:rPr>
          <w:rFonts w:hint="eastAsia"/>
          <w:b w:val="0"/>
          <w:bCs w:val="0"/>
          <w:highlight w:val="none"/>
        </w:rPr>
        <w:t>文件时应出示针对本项目的单位介绍信</w:t>
      </w:r>
      <w:r>
        <w:rPr>
          <w:rFonts w:hint="eastAsia"/>
          <w:b w:val="0"/>
          <w:bCs w:val="0"/>
          <w:highlight w:val="none"/>
          <w:lang w:val="en-US" w:eastAsia="zh-CN"/>
        </w:rPr>
        <w:t>原件(须注明项目名称、项目编号、联系人及联系电话、电子邮箱)、加盖供应商单位公章的经办人</w:t>
      </w:r>
      <w:r>
        <w:rPr>
          <w:rFonts w:hint="eastAsia"/>
          <w:b w:val="0"/>
          <w:bCs w:val="0"/>
          <w:highlight w:val="none"/>
        </w:rPr>
        <w:t>身份证</w:t>
      </w:r>
      <w:r>
        <w:rPr>
          <w:rFonts w:hint="eastAsia"/>
          <w:b w:val="0"/>
          <w:bCs w:val="0"/>
          <w:highlight w:val="none"/>
          <w:lang w:val="en-US" w:eastAsia="zh-CN"/>
        </w:rPr>
        <w:t>复印件并出示身份证原件</w:t>
      </w:r>
      <w:r>
        <w:rPr>
          <w:rFonts w:hint="eastAsia"/>
          <w:b w:val="0"/>
          <w:bCs w:val="0"/>
          <w:highlight w:val="none"/>
        </w:rPr>
        <w:t>。</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0" w:firstLineChars="200"/>
        <w:textAlignment w:val="auto"/>
        <w:rPr>
          <w:rFonts w:hint="eastAsia"/>
          <w:b/>
          <w:bCs/>
          <w:highlight w:val="none"/>
        </w:rPr>
      </w:pPr>
      <w:r>
        <w:rPr>
          <w:rFonts w:hint="eastAsia"/>
          <w:b w:val="0"/>
          <w:bCs w:val="0"/>
          <w:highlight w:val="none"/>
        </w:rPr>
        <w:t>供应商应在规定的时间内到指定地点</w:t>
      </w:r>
      <w:r>
        <w:rPr>
          <w:rFonts w:hint="eastAsia"/>
          <w:b w:val="0"/>
          <w:bCs w:val="0"/>
          <w:highlight w:val="none"/>
          <w:lang w:val="en-US" w:eastAsia="zh-CN"/>
        </w:rPr>
        <w:t>获取</w:t>
      </w:r>
      <w:r>
        <w:rPr>
          <w:rFonts w:hint="eastAsia"/>
          <w:b w:val="0"/>
          <w:bCs w:val="0"/>
          <w:highlight w:val="none"/>
        </w:rPr>
        <w:t>本</w:t>
      </w:r>
      <w:r>
        <w:rPr>
          <w:rFonts w:hint="eastAsia"/>
          <w:b w:val="0"/>
          <w:bCs w:val="0"/>
          <w:highlight w:val="none"/>
          <w:lang w:val="en-US" w:eastAsia="zh-CN"/>
        </w:rPr>
        <w:t>谈判文件</w:t>
      </w:r>
      <w:r>
        <w:rPr>
          <w:rFonts w:hint="eastAsia"/>
          <w:b w:val="0"/>
          <w:bCs w:val="0"/>
          <w:highlight w:val="none"/>
        </w:rPr>
        <w:t>，并登记，如在规定时间内未领取</w:t>
      </w:r>
      <w:r>
        <w:rPr>
          <w:rFonts w:hint="eastAsia"/>
          <w:b w:val="0"/>
          <w:bCs w:val="0"/>
          <w:highlight w:val="none"/>
          <w:lang w:val="en-US" w:eastAsia="zh-CN"/>
        </w:rPr>
        <w:t>谈判文件</w:t>
      </w:r>
      <w:r>
        <w:rPr>
          <w:rFonts w:hint="eastAsia"/>
          <w:b w:val="0"/>
          <w:bCs w:val="0"/>
          <w:highlight w:val="none"/>
        </w:rPr>
        <w:t>并登记的供应商均无资格参加该项目的</w:t>
      </w:r>
      <w:r>
        <w:rPr>
          <w:rFonts w:hint="eastAsia"/>
          <w:b w:val="0"/>
          <w:bCs w:val="0"/>
          <w:highlight w:val="none"/>
          <w:lang w:val="en-US" w:eastAsia="zh-CN"/>
        </w:rPr>
        <w:t>谈判</w:t>
      </w:r>
      <w:r>
        <w:rPr>
          <w:rFonts w:hint="eastAsia"/>
          <w:b w:val="0"/>
          <w:bCs w:val="0"/>
          <w:highlight w:val="none"/>
        </w:rPr>
        <w:t>。</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highlight w:val="none"/>
        </w:rPr>
      </w:pPr>
      <w:r>
        <w:rPr>
          <w:rFonts w:hint="eastAsia"/>
          <w:b/>
          <w:bCs/>
          <w:highlight w:val="none"/>
          <w:lang w:eastAsia="zh-CN"/>
        </w:rPr>
        <w:t>竞争性谈判</w:t>
      </w:r>
      <w:r>
        <w:rPr>
          <w:rFonts w:hint="eastAsia"/>
          <w:b/>
          <w:bCs/>
          <w:highlight w:val="none"/>
        </w:rPr>
        <w:t>响应文件</w:t>
      </w:r>
      <w:r>
        <w:rPr>
          <w:rFonts w:hint="eastAsia"/>
          <w:b/>
          <w:bCs/>
          <w:highlight w:val="none"/>
          <w:lang w:val="en-US" w:eastAsia="zh-CN"/>
        </w:rPr>
        <w:t>递交的</w:t>
      </w:r>
      <w:r>
        <w:rPr>
          <w:rFonts w:hint="eastAsia"/>
          <w:b/>
          <w:bCs/>
          <w:highlight w:val="none"/>
        </w:rPr>
        <w:t>截止时间：20</w:t>
      </w:r>
      <w:r>
        <w:rPr>
          <w:rFonts w:hint="eastAsia"/>
          <w:b/>
          <w:bCs/>
          <w:highlight w:val="none"/>
          <w:lang w:val="en-US" w:eastAsia="zh-CN"/>
        </w:rPr>
        <w:t>21</w:t>
      </w:r>
      <w:r>
        <w:rPr>
          <w:rFonts w:hint="eastAsia"/>
          <w:b/>
          <w:bCs/>
          <w:highlight w:val="none"/>
        </w:rPr>
        <w:t>年</w:t>
      </w:r>
      <w:r>
        <w:rPr>
          <w:rFonts w:hint="eastAsia"/>
          <w:b/>
          <w:bCs/>
          <w:highlight w:val="none"/>
          <w:lang w:val="en-US" w:eastAsia="zh-CN"/>
        </w:rPr>
        <w:t>1</w:t>
      </w:r>
      <w:r>
        <w:rPr>
          <w:rFonts w:hint="eastAsia"/>
          <w:b/>
          <w:bCs/>
          <w:highlight w:val="none"/>
        </w:rPr>
        <w:t>月</w:t>
      </w:r>
      <w:r>
        <w:rPr>
          <w:rFonts w:hint="eastAsia"/>
          <w:b/>
          <w:bCs/>
          <w:highlight w:val="none"/>
          <w:lang w:val="en-US" w:eastAsia="zh-CN"/>
        </w:rPr>
        <w:t>8</w:t>
      </w:r>
      <w:r>
        <w:rPr>
          <w:rFonts w:hint="eastAsia"/>
          <w:b/>
          <w:bCs/>
          <w:highlight w:val="none"/>
        </w:rPr>
        <w:t>日</w:t>
      </w:r>
      <w:r>
        <w:rPr>
          <w:rFonts w:hint="eastAsia"/>
          <w:b/>
          <w:bCs/>
          <w:highlight w:val="none"/>
          <w:lang w:val="en-US" w:eastAsia="zh-CN"/>
        </w:rPr>
        <w:t>10</w:t>
      </w:r>
      <w:r>
        <w:rPr>
          <w:rFonts w:hint="eastAsia"/>
          <w:b/>
          <w:bCs/>
          <w:highlight w:val="none"/>
        </w:rPr>
        <w:t>时</w:t>
      </w:r>
      <w:r>
        <w:rPr>
          <w:rFonts w:hint="eastAsia"/>
          <w:b/>
          <w:bCs/>
          <w:highlight w:val="none"/>
          <w:lang w:val="en-US" w:eastAsia="zh-CN"/>
        </w:rPr>
        <w:t>30</w:t>
      </w:r>
      <w:r>
        <w:rPr>
          <w:rFonts w:hint="eastAsia"/>
          <w:b/>
          <w:bCs/>
          <w:highlight w:val="none"/>
        </w:rPr>
        <w:t>分(北京时间)</w:t>
      </w:r>
    </w:p>
    <w:p>
      <w:pPr>
        <w:pStyle w:val="43"/>
        <w:keepNext w:val="0"/>
        <w:keepLines w:val="0"/>
        <w:pageBreakBefore w:val="0"/>
        <w:widowControl w:val="0"/>
        <w:kinsoku/>
        <w:overflowPunct/>
        <w:autoSpaceDE/>
        <w:autoSpaceDN/>
        <w:bidi w:val="0"/>
        <w:adjustRightInd w:val="0"/>
        <w:snapToGrid w:val="0"/>
        <w:spacing w:line="420" w:lineRule="exact"/>
        <w:textAlignment w:val="auto"/>
        <w:rPr>
          <w:rFonts w:hint="eastAsia"/>
          <w:b/>
          <w:bCs/>
          <w:highlight w:val="none"/>
        </w:rPr>
      </w:pPr>
      <w:r>
        <w:rPr>
          <w:rFonts w:hint="eastAsia"/>
          <w:b/>
          <w:bCs/>
          <w:highlight w:val="none"/>
        </w:rPr>
        <w:t>响应文件递交的起止时间</w:t>
      </w:r>
      <w:r>
        <w:rPr>
          <w:rFonts w:hint="eastAsia"/>
          <w:b/>
          <w:bCs/>
          <w:highlight w:val="none"/>
          <w:lang w:eastAsia="zh-CN"/>
        </w:rPr>
        <w:t>：</w:t>
      </w:r>
      <w:r>
        <w:rPr>
          <w:rFonts w:hint="eastAsia"/>
          <w:b/>
          <w:bCs/>
          <w:highlight w:val="none"/>
          <w:lang w:val="en-US" w:eastAsia="zh-CN"/>
        </w:rPr>
        <w:t>谈判当日10</w:t>
      </w:r>
      <w:r>
        <w:rPr>
          <w:rFonts w:hint="eastAsia"/>
          <w:b/>
          <w:bCs/>
          <w:highlight w:val="none"/>
        </w:rPr>
        <w:t>时</w:t>
      </w:r>
      <w:r>
        <w:rPr>
          <w:rFonts w:hint="eastAsia"/>
          <w:b/>
          <w:bCs/>
          <w:highlight w:val="none"/>
          <w:lang w:val="en-US" w:eastAsia="zh-CN"/>
        </w:rPr>
        <w:t>00</w:t>
      </w:r>
      <w:r>
        <w:rPr>
          <w:rFonts w:hint="eastAsia"/>
          <w:b/>
          <w:bCs/>
          <w:highlight w:val="none"/>
        </w:rPr>
        <w:t>分-</w:t>
      </w:r>
      <w:r>
        <w:rPr>
          <w:rFonts w:hint="eastAsia"/>
          <w:b/>
          <w:bCs/>
          <w:highlight w:val="none"/>
          <w:lang w:val="en-US" w:eastAsia="zh-CN"/>
        </w:rPr>
        <w:t>10</w:t>
      </w:r>
      <w:r>
        <w:rPr>
          <w:rFonts w:hint="eastAsia"/>
          <w:b/>
          <w:bCs/>
          <w:highlight w:val="none"/>
        </w:rPr>
        <w:t>时</w:t>
      </w:r>
      <w:r>
        <w:rPr>
          <w:rFonts w:hint="eastAsia"/>
          <w:b/>
          <w:bCs/>
          <w:highlight w:val="none"/>
          <w:lang w:val="en-US" w:eastAsia="zh-CN"/>
        </w:rPr>
        <w:t>30</w:t>
      </w:r>
      <w:r>
        <w:rPr>
          <w:rFonts w:hint="eastAsia"/>
          <w:b/>
          <w:bCs/>
          <w:highlight w:val="none"/>
        </w:rPr>
        <w:t>分(北京时间)；</w:t>
      </w:r>
    </w:p>
    <w:p>
      <w:pPr>
        <w:pStyle w:val="43"/>
        <w:keepNext w:val="0"/>
        <w:keepLines w:val="0"/>
        <w:pageBreakBefore w:val="0"/>
        <w:widowControl w:val="0"/>
        <w:kinsoku/>
        <w:overflowPunct/>
        <w:autoSpaceDE/>
        <w:autoSpaceDN/>
        <w:bidi w:val="0"/>
        <w:adjustRightInd w:val="0"/>
        <w:snapToGrid w:val="0"/>
        <w:spacing w:line="420" w:lineRule="exact"/>
        <w:textAlignment w:val="auto"/>
        <w:rPr>
          <w:rFonts w:hint="eastAsia"/>
          <w:b/>
          <w:bCs/>
          <w:highlight w:val="none"/>
        </w:rPr>
      </w:pPr>
      <w:r>
        <w:rPr>
          <w:rFonts w:hint="eastAsia"/>
          <w:b/>
          <w:bCs/>
          <w:highlight w:val="none"/>
          <w:lang w:val="en-US" w:eastAsia="zh-CN"/>
        </w:rPr>
        <w:t>开启时间：谈判小组组建后立即开启；</w:t>
      </w:r>
    </w:p>
    <w:p>
      <w:pPr>
        <w:pStyle w:val="43"/>
        <w:keepNext w:val="0"/>
        <w:keepLines w:val="0"/>
        <w:pageBreakBefore w:val="0"/>
        <w:widowControl w:val="0"/>
        <w:kinsoku/>
        <w:overflowPunct/>
        <w:autoSpaceDE/>
        <w:autoSpaceDN/>
        <w:bidi w:val="0"/>
        <w:adjustRightInd w:val="0"/>
        <w:snapToGrid w:val="0"/>
        <w:spacing w:line="420" w:lineRule="exact"/>
        <w:textAlignment w:val="auto"/>
        <w:rPr>
          <w:rFonts w:hint="eastAsia"/>
          <w:highlight w:val="none"/>
          <w:lang w:val="en-US" w:eastAsia="zh-CN"/>
        </w:rPr>
      </w:pPr>
      <w:r>
        <w:rPr>
          <w:rFonts w:hint="eastAsia"/>
          <w:b/>
          <w:bCs/>
          <w:highlight w:val="none"/>
          <w:lang w:val="en-US" w:eastAsia="zh-CN"/>
        </w:rPr>
        <w:t>响应文件递交的地点：</w:t>
      </w:r>
      <w:r>
        <w:rPr>
          <w:rFonts w:hint="eastAsia"/>
          <w:highlight w:val="none"/>
          <w:lang w:val="en-US" w:eastAsia="zh-CN"/>
        </w:rPr>
        <w:t>四川汇鑫同创招投标代理有限公司(</w:t>
      </w:r>
      <w:r>
        <w:rPr>
          <w:rFonts w:hint="eastAsia"/>
          <w:highlight w:val="none"/>
          <w:lang w:val="zh-CN"/>
        </w:rPr>
        <w:t>四川省广安市广安区迎宾大道299号广高新城商业楼D座4楼403号</w:t>
      </w:r>
      <w:r>
        <w:rPr>
          <w:rFonts w:hint="eastAsia"/>
          <w:highlight w:val="none"/>
          <w:lang w:val="en-US" w:eastAsia="zh-CN"/>
        </w:rPr>
        <w:t>)本项目会议室；</w:t>
      </w:r>
    </w:p>
    <w:p>
      <w:pPr>
        <w:pStyle w:val="43"/>
        <w:bidi w:val="0"/>
        <w:rPr>
          <w:rFonts w:hint="eastAsia"/>
          <w:highlight w:val="none"/>
        </w:rPr>
      </w:pPr>
      <w:r>
        <w:rPr>
          <w:rFonts w:hint="eastAsia"/>
          <w:highlight w:val="none"/>
        </w:rPr>
        <w:t>供应商应当在</w:t>
      </w:r>
      <w:r>
        <w:rPr>
          <w:rFonts w:hint="eastAsia"/>
          <w:highlight w:val="none"/>
          <w:lang w:eastAsia="zh-CN"/>
        </w:rPr>
        <w:t>谈判</w:t>
      </w:r>
      <w:r>
        <w:rPr>
          <w:rFonts w:hint="eastAsia"/>
          <w:highlight w:val="none"/>
        </w:rPr>
        <w:t>文件要求的截止时间前，将响应文件密封送达指定地点。在截止时间后送达的响应文件为无效文件，</w:t>
      </w:r>
      <w:r>
        <w:rPr>
          <w:rFonts w:hint="eastAsia"/>
          <w:highlight w:val="none"/>
          <w:lang w:val="en-US" w:eastAsia="zh-CN"/>
        </w:rPr>
        <w:t>将被采购代理机构</w:t>
      </w:r>
      <w:r>
        <w:rPr>
          <w:rFonts w:hint="eastAsia"/>
          <w:highlight w:val="none"/>
        </w:rPr>
        <w:t>拒收。</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highlight w:val="none"/>
        </w:rPr>
      </w:pPr>
      <w:r>
        <w:rPr>
          <w:rFonts w:hint="eastAsia"/>
          <w:b/>
          <w:bCs/>
          <w:highlight w:val="none"/>
          <w:lang w:eastAsia="zh-CN"/>
        </w:rPr>
        <w:t>谈判</w:t>
      </w:r>
      <w:r>
        <w:rPr>
          <w:rFonts w:hint="eastAsia"/>
          <w:b/>
          <w:bCs/>
          <w:highlight w:val="none"/>
        </w:rPr>
        <w:t>时间：20</w:t>
      </w:r>
      <w:r>
        <w:rPr>
          <w:rFonts w:hint="eastAsia"/>
          <w:b/>
          <w:bCs/>
          <w:highlight w:val="none"/>
          <w:lang w:val="en-US" w:eastAsia="zh-CN"/>
        </w:rPr>
        <w:t>21</w:t>
      </w:r>
      <w:r>
        <w:rPr>
          <w:rFonts w:hint="eastAsia"/>
          <w:b/>
          <w:bCs/>
          <w:highlight w:val="none"/>
        </w:rPr>
        <w:t>年</w:t>
      </w:r>
      <w:r>
        <w:rPr>
          <w:rFonts w:hint="eastAsia"/>
          <w:b/>
          <w:bCs/>
          <w:highlight w:val="none"/>
          <w:lang w:val="en-US" w:eastAsia="zh-CN"/>
        </w:rPr>
        <w:t>1</w:t>
      </w:r>
      <w:r>
        <w:rPr>
          <w:rFonts w:hint="eastAsia"/>
          <w:b/>
          <w:bCs/>
          <w:highlight w:val="none"/>
        </w:rPr>
        <w:t>月</w:t>
      </w:r>
      <w:r>
        <w:rPr>
          <w:rFonts w:hint="eastAsia"/>
          <w:b/>
          <w:bCs/>
          <w:highlight w:val="none"/>
          <w:lang w:val="en-US" w:eastAsia="zh-CN"/>
        </w:rPr>
        <w:t>8</w:t>
      </w:r>
      <w:r>
        <w:rPr>
          <w:rFonts w:hint="eastAsia"/>
          <w:b/>
          <w:bCs/>
          <w:highlight w:val="none"/>
        </w:rPr>
        <w:t>日</w:t>
      </w:r>
      <w:r>
        <w:rPr>
          <w:rFonts w:hint="eastAsia"/>
          <w:b/>
          <w:bCs/>
          <w:highlight w:val="none"/>
          <w:lang w:val="en-US" w:eastAsia="zh-CN"/>
        </w:rPr>
        <w:t>10</w:t>
      </w:r>
      <w:r>
        <w:rPr>
          <w:rFonts w:hint="eastAsia"/>
          <w:b/>
          <w:bCs/>
          <w:highlight w:val="none"/>
        </w:rPr>
        <w:t>时</w:t>
      </w:r>
      <w:r>
        <w:rPr>
          <w:rFonts w:hint="eastAsia"/>
          <w:b/>
          <w:bCs/>
          <w:highlight w:val="none"/>
          <w:lang w:val="en-US" w:eastAsia="zh-CN"/>
        </w:rPr>
        <w:t>3</w:t>
      </w:r>
      <w:r>
        <w:rPr>
          <w:rFonts w:hint="eastAsia"/>
          <w:b/>
          <w:bCs/>
          <w:highlight w:val="none"/>
        </w:rPr>
        <w:t>0分(北京时间)</w:t>
      </w:r>
      <w:r>
        <w:rPr>
          <w:rFonts w:hint="eastAsia"/>
          <w:b/>
          <w:bCs/>
          <w:highlight w:val="none"/>
          <w:lang w:eastAsia="zh-CN"/>
        </w:rPr>
        <w:t>。</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rPr>
      </w:pPr>
      <w:r>
        <w:rPr>
          <w:rFonts w:hint="eastAsia"/>
          <w:b/>
          <w:bCs/>
          <w:lang w:val="en-US" w:eastAsia="zh-CN"/>
        </w:rPr>
        <w:t>谈判地点：</w:t>
      </w:r>
      <w:r>
        <w:rPr>
          <w:rFonts w:hint="eastAsia"/>
          <w:b w:val="0"/>
          <w:bCs w:val="0"/>
          <w:lang w:val="en-US" w:eastAsia="zh-CN"/>
        </w:rPr>
        <w:t>四川汇鑫同创招投标代理有限公司(</w:t>
      </w:r>
      <w:r>
        <w:rPr>
          <w:rFonts w:hint="eastAsia"/>
          <w:b w:val="0"/>
          <w:bCs w:val="0"/>
          <w:lang w:val="zh-CN"/>
        </w:rPr>
        <w:t>四川省广安市广安区迎宾大道299号广高新城商业楼D座4楼403号</w:t>
      </w:r>
      <w:r>
        <w:rPr>
          <w:rFonts w:hint="eastAsia"/>
          <w:b w:val="0"/>
          <w:bCs w:val="0"/>
          <w:lang w:val="en-US" w:eastAsia="zh-CN"/>
        </w:rPr>
        <w:t>)本项目会议室。</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lang w:eastAsia="zh-CN"/>
        </w:rPr>
      </w:pPr>
      <w:r>
        <w:rPr>
          <w:rFonts w:hint="eastAsia"/>
          <w:b/>
          <w:bCs/>
          <w:lang w:val="en-US" w:eastAsia="zh-CN"/>
        </w:rPr>
        <w:t>采购信息发布媒体：</w:t>
      </w:r>
      <w:r>
        <w:rPr>
          <w:rFonts w:hint="eastAsia"/>
          <w:b w:val="0"/>
          <w:bCs w:val="0"/>
          <w:lang w:val="en-US" w:eastAsia="zh-CN"/>
        </w:rPr>
        <w:t>“广安市广安区人民医院官网”</w:t>
      </w:r>
      <w:r>
        <w:rPr>
          <w:rFonts w:hint="eastAsia"/>
          <w:b w:val="0"/>
          <w:bCs w:val="0"/>
          <w:lang w:eastAsia="zh-CN"/>
        </w:rPr>
        <w:t>。</w:t>
      </w:r>
    </w:p>
    <w:p>
      <w:pPr>
        <w:pStyle w:val="40"/>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eastAsia="宋体"/>
          <w:b/>
          <w:bCs/>
          <w:lang w:eastAsia="zh-CN"/>
        </w:rPr>
      </w:pPr>
      <w:r>
        <w:rPr>
          <w:rFonts w:hint="eastAsia"/>
          <w:b/>
          <w:bCs/>
        </w:rPr>
        <w:t>凡对本次采购提出询问，请按以下方式联系</w:t>
      </w:r>
      <w:r>
        <w:rPr>
          <w:rFonts w:hint="eastAsia"/>
          <w:b/>
          <w:bCs/>
          <w:lang w:eastAsia="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(一)采购人信息</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采 购 人：广安市广安区人民医院</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通讯地址： 广安区民康街1号</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 xml:space="preserve">联 系 人：付老师 </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highlight w:val="none"/>
          <w:lang w:val="en-US" w:eastAsia="zh-CN"/>
        </w:rPr>
      </w:pPr>
      <w:r>
        <w:rPr>
          <w:rFonts w:hint="eastAsia"/>
          <w:highlight w:val="none"/>
          <w:lang w:val="en-US" w:eastAsia="zh-CN"/>
        </w:rPr>
        <w:t>联系电话：13696176970</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eastAsia="宋体"/>
          <w:highlight w:val="none"/>
          <w:lang w:val="en-US"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lang w:val="en-US" w:eastAsia="zh-CN"/>
        </w:rPr>
        <w:t>采购代理机构信息</w:t>
      </w:r>
    </w:p>
    <w:p>
      <w:pPr>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jc w:val="left"/>
        <w:textAlignment w:val="auto"/>
        <w:rPr>
          <w:rFonts w:hint="eastAsia" w:ascii="宋体" w:hAnsi="宋体" w:eastAsia="宋体" w:cstheme="minorBidi"/>
          <w:snapToGrid w:val="0"/>
          <w:kern w:val="2"/>
          <w:sz w:val="24"/>
          <w:szCs w:val="24"/>
          <w:highlight w:val="none"/>
          <w:lang w:val="en-US" w:eastAsia="zh-CN" w:bidi="ar-SA"/>
        </w:rPr>
      </w:pPr>
      <w:r>
        <w:rPr>
          <w:rFonts w:hint="eastAsia" w:ascii="宋体" w:hAnsi="宋体" w:eastAsia="宋体" w:cstheme="minorBidi"/>
          <w:snapToGrid w:val="0"/>
          <w:kern w:val="2"/>
          <w:sz w:val="24"/>
          <w:szCs w:val="24"/>
          <w:highlight w:val="none"/>
          <w:lang w:val="en-US" w:eastAsia="zh-CN" w:bidi="ar-SA"/>
        </w:rPr>
        <w:t>名    称：四川汇鑫同创招投标代理有限公司</w:t>
      </w:r>
    </w:p>
    <w:p>
      <w:pPr>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jc w:val="left"/>
        <w:textAlignment w:val="auto"/>
        <w:rPr>
          <w:rFonts w:hint="eastAsia" w:ascii="宋体" w:hAnsi="宋体" w:eastAsia="宋体" w:cstheme="minorBidi"/>
          <w:snapToGrid w:val="0"/>
          <w:kern w:val="2"/>
          <w:sz w:val="24"/>
          <w:szCs w:val="24"/>
          <w:highlight w:val="none"/>
          <w:lang w:val="en-US" w:eastAsia="zh-CN" w:bidi="ar-SA"/>
        </w:rPr>
      </w:pPr>
      <w:r>
        <w:rPr>
          <w:rFonts w:hint="eastAsia" w:ascii="宋体" w:hAnsi="宋体" w:eastAsia="宋体" w:cstheme="minorBidi"/>
          <w:snapToGrid w:val="0"/>
          <w:kern w:val="2"/>
          <w:sz w:val="24"/>
          <w:szCs w:val="24"/>
          <w:highlight w:val="none"/>
          <w:lang w:val="en-US" w:eastAsia="zh-CN" w:bidi="ar-SA"/>
        </w:rPr>
        <w:t>地    址：</w:t>
      </w:r>
      <w:r>
        <w:rPr>
          <w:rFonts w:hint="eastAsia" w:ascii="宋体" w:hAnsi="宋体" w:eastAsia="宋体" w:cstheme="minorBidi"/>
          <w:snapToGrid w:val="0"/>
          <w:kern w:val="2"/>
          <w:sz w:val="24"/>
          <w:szCs w:val="24"/>
          <w:highlight w:val="none"/>
          <w:lang w:val="zh-CN" w:eastAsia="zh-CN" w:bidi="ar-SA"/>
        </w:rPr>
        <w:t>四川省广安市广安区迎宾大道299号广高新城商业楼D座4楼403号</w:t>
      </w:r>
    </w:p>
    <w:p>
      <w:pPr>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jc w:val="left"/>
        <w:textAlignment w:val="auto"/>
        <w:rPr>
          <w:rFonts w:hint="eastAsia" w:ascii="宋体" w:hAnsi="宋体" w:eastAsia="宋体" w:cstheme="minorBidi"/>
          <w:snapToGrid w:val="0"/>
          <w:kern w:val="2"/>
          <w:sz w:val="24"/>
          <w:szCs w:val="24"/>
          <w:highlight w:val="none"/>
          <w:lang w:val="en-US" w:eastAsia="zh-CN" w:bidi="ar-SA"/>
        </w:rPr>
      </w:pPr>
      <w:r>
        <w:rPr>
          <w:rFonts w:hint="eastAsia" w:ascii="宋体" w:hAnsi="宋体" w:eastAsia="宋体" w:cstheme="minorBidi"/>
          <w:snapToGrid w:val="0"/>
          <w:kern w:val="2"/>
          <w:sz w:val="24"/>
          <w:szCs w:val="24"/>
          <w:highlight w:val="none"/>
          <w:lang w:val="en-US" w:eastAsia="zh-CN" w:bidi="ar-SA"/>
        </w:rPr>
        <w:t xml:space="preserve">联 系 人：苏先生 </w:t>
      </w:r>
    </w:p>
    <w:p>
      <w:pPr>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jc w:val="left"/>
        <w:textAlignment w:val="auto"/>
        <w:rPr>
          <w:rFonts w:hint="default" w:ascii="宋体" w:hAnsi="宋体" w:eastAsia="宋体" w:cstheme="minorBidi"/>
          <w:snapToGrid w:val="0"/>
          <w:kern w:val="2"/>
          <w:sz w:val="24"/>
          <w:szCs w:val="24"/>
          <w:highlight w:val="none"/>
          <w:lang w:val="en-US" w:eastAsia="zh-CN" w:bidi="ar-SA"/>
        </w:rPr>
      </w:pPr>
      <w:r>
        <w:rPr>
          <w:rFonts w:hint="eastAsia" w:ascii="宋体" w:hAnsi="宋体" w:eastAsia="宋体" w:cstheme="minorBidi"/>
          <w:snapToGrid w:val="0"/>
          <w:kern w:val="2"/>
          <w:sz w:val="24"/>
          <w:szCs w:val="24"/>
          <w:highlight w:val="none"/>
          <w:lang w:val="zh-CN" w:eastAsia="zh-CN" w:bidi="ar-SA"/>
        </w:rPr>
        <w:t>联系电话：</w:t>
      </w:r>
      <w:r>
        <w:rPr>
          <w:rFonts w:hint="eastAsia" w:ascii="宋体" w:hAnsi="宋体" w:eastAsia="宋体" w:cstheme="minorBidi"/>
          <w:snapToGrid w:val="0"/>
          <w:kern w:val="2"/>
          <w:sz w:val="24"/>
          <w:szCs w:val="24"/>
          <w:highlight w:val="none"/>
          <w:lang w:val="en-US" w:eastAsia="zh-CN" w:bidi="ar-SA"/>
        </w:rPr>
        <w:t>0826-8181778</w:t>
      </w:r>
    </w:p>
    <w:p>
      <w:pPr>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jc w:val="left"/>
        <w:textAlignment w:val="auto"/>
        <w:rPr>
          <w:rFonts w:hint="eastAsia" w:ascii="宋体" w:hAnsi="宋体" w:eastAsia="宋体" w:cstheme="minorBidi"/>
          <w:snapToGrid w:val="0"/>
          <w:kern w:val="2"/>
          <w:sz w:val="24"/>
          <w:szCs w:val="24"/>
          <w:highlight w:val="none"/>
          <w:lang w:val="zh-CN" w:eastAsia="zh-CN" w:bidi="ar-SA"/>
        </w:rPr>
      </w:pPr>
      <w:r>
        <w:rPr>
          <w:rFonts w:hint="eastAsia" w:ascii="宋体" w:hAnsi="宋体" w:eastAsia="宋体" w:cstheme="minorBidi"/>
          <w:snapToGrid w:val="0"/>
          <w:kern w:val="2"/>
          <w:sz w:val="24"/>
          <w:szCs w:val="24"/>
          <w:highlight w:val="none"/>
          <w:lang w:val="zh-CN" w:eastAsia="zh-CN" w:bidi="ar-SA"/>
        </w:rPr>
        <w:t>电子邮件：</w:t>
      </w:r>
      <w:r>
        <w:rPr>
          <w:rFonts w:hint="eastAsia" w:ascii="宋体" w:hAnsi="宋体" w:eastAsia="宋体" w:cstheme="minorBidi"/>
          <w:snapToGrid w:val="0"/>
          <w:kern w:val="2"/>
          <w:sz w:val="24"/>
          <w:szCs w:val="24"/>
          <w:highlight w:val="none"/>
          <w:lang w:val="zh-CN" w:eastAsia="zh-CN" w:bidi="ar-SA"/>
        </w:rPr>
        <w:fldChar w:fldCharType="begin"/>
      </w:r>
      <w:r>
        <w:rPr>
          <w:rFonts w:hint="eastAsia" w:ascii="宋体" w:hAnsi="宋体" w:eastAsia="宋体" w:cstheme="minorBidi"/>
          <w:snapToGrid w:val="0"/>
          <w:kern w:val="2"/>
          <w:sz w:val="24"/>
          <w:szCs w:val="24"/>
          <w:highlight w:val="none"/>
          <w:lang w:val="zh-CN" w:eastAsia="zh-CN" w:bidi="ar-SA"/>
        </w:rPr>
        <w:instrText xml:space="preserve"> HYPERLINK "mailto:scqxzb@163.com" </w:instrText>
      </w:r>
      <w:r>
        <w:rPr>
          <w:rFonts w:hint="eastAsia" w:ascii="宋体" w:hAnsi="宋体" w:eastAsia="宋体" w:cstheme="minorBidi"/>
          <w:snapToGrid w:val="0"/>
          <w:kern w:val="2"/>
          <w:sz w:val="24"/>
          <w:szCs w:val="24"/>
          <w:highlight w:val="none"/>
          <w:lang w:val="zh-CN" w:eastAsia="zh-CN" w:bidi="ar-SA"/>
        </w:rPr>
        <w:fldChar w:fldCharType="separate"/>
      </w:r>
      <w:r>
        <w:rPr>
          <w:rFonts w:hint="eastAsia" w:ascii="宋体" w:hAnsi="宋体" w:eastAsia="宋体" w:cstheme="minorBidi"/>
          <w:snapToGrid w:val="0"/>
          <w:kern w:val="2"/>
          <w:sz w:val="24"/>
          <w:szCs w:val="24"/>
          <w:highlight w:val="none"/>
          <w:lang w:val="zh-CN" w:eastAsia="zh-CN" w:bidi="ar-SA"/>
        </w:rPr>
        <w:t>schxtc@163.com</w:t>
      </w:r>
      <w:r>
        <w:rPr>
          <w:rFonts w:hint="eastAsia" w:ascii="宋体" w:hAnsi="宋体" w:eastAsia="宋体" w:cstheme="minorBidi"/>
          <w:snapToGrid w:val="0"/>
          <w:kern w:val="2"/>
          <w:sz w:val="24"/>
          <w:szCs w:val="24"/>
          <w:highlight w:val="none"/>
          <w:lang w:val="zh-CN" w:eastAsia="zh-CN" w:bidi="ar-SA"/>
        </w:rPr>
        <w:fldChar w:fldCharType="end"/>
      </w:r>
    </w:p>
    <w:p>
      <w:pPr>
        <w:pStyle w:val="45"/>
        <w:bidi w:val="0"/>
        <w:rPr>
          <w:rFonts w:hint="eastAsia"/>
          <w:lang w:val="en-US" w:eastAsia="zh-CN"/>
        </w:rPr>
      </w:pPr>
      <w:r>
        <w:rPr>
          <w:rFonts w:hint="eastAsia"/>
        </w:rPr>
        <w:br w:type="page"/>
      </w:r>
      <w:bookmarkEnd w:id="7"/>
      <w:bookmarkEnd w:id="8"/>
      <w:bookmarkEnd w:id="9"/>
      <w:bookmarkEnd w:id="10"/>
      <w:bookmarkEnd w:id="11"/>
      <w:bookmarkStart w:id="13" w:name="_Toc22973"/>
      <w:r>
        <w:rPr>
          <w:rFonts w:hint="eastAsia" w:asciiTheme="minorEastAsia" w:hAnsiTheme="minorEastAsia" w:eastAsiaTheme="minorEastAsia" w:cstheme="minorEastAsia"/>
          <w:color w:val="000000"/>
          <w:sz w:val="36"/>
          <w:szCs w:val="36"/>
          <w:lang w:eastAsia="zh-CN"/>
        </w:rPr>
        <w:t>谈判</w:t>
      </w:r>
      <w:r>
        <w:rPr>
          <w:rFonts w:hint="eastAsia" w:asciiTheme="minorEastAsia" w:hAnsiTheme="minorEastAsia" w:eastAsiaTheme="minorEastAsia" w:cstheme="minorEastAsia"/>
          <w:color w:val="000000"/>
          <w:sz w:val="36"/>
          <w:szCs w:val="36"/>
        </w:rPr>
        <w:t>须知</w:t>
      </w:r>
      <w:bookmarkEnd w:id="13"/>
    </w:p>
    <w:p>
      <w:pPr>
        <w:pStyle w:val="45"/>
        <w:keepNext w:val="0"/>
        <w:keepLines w:val="0"/>
        <w:pageBreakBefore w:val="0"/>
        <w:widowControl w:val="0"/>
        <w:numPr>
          <w:ilvl w:val="0"/>
          <w:numId w:val="11"/>
        </w:numPr>
        <w:kinsoku/>
        <w:wordWrap w:val="0"/>
        <w:overflowPunct/>
        <w:topLinePunct/>
        <w:autoSpaceDE/>
        <w:autoSpaceDN/>
        <w:bidi w:val="0"/>
        <w:adjustRightInd w:val="0"/>
        <w:snapToGrid w:val="0"/>
        <w:ind w:left="0" w:leftChars="0" w:firstLine="420" w:firstLineChars="0"/>
        <w:jc w:val="center"/>
        <w:textAlignment w:val="auto"/>
        <w:outlineLvl w:val="1"/>
        <w:rPr>
          <w:rFonts w:hint="default" w:eastAsiaTheme="minorEastAsia"/>
          <w:lang w:val="en-US" w:eastAsia="zh-CN"/>
        </w:rPr>
      </w:pPr>
      <w:bookmarkStart w:id="14" w:name="_Toc19368"/>
      <w:bookmarkStart w:id="15" w:name="_Toc25525"/>
      <w:r>
        <w:rPr>
          <w:rFonts w:hint="eastAsia" w:asciiTheme="minorEastAsia" w:hAnsiTheme="minorEastAsia" w:eastAsiaTheme="minorEastAsia" w:cstheme="minorEastAsia"/>
          <w:color w:val="000000"/>
          <w:sz w:val="36"/>
          <w:szCs w:val="36"/>
          <w:lang w:val="en-US" w:eastAsia="zh-CN"/>
        </w:rPr>
        <w:t>谈判须知前附表</w:t>
      </w:r>
      <w:bookmarkEnd w:id="14"/>
      <w:bookmarkEnd w:id="15"/>
    </w:p>
    <w:tbl>
      <w:tblPr>
        <w:tblStyle w:val="21"/>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622" w:type="dxa"/>
            <w:vAlign w:val="center"/>
          </w:tcPr>
          <w:p>
            <w:pPr>
              <w:pStyle w:val="42"/>
              <w:numPr>
                <w:ilvl w:val="0"/>
                <w:numId w:val="0"/>
              </w:numPr>
              <w:bidi w:val="0"/>
              <w:ind w:leftChars="0"/>
              <w:jc w:val="center"/>
              <w:rPr>
                <w:rFonts w:hint="eastAsia"/>
                <w:b/>
                <w:bCs/>
                <w:lang w:val="zh-CN"/>
              </w:rPr>
            </w:pPr>
            <w:bookmarkStart w:id="16" w:name="_Toc327196262"/>
            <w:r>
              <w:rPr>
                <w:rFonts w:hint="eastAsia"/>
                <w:b/>
                <w:bCs/>
                <w:lang w:val="zh-CN"/>
              </w:rPr>
              <w:t>序号</w:t>
            </w:r>
          </w:p>
        </w:tc>
        <w:tc>
          <w:tcPr>
            <w:tcW w:w="2020" w:type="dxa"/>
            <w:vAlign w:val="center"/>
          </w:tcPr>
          <w:p>
            <w:pPr>
              <w:pStyle w:val="42"/>
              <w:bidi w:val="0"/>
              <w:rPr>
                <w:rFonts w:hint="eastAsia"/>
                <w:b/>
                <w:bCs/>
                <w:lang w:val="zh-CN"/>
              </w:rPr>
            </w:pPr>
            <w:r>
              <w:rPr>
                <w:rFonts w:hint="eastAsia"/>
                <w:b/>
                <w:bCs/>
                <w:lang w:val="zh-CN"/>
              </w:rPr>
              <w:t>须知事项</w:t>
            </w:r>
          </w:p>
        </w:tc>
        <w:tc>
          <w:tcPr>
            <w:tcW w:w="7061" w:type="dxa"/>
            <w:vAlign w:val="center"/>
          </w:tcPr>
          <w:p>
            <w:pPr>
              <w:pStyle w:val="42"/>
              <w:bidi w:val="0"/>
              <w:rPr>
                <w:rFonts w:hint="eastAsia"/>
                <w:b/>
                <w:bCs/>
                <w:lang w:val="zh-CN"/>
              </w:rPr>
            </w:pPr>
            <w:r>
              <w:rPr>
                <w:rFonts w:hint="eastAsia"/>
                <w:b/>
                <w:bCs/>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rPr>
                <w:rFonts w:hint="eastAsia"/>
                <w:lang w:val="en-US" w:eastAsia="zh-CN"/>
              </w:rPr>
            </w:pPr>
            <w:r>
              <w:rPr>
                <w:rFonts w:hint="eastAsia"/>
                <w:lang w:val="zh-CN"/>
              </w:rPr>
              <w:t>采购</w:t>
            </w:r>
            <w:r>
              <w:rPr>
                <w:rFonts w:hint="eastAsia"/>
                <w:lang w:val="en-US" w:eastAsia="zh-CN"/>
              </w:rPr>
              <w:t>预算及报价要求</w:t>
            </w:r>
          </w:p>
          <w:p>
            <w:pPr>
              <w:pStyle w:val="42"/>
              <w:bidi w:val="0"/>
              <w:rPr>
                <w:rFonts w:hint="eastAsia"/>
                <w:lang w:val="zh-CN"/>
              </w:rPr>
            </w:pPr>
            <w:r>
              <w:rPr>
                <w:rFonts w:hint="eastAsia"/>
                <w:lang w:val="zh-CN" w:eastAsia="zh-CN"/>
              </w:rPr>
              <w:t>(实质性要求)</w:t>
            </w:r>
          </w:p>
        </w:tc>
        <w:tc>
          <w:tcPr>
            <w:tcW w:w="7061" w:type="dxa"/>
            <w:vAlign w:val="center"/>
          </w:tcPr>
          <w:p>
            <w:pPr>
              <w:pStyle w:val="39"/>
              <w:bidi w:val="0"/>
              <w:rPr>
                <w:rFonts w:hint="eastAsia"/>
                <w:lang w:val="zh-CN"/>
              </w:rPr>
            </w:pPr>
            <w:r>
              <w:rPr>
                <w:rFonts w:hint="eastAsia"/>
                <w:lang w:val="en-US" w:eastAsia="zh-CN"/>
              </w:rPr>
              <w:t>1.</w:t>
            </w:r>
            <w:r>
              <w:rPr>
                <w:rFonts w:hint="eastAsia"/>
                <w:lang w:val="zh-CN"/>
              </w:rPr>
              <w:t>本项目采购</w:t>
            </w:r>
            <w:r>
              <w:rPr>
                <w:rFonts w:hint="eastAsia"/>
                <w:highlight w:val="none"/>
                <w:lang w:val="en-US" w:eastAsia="zh-CN"/>
              </w:rPr>
              <w:t>预算</w:t>
            </w:r>
            <w:r>
              <w:rPr>
                <w:rFonts w:hint="eastAsia"/>
                <w:highlight w:val="none"/>
                <w:lang w:val="zh-CN"/>
              </w:rPr>
              <w:t>为：人民币</w:t>
            </w:r>
            <w:r>
              <w:rPr>
                <w:rFonts w:hint="eastAsia"/>
                <w:highlight w:val="none"/>
                <w:lang w:val="en-US" w:eastAsia="zh-CN"/>
              </w:rPr>
              <w:t>355万</w:t>
            </w:r>
            <w:r>
              <w:rPr>
                <w:rFonts w:hint="eastAsia"/>
                <w:highlight w:val="none"/>
                <w:lang w:val="zh-CN"/>
              </w:rPr>
              <w:t>元。</w:t>
            </w:r>
          </w:p>
          <w:p>
            <w:pPr>
              <w:pStyle w:val="39"/>
              <w:bidi w:val="0"/>
              <w:rPr>
                <w:rFonts w:hint="eastAsia"/>
                <w:lang w:val="zh-CN"/>
              </w:rPr>
            </w:pPr>
            <w:r>
              <w:rPr>
                <w:rFonts w:hint="eastAsia"/>
                <w:lang w:val="en-US" w:eastAsia="zh-CN"/>
              </w:rPr>
              <w:t>2.</w:t>
            </w:r>
            <w:r>
              <w:rPr>
                <w:rFonts w:hint="eastAsia"/>
                <w:lang w:val="zh-CN" w:eastAsia="zh-CN"/>
              </w:rPr>
              <w:t>供应商提交的最后报价不得超过本项目采购预算，否则将被作无效响应处理。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rPr>
                <w:rFonts w:hint="eastAsia"/>
                <w:lang w:val="zh-CN"/>
              </w:rPr>
            </w:pPr>
            <w:r>
              <w:rPr>
                <w:rFonts w:hint="eastAsia"/>
                <w:lang w:val="zh-CN"/>
              </w:rPr>
              <w:t>采购方式</w:t>
            </w:r>
          </w:p>
        </w:tc>
        <w:tc>
          <w:tcPr>
            <w:tcW w:w="7061" w:type="dxa"/>
            <w:vAlign w:val="center"/>
          </w:tcPr>
          <w:p>
            <w:pPr>
              <w:pStyle w:val="39"/>
              <w:bidi w:val="0"/>
              <w:rPr>
                <w:rFonts w:hint="eastAsia"/>
                <w:lang w:val="zh-CN"/>
              </w:rPr>
            </w:pPr>
            <w:r>
              <w:rPr>
                <w:rFonts w:hint="eastAsia"/>
                <w:lang w:val="zh-CN"/>
              </w:rPr>
              <w:t>竞争性谈判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ind w:firstLine="0" w:firstLineChars="0"/>
              <w:rPr>
                <w:rFonts w:hint="eastAsia" w:ascii="宋体" w:hAnsi="宋体" w:eastAsia="宋体" w:cstheme="minorBidi"/>
                <w:kern w:val="2"/>
                <w:sz w:val="21"/>
                <w:szCs w:val="24"/>
                <w:lang w:val="zh-CN" w:eastAsia="zh-CN" w:bidi="ar-SA"/>
              </w:rPr>
            </w:pPr>
            <w:r>
              <w:rPr>
                <w:rFonts w:hint="eastAsia"/>
                <w:lang w:val="zh-CN"/>
              </w:rPr>
              <w:t>评审办法</w:t>
            </w:r>
          </w:p>
        </w:tc>
        <w:tc>
          <w:tcPr>
            <w:tcW w:w="7061" w:type="dxa"/>
            <w:vAlign w:val="center"/>
          </w:tcPr>
          <w:p>
            <w:pPr>
              <w:pStyle w:val="39"/>
              <w:bidi w:val="0"/>
              <w:ind w:left="48" w:leftChars="20" w:firstLine="0" w:firstLineChars="0"/>
              <w:rPr>
                <w:rFonts w:hint="eastAsia" w:ascii="宋体" w:hAnsi="宋体" w:eastAsia="宋体" w:cstheme="minorBidi"/>
                <w:snapToGrid w:val="0"/>
                <w:kern w:val="2"/>
                <w:sz w:val="21"/>
                <w:szCs w:val="24"/>
                <w:lang w:val="zh-CN" w:eastAsia="zh-CN" w:bidi="ar-SA"/>
              </w:rPr>
            </w:pPr>
            <w:r>
              <w:rPr>
                <w:rFonts w:hint="eastAsia"/>
                <w:lang w:val="zh-CN" w:eastAsia="zh-CN"/>
              </w:rPr>
              <w:t>本项目采用通过资格审查且实质性响应谈判文件要求的最低谈判报价来确定成交供应商。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rPr>
                <w:rFonts w:hint="eastAsia"/>
                <w:lang w:eastAsia="zh-CN"/>
              </w:rPr>
            </w:pPr>
            <w:r>
              <w:rPr>
                <w:rFonts w:hint="eastAsia"/>
              </w:rPr>
              <w:t>是否接受联合体参加本次</w:t>
            </w:r>
            <w:r>
              <w:rPr>
                <w:rFonts w:hint="eastAsia"/>
                <w:lang w:eastAsia="zh-CN"/>
              </w:rPr>
              <w:t>谈判</w:t>
            </w:r>
          </w:p>
          <w:p>
            <w:pPr>
              <w:pStyle w:val="42"/>
              <w:bidi w:val="0"/>
              <w:rPr>
                <w:rFonts w:hint="eastAsia" w:eastAsia="宋体"/>
                <w:lang w:val="zh-CN" w:eastAsia="zh-CN"/>
              </w:rPr>
            </w:pPr>
            <w:r>
              <w:rPr>
                <w:rFonts w:hint="eastAsia"/>
                <w:lang w:val="en-US" w:eastAsia="zh-CN"/>
              </w:rPr>
              <w:t>(实质性要求)</w:t>
            </w:r>
          </w:p>
        </w:tc>
        <w:tc>
          <w:tcPr>
            <w:tcW w:w="7061" w:type="dxa"/>
            <w:vAlign w:val="center"/>
          </w:tcPr>
          <w:p>
            <w:pPr>
              <w:pStyle w:val="39"/>
              <w:bidi w:val="0"/>
              <w:rPr>
                <w:rFonts w:hint="eastAsia"/>
                <w:lang w:val="zh-CN"/>
              </w:rPr>
            </w:pPr>
            <w:r>
              <w:rPr>
                <w:rFonts w:hint="eastAsia"/>
                <w:lang w:val="en-US" w:eastAsia="zh-CN"/>
              </w:rPr>
              <w:t>本项目</w:t>
            </w:r>
            <w:r>
              <w:rPr>
                <w:rFonts w:hint="eastAsia"/>
              </w:rPr>
              <w:t>不</w:t>
            </w:r>
            <w:r>
              <w:rPr>
                <w:rFonts w:hint="eastAsia"/>
                <w:lang w:val="zh-CN"/>
              </w:rPr>
              <w:t>接受</w:t>
            </w:r>
            <w:r>
              <w:rPr>
                <w:rFonts w:hint="eastAsia"/>
                <w:lang w:val="en-US" w:eastAsia="zh-CN"/>
              </w:rPr>
              <w:t>联合体参加谈判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en-US" w:eastAsia="zh-CN"/>
              </w:rPr>
            </w:pPr>
          </w:p>
        </w:tc>
        <w:tc>
          <w:tcPr>
            <w:tcW w:w="2020" w:type="dxa"/>
            <w:vAlign w:val="center"/>
          </w:tcPr>
          <w:p>
            <w:pPr>
              <w:pStyle w:val="42"/>
              <w:bidi w:val="0"/>
              <w:rPr>
                <w:rFonts w:hint="eastAsia"/>
              </w:rPr>
            </w:pPr>
            <w:r>
              <w:rPr>
                <w:rFonts w:hint="eastAsia"/>
                <w:lang w:eastAsia="zh-CN"/>
              </w:rPr>
              <w:t>谈判</w:t>
            </w:r>
            <w:r>
              <w:rPr>
                <w:rFonts w:hint="eastAsia"/>
              </w:rPr>
              <w:t>有效期</w:t>
            </w:r>
          </w:p>
          <w:p>
            <w:pPr>
              <w:pStyle w:val="42"/>
              <w:bidi w:val="0"/>
              <w:rPr>
                <w:rFonts w:hint="eastAsia"/>
              </w:rPr>
            </w:pPr>
            <w:r>
              <w:rPr>
                <w:rFonts w:hint="eastAsia"/>
                <w:lang w:val="en-US" w:eastAsia="zh-CN"/>
              </w:rPr>
              <w:t>(实质性要求)</w:t>
            </w:r>
          </w:p>
        </w:tc>
        <w:tc>
          <w:tcPr>
            <w:tcW w:w="7061" w:type="dxa"/>
            <w:vAlign w:val="center"/>
          </w:tcPr>
          <w:p>
            <w:pPr>
              <w:pStyle w:val="39"/>
              <w:bidi w:val="0"/>
              <w:rPr>
                <w:rFonts w:hint="eastAsia"/>
                <w:lang w:val="en-US" w:eastAsia="zh-CN"/>
              </w:rPr>
            </w:pPr>
            <w:r>
              <w:rPr>
                <w:rFonts w:hint="eastAsia"/>
                <w:lang w:val="en-US" w:eastAsia="zh-CN"/>
              </w:rPr>
              <w:t>自响应文件递交截止时间之日起90日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eastAsia="zh-CN"/>
              </w:rPr>
            </w:pPr>
          </w:p>
        </w:tc>
        <w:tc>
          <w:tcPr>
            <w:tcW w:w="2020" w:type="dxa"/>
            <w:vAlign w:val="center"/>
          </w:tcPr>
          <w:p>
            <w:pPr>
              <w:pStyle w:val="42"/>
              <w:bidi w:val="0"/>
              <w:ind w:firstLine="0" w:firstLineChars="0"/>
              <w:rPr>
                <w:rFonts w:hint="default"/>
                <w:highlight w:val="none"/>
                <w:lang w:val="en-US"/>
              </w:rPr>
            </w:pPr>
            <w:r>
              <w:rPr>
                <w:rFonts w:hint="eastAsia"/>
                <w:highlight w:val="none"/>
                <w:lang w:val="zh-CN"/>
              </w:rPr>
              <w:t>谈判保证金</w:t>
            </w:r>
          </w:p>
        </w:tc>
        <w:tc>
          <w:tcPr>
            <w:tcW w:w="7061"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firstLine="0" w:firstLineChars="0"/>
              <w:textAlignment w:val="auto"/>
              <w:rPr>
                <w:rFonts w:hint="eastAsia"/>
                <w:highlight w:val="none"/>
                <w:lang w:val="en-US" w:eastAsia="zh-CN"/>
              </w:rPr>
            </w:pPr>
            <w:r>
              <w:rPr>
                <w:rFonts w:hint="eastAsia"/>
                <w:highlight w:val="none"/>
                <w:lang w:val="en-US" w:eastAsia="zh-CN"/>
              </w:rPr>
              <w:t>本项目不收取谈判保证金。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eastAsia="zh-CN"/>
              </w:rPr>
            </w:pPr>
          </w:p>
        </w:tc>
        <w:tc>
          <w:tcPr>
            <w:tcW w:w="2020" w:type="dxa"/>
            <w:vAlign w:val="center"/>
          </w:tcPr>
          <w:p>
            <w:pPr>
              <w:pStyle w:val="42"/>
              <w:bidi w:val="0"/>
              <w:rPr>
                <w:rFonts w:hint="eastAsia"/>
              </w:rPr>
            </w:pPr>
            <w:r>
              <w:rPr>
                <w:rFonts w:hint="eastAsia"/>
              </w:rPr>
              <w:t>质量要求、验收标准</w:t>
            </w:r>
            <w:r>
              <w:rPr>
                <w:rFonts w:hint="eastAsia"/>
                <w:lang w:val="en-US" w:eastAsia="zh-CN"/>
              </w:rPr>
              <w:t>(实质性要求)</w:t>
            </w:r>
          </w:p>
        </w:tc>
        <w:tc>
          <w:tcPr>
            <w:tcW w:w="7061" w:type="dxa"/>
            <w:vAlign w:val="center"/>
          </w:tcPr>
          <w:p>
            <w:pPr>
              <w:pStyle w:val="39"/>
              <w:bidi w:val="0"/>
              <w:rPr>
                <w:rFonts w:hint="eastAsia"/>
                <w:lang w:val="en-US" w:eastAsia="zh-CN"/>
              </w:rPr>
            </w:pPr>
            <w:r>
              <w:rPr>
                <w:rFonts w:hint="eastAsia"/>
                <w:lang w:val="en-US" w:eastAsia="zh-CN"/>
              </w:rPr>
              <w:t>1.质量要求：达到国家相关标准、行业标准、地方标准或者其他标准、规范要求。</w:t>
            </w:r>
          </w:p>
          <w:p>
            <w:pPr>
              <w:pStyle w:val="39"/>
              <w:bidi w:val="0"/>
              <w:rPr>
                <w:rFonts w:hint="eastAsia"/>
                <w:lang w:val="en-US" w:eastAsia="zh-CN"/>
              </w:rPr>
            </w:pPr>
            <w:r>
              <w:rPr>
                <w:rFonts w:hint="eastAsia"/>
                <w:lang w:val="en-US" w:eastAsia="zh-CN"/>
              </w:rPr>
              <w:t xml:space="preserve">2.验收标准：参照四川省财政厅印发《四川省政府采购项目需求论证和履约验收管理办法》(川财采〔2015〕32号)和《财政部关于进一步加强政府采购需求和履约验收管理的指导意见》(财库〔2016〕205号)的要求进行验收。符合国家有关规定、谈判文件的质量要求和技术指标、供应商的响应文件及承诺以及合同条款。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eastAsia="zh-CN"/>
              </w:rPr>
            </w:pPr>
          </w:p>
        </w:tc>
        <w:tc>
          <w:tcPr>
            <w:tcW w:w="2020" w:type="dxa"/>
            <w:vAlign w:val="center"/>
          </w:tcPr>
          <w:p>
            <w:pPr>
              <w:pStyle w:val="42"/>
              <w:bidi w:val="0"/>
              <w:rPr>
                <w:rFonts w:hint="eastAsia"/>
                <w:lang w:val="zh-CN"/>
              </w:rPr>
            </w:pPr>
            <w:r>
              <w:rPr>
                <w:rFonts w:hint="eastAsia"/>
                <w:lang w:val="zh-CN"/>
              </w:rPr>
              <w:t>低于成本价不正当竞争预防措施</w:t>
            </w:r>
          </w:p>
          <w:p>
            <w:pPr>
              <w:pStyle w:val="42"/>
              <w:bidi w:val="0"/>
              <w:ind w:firstLine="0" w:firstLineChars="0"/>
              <w:rPr>
                <w:rFonts w:hint="eastAsia"/>
              </w:rPr>
            </w:pPr>
            <w:r>
              <w:rPr>
                <w:rFonts w:hint="eastAsia"/>
                <w:lang w:eastAsia="zh-CN"/>
              </w:rPr>
              <w:t>(</w:t>
            </w:r>
            <w:r>
              <w:rPr>
                <w:rFonts w:hint="eastAsia"/>
                <w:lang w:val="en-US" w:eastAsia="zh-CN"/>
              </w:rPr>
              <w:t>实质性要求</w:t>
            </w:r>
            <w:r>
              <w:rPr>
                <w:rFonts w:hint="eastAsia"/>
                <w:lang w:eastAsia="zh-CN"/>
              </w:rPr>
              <w:t>)</w:t>
            </w:r>
          </w:p>
        </w:tc>
        <w:tc>
          <w:tcPr>
            <w:tcW w:w="7061" w:type="dxa"/>
            <w:vAlign w:val="center"/>
          </w:tcPr>
          <w:p>
            <w:pPr>
              <w:pStyle w:val="39"/>
              <w:bidi w:val="0"/>
              <w:rPr>
                <w:rFonts w:hint="eastAsia"/>
                <w:lang w:val="en-US" w:eastAsia="zh-CN"/>
              </w:rPr>
            </w:pPr>
            <w:r>
              <w:rPr>
                <w:rFonts w:hint="eastAsia"/>
                <w:lang w:val="en-US" w:eastAsia="zh-CN"/>
              </w:rPr>
              <w:t>1.在评审过程中，评审委员会认为供应商的报价明显低于其他有效供应商的报价，有可能影响产品质量或者不能诚信履约的，应当要求其在评审现场合理的时间内提供书面说明，必要时提交相关证明材料；供应商不能证明其报价合理性的，评审委员会应当将其作为无效处理。供应商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pPr>
              <w:pStyle w:val="39"/>
              <w:bidi w:val="0"/>
              <w:rPr>
                <w:rFonts w:hint="eastAsia"/>
                <w:lang w:val="en-US" w:eastAsia="zh-CN"/>
              </w:rPr>
            </w:pPr>
            <w:r>
              <w:rPr>
                <w:rFonts w:hint="eastAsia"/>
                <w:lang w:val="en-US" w:eastAsia="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39"/>
              <w:bidi w:val="0"/>
              <w:ind w:left="48" w:leftChars="20" w:firstLine="0" w:firstLineChars="0"/>
              <w:rPr>
                <w:rFonts w:hint="eastAsia"/>
                <w:lang w:val="en-US" w:eastAsia="zh-CN"/>
              </w:rPr>
            </w:pPr>
            <w:r>
              <w:rPr>
                <w:rFonts w:hint="eastAsia"/>
                <w:lang w:val="en-US" w:eastAsia="zh-CN"/>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rPr>
                <w:rFonts w:hint="eastAsia"/>
                <w:lang w:val="zh-CN"/>
              </w:rPr>
            </w:pPr>
            <w:r>
              <w:rPr>
                <w:rFonts w:hint="eastAsia"/>
                <w:lang w:val="zh-CN"/>
              </w:rPr>
              <w:t>成交通知书领取</w:t>
            </w:r>
          </w:p>
        </w:tc>
        <w:tc>
          <w:tcPr>
            <w:tcW w:w="7061" w:type="dxa"/>
            <w:vAlign w:val="center"/>
          </w:tcPr>
          <w:p>
            <w:pPr>
              <w:pStyle w:val="39"/>
              <w:bidi w:val="0"/>
              <w:rPr>
                <w:rFonts w:hint="eastAsia"/>
                <w:highlight w:val="red"/>
                <w:lang w:val="zh-CN"/>
              </w:rPr>
            </w:pPr>
            <w:r>
              <w:rPr>
                <w:rFonts w:hint="eastAsia"/>
                <w:lang w:val="zh-CN" w:eastAsia="zh-CN"/>
              </w:rPr>
              <w:t>采购代理机构在</w:t>
            </w:r>
            <w:r>
              <w:rPr>
                <w:rFonts w:hint="eastAsia"/>
                <w:lang w:val="en-US" w:eastAsia="zh-CN"/>
              </w:rPr>
              <w:t>成交</w:t>
            </w:r>
            <w:r>
              <w:rPr>
                <w:rFonts w:hint="eastAsia"/>
                <w:lang w:val="zh-CN" w:eastAsia="zh-CN"/>
              </w:rPr>
              <w:t>供应商确定后2个工作日内，在“广安市广安区人民医院官网”上发布成交公告，同时向</w:t>
            </w:r>
            <w:r>
              <w:rPr>
                <w:rFonts w:hint="eastAsia"/>
                <w:lang w:val="en-US" w:eastAsia="zh-CN"/>
              </w:rPr>
              <w:t>成交</w:t>
            </w:r>
            <w:r>
              <w:rPr>
                <w:rFonts w:hint="eastAsia"/>
                <w:lang w:val="zh-CN" w:eastAsia="zh-CN"/>
              </w:rPr>
              <w:t>供应商发出</w:t>
            </w:r>
            <w:r>
              <w:rPr>
                <w:rFonts w:hint="eastAsia"/>
                <w:lang w:val="en-US" w:eastAsia="zh-CN"/>
              </w:rPr>
              <w:t>成交</w:t>
            </w:r>
            <w:r>
              <w:rPr>
                <w:rFonts w:hint="eastAsia"/>
                <w:lang w:val="zh-CN" w:eastAsia="zh-CN"/>
              </w:rPr>
              <w:t>通知书。</w:t>
            </w:r>
          </w:p>
          <w:p>
            <w:pPr>
              <w:pStyle w:val="39"/>
              <w:bidi w:val="0"/>
              <w:rPr>
                <w:rFonts w:hint="eastAsia"/>
                <w:lang w:val="en-US" w:eastAsia="zh-CN"/>
              </w:rPr>
            </w:pPr>
            <w:r>
              <w:rPr>
                <w:rFonts w:hint="eastAsia"/>
              </w:rPr>
              <w:t>联系人：</w:t>
            </w:r>
            <w:r>
              <w:rPr>
                <w:rFonts w:hint="eastAsia"/>
                <w:lang w:val="en-US" w:eastAsia="zh-CN"/>
              </w:rPr>
              <w:t>游女士</w:t>
            </w:r>
          </w:p>
          <w:p>
            <w:pPr>
              <w:pStyle w:val="39"/>
              <w:bidi w:val="0"/>
              <w:rPr>
                <w:rFonts w:hint="eastAsia"/>
                <w:lang w:val="en-US" w:eastAsia="zh-CN"/>
              </w:rPr>
            </w:pPr>
            <w:r>
              <w:rPr>
                <w:rFonts w:hint="eastAsia"/>
                <w:lang w:val="zh-CN"/>
              </w:rPr>
              <w:t>联系电话：</w:t>
            </w:r>
            <w:r>
              <w:rPr>
                <w:rFonts w:hint="eastAsia"/>
                <w:lang w:val="en-US" w:eastAsia="zh-CN"/>
              </w:rPr>
              <w:t>0826-8181778</w:t>
            </w:r>
          </w:p>
          <w:p>
            <w:pPr>
              <w:pStyle w:val="39"/>
              <w:bidi w:val="0"/>
              <w:rPr>
                <w:rFonts w:hint="eastAsia"/>
                <w:lang w:val="en-US"/>
              </w:rPr>
            </w:pPr>
            <w:r>
              <w:rPr>
                <w:rFonts w:hint="eastAsia"/>
                <w:lang w:val="zh-CN" w:eastAsia="zh-CN"/>
              </w:rPr>
              <w:t>地址：四川省广安市广安区迎宾大道299号广高新城商业楼D座4楼403号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ind w:firstLine="0" w:firstLineChars="0"/>
              <w:rPr>
                <w:rFonts w:hint="eastAsia"/>
                <w:highlight w:val="none"/>
                <w:lang w:val="zh-CN"/>
              </w:rPr>
            </w:pPr>
            <w:r>
              <w:rPr>
                <w:rFonts w:hint="eastAsia"/>
                <w:highlight w:val="none"/>
                <w:lang w:val="en-US" w:eastAsia="zh-CN"/>
              </w:rPr>
              <w:t>招标代理</w:t>
            </w:r>
            <w:r>
              <w:rPr>
                <w:rFonts w:hint="eastAsia"/>
                <w:highlight w:val="none"/>
                <w:lang w:val="zh-CN"/>
              </w:rPr>
              <w:t>服务费</w:t>
            </w:r>
          </w:p>
        </w:tc>
        <w:tc>
          <w:tcPr>
            <w:tcW w:w="7061" w:type="dxa"/>
            <w:vAlign w:val="center"/>
          </w:tcPr>
          <w:p>
            <w:pPr>
              <w:pStyle w:val="39"/>
              <w:bidi w:val="0"/>
              <w:rPr>
                <w:rFonts w:hint="eastAsia"/>
                <w:highlight w:val="none"/>
              </w:rPr>
            </w:pPr>
            <w:r>
              <w:rPr>
                <w:rFonts w:hint="eastAsia"/>
                <w:highlight w:val="none"/>
                <w:lang w:val="en-US" w:eastAsia="zh-CN"/>
              </w:rPr>
              <w:t>1.收取标准：</w:t>
            </w:r>
            <w:r>
              <w:rPr>
                <w:rFonts w:hint="eastAsia"/>
                <w:color w:val="auto"/>
                <w:highlight w:val="none"/>
                <w:lang w:val="en-US" w:eastAsia="zh-CN"/>
              </w:rPr>
              <w:t>本项目定额收取招标代理服务费25000元</w:t>
            </w:r>
            <w:r>
              <w:rPr>
                <w:rFonts w:hint="eastAsia"/>
                <w:highlight w:val="none"/>
                <w:lang w:eastAsia="zh-CN"/>
              </w:rPr>
              <w:t>。</w:t>
            </w:r>
          </w:p>
          <w:p>
            <w:pPr>
              <w:pStyle w:val="39"/>
              <w:bidi w:val="0"/>
              <w:ind w:left="48" w:leftChars="20" w:firstLine="0" w:firstLineChars="0"/>
              <w:rPr>
                <w:rFonts w:hint="eastAsia"/>
                <w:highlight w:val="none"/>
                <w:lang w:val="zh-CN" w:eastAsia="zh-CN"/>
              </w:rPr>
            </w:pPr>
            <w:r>
              <w:rPr>
                <w:rFonts w:hint="eastAsia"/>
                <w:highlight w:val="none"/>
                <w:lang w:val="en-US" w:eastAsia="zh-CN"/>
              </w:rPr>
              <w:t>2.收取方式：成交</w:t>
            </w:r>
            <w:r>
              <w:rPr>
                <w:rFonts w:hint="eastAsia"/>
                <w:highlight w:val="none"/>
                <w:lang w:val="zh-CN" w:eastAsia="zh-CN"/>
              </w:rPr>
              <w:t>通知发出后二个工作日内由</w:t>
            </w:r>
            <w:r>
              <w:rPr>
                <w:rFonts w:hint="eastAsia"/>
                <w:highlight w:val="none"/>
                <w:lang w:val="en-US" w:eastAsia="zh-CN"/>
              </w:rPr>
              <w:t>成交供应商</w:t>
            </w:r>
            <w:r>
              <w:rPr>
                <w:rFonts w:hint="eastAsia"/>
                <w:highlight w:val="none"/>
                <w:lang w:val="zh-CN" w:eastAsia="zh-CN"/>
              </w:rPr>
              <w:t>一次性支付</w:t>
            </w:r>
            <w:r>
              <w:rPr>
                <w:rFonts w:hint="eastAsia"/>
                <w:highlight w:val="none"/>
                <w:lang w:val="en-US" w:eastAsia="zh-CN"/>
              </w:rPr>
              <w:t>至采购代理机构。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highlight w:val="none"/>
                <w:lang w:val="zh-CN"/>
              </w:rPr>
            </w:pPr>
          </w:p>
        </w:tc>
        <w:tc>
          <w:tcPr>
            <w:tcW w:w="2020" w:type="dxa"/>
            <w:vAlign w:val="center"/>
          </w:tcPr>
          <w:p>
            <w:pPr>
              <w:pStyle w:val="42"/>
              <w:bidi w:val="0"/>
              <w:ind w:firstLine="0" w:firstLineChars="0"/>
              <w:rPr>
                <w:rFonts w:hint="eastAsia"/>
                <w:highlight w:val="none"/>
                <w:lang w:val="en-US" w:eastAsia="zh-CN"/>
              </w:rPr>
            </w:pPr>
            <w:r>
              <w:rPr>
                <w:rFonts w:hint="eastAsia"/>
                <w:highlight w:val="none"/>
                <w:lang w:val="zh-CN"/>
              </w:rPr>
              <w:t>履约保证金</w:t>
            </w:r>
          </w:p>
        </w:tc>
        <w:tc>
          <w:tcPr>
            <w:tcW w:w="7061" w:type="dxa"/>
            <w:vAlign w:val="center"/>
          </w:tcPr>
          <w:p>
            <w:pPr>
              <w:pStyle w:val="39"/>
              <w:bidi w:val="0"/>
              <w:ind w:left="48" w:leftChars="20" w:firstLine="0" w:firstLineChars="0"/>
              <w:rPr>
                <w:rFonts w:hint="default"/>
                <w:highlight w:val="none"/>
                <w:lang w:val="en-US" w:eastAsia="zh-CN"/>
              </w:rPr>
            </w:pPr>
            <w:r>
              <w:rPr>
                <w:rFonts w:hint="eastAsia"/>
                <w:highlight w:val="none"/>
                <w:lang w:val="en-US" w:eastAsia="zh-CN"/>
              </w:rPr>
              <w:t>本项目不收取履约保证金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ind w:firstLine="0" w:firstLineChars="0"/>
              <w:rPr>
                <w:rFonts w:hint="eastAsia"/>
                <w:lang w:val="en-US" w:eastAsia="zh-CN"/>
              </w:rPr>
            </w:pPr>
            <w:r>
              <w:rPr>
                <w:rFonts w:hint="eastAsia" w:ascii="宋体" w:hAnsi="宋体" w:eastAsia="宋体"/>
                <w:lang w:val="zh-CN" w:eastAsia="zh-CN"/>
              </w:rPr>
              <w:t>合同分包</w:t>
            </w:r>
          </w:p>
        </w:tc>
        <w:tc>
          <w:tcPr>
            <w:tcW w:w="7061" w:type="dxa"/>
            <w:vAlign w:val="center"/>
          </w:tcPr>
          <w:p>
            <w:pPr>
              <w:pStyle w:val="42"/>
              <w:bidi w:val="0"/>
              <w:ind w:firstLine="0" w:firstLineChars="0"/>
              <w:jc w:val="both"/>
              <w:rPr>
                <w:rFonts w:hint="eastAsia"/>
                <w:highlight w:val="none"/>
                <w:lang w:val="en-US" w:eastAsia="zh-CN"/>
              </w:rPr>
            </w:pPr>
            <w:r>
              <w:rPr>
                <w:rFonts w:hint="eastAsia" w:ascii="宋体" w:hAnsi="宋体" w:eastAsia="宋体"/>
                <w:lang w:val="zh-CN" w:eastAsia="zh-CN"/>
              </w:rPr>
              <w:t>本项目不接受合同分包；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zh-CN"/>
              </w:rPr>
            </w:pPr>
          </w:p>
        </w:tc>
        <w:tc>
          <w:tcPr>
            <w:tcW w:w="2020" w:type="dxa"/>
            <w:vAlign w:val="center"/>
          </w:tcPr>
          <w:p>
            <w:pPr>
              <w:pStyle w:val="42"/>
              <w:bidi w:val="0"/>
              <w:rPr>
                <w:rFonts w:hint="eastAsia"/>
              </w:rPr>
            </w:pPr>
            <w:r>
              <w:rPr>
                <w:rFonts w:hint="eastAsia"/>
              </w:rPr>
              <w:t>供应商询问</w:t>
            </w:r>
          </w:p>
        </w:tc>
        <w:tc>
          <w:tcPr>
            <w:tcW w:w="7061" w:type="dxa"/>
            <w:vAlign w:val="top"/>
          </w:tcPr>
          <w:p>
            <w:pPr>
              <w:pStyle w:val="39"/>
              <w:bidi w:val="0"/>
              <w:rPr>
                <w:rFonts w:hint="eastAsia"/>
                <w:lang w:val="zh-CN" w:eastAsia="zh-CN"/>
              </w:rPr>
            </w:pPr>
            <w:r>
              <w:rPr>
                <w:rFonts w:hint="eastAsia"/>
                <w:lang w:val="en-US" w:eastAsia="zh-CN"/>
              </w:rPr>
              <w:t>1.</w:t>
            </w:r>
            <w:r>
              <w:rPr>
                <w:rFonts w:hint="eastAsia"/>
              </w:rPr>
              <w:t>根据委托代理协议约定，</w:t>
            </w:r>
            <w:r>
              <w:rPr>
                <w:rFonts w:hint="eastAsia"/>
                <w:lang w:val="en-US" w:eastAsia="zh-CN"/>
              </w:rPr>
              <w:t>采购人</w:t>
            </w:r>
            <w:r>
              <w:rPr>
                <w:rFonts w:hint="eastAsia"/>
              </w:rPr>
              <w:t>负责对</w:t>
            </w:r>
            <w:r>
              <w:rPr>
                <w:rFonts w:hint="eastAsia"/>
                <w:lang w:eastAsia="zh-CN"/>
              </w:rPr>
              <w:t>谈判文件</w:t>
            </w:r>
            <w:r>
              <w:rPr>
                <w:rFonts w:hint="eastAsia"/>
              </w:rPr>
              <w:t>技术参数部分的询问答复，</w:t>
            </w:r>
            <w:r>
              <w:rPr>
                <w:rFonts w:hint="eastAsia"/>
                <w:lang w:val="en-US" w:eastAsia="zh-CN"/>
              </w:rPr>
              <w:t>四川汇鑫同创招投标代理有限公司</w:t>
            </w:r>
            <w:r>
              <w:rPr>
                <w:rFonts w:hint="eastAsia"/>
              </w:rPr>
              <w:t>负责</w:t>
            </w:r>
            <w:r>
              <w:rPr>
                <w:rFonts w:hint="eastAsia"/>
                <w:lang w:eastAsia="zh-CN"/>
              </w:rPr>
              <w:t>谈判文件</w:t>
            </w:r>
            <w:r>
              <w:rPr>
                <w:rFonts w:hint="eastAsia"/>
              </w:rPr>
              <w:t>技术参数部分以外的询问答复</w:t>
            </w:r>
            <w:r>
              <w:rPr>
                <w:rFonts w:hint="eastAsia"/>
                <w:lang w:eastAsia="zh-CN"/>
              </w:rPr>
              <w:t>。</w:t>
            </w:r>
          </w:p>
          <w:p>
            <w:pPr>
              <w:pStyle w:val="39"/>
              <w:bidi w:val="0"/>
              <w:rPr>
                <w:rFonts w:hint="eastAsia"/>
                <w:lang w:val="en-US" w:eastAsia="zh-CN"/>
              </w:rPr>
            </w:pPr>
            <w:r>
              <w:rPr>
                <w:rFonts w:hint="eastAsia"/>
                <w:lang w:val="en-US" w:eastAsia="zh-CN"/>
              </w:rPr>
              <w:t>2.询问内容不得涉及评审秘密、国家机密和商业秘密等保密内容。</w:t>
            </w:r>
          </w:p>
          <w:p>
            <w:pPr>
              <w:pStyle w:val="39"/>
              <w:bidi w:val="0"/>
              <w:rPr>
                <w:rFonts w:hint="eastAsia"/>
                <w:lang w:val="en-US" w:eastAsia="zh-CN"/>
              </w:rPr>
            </w:pPr>
            <w:r>
              <w:rPr>
                <w:rFonts w:hint="eastAsia"/>
                <w:lang w:val="en-US" w:eastAsia="zh-CN"/>
              </w:rPr>
              <w:t>3.询问方式：询问人可以采用书面或口头或电子邮件等方式向四川汇鑫同创招投标代理有限公司提出；询问必须提供询问人基本信息(包含具体询问内容、询问人名称或姓名、联系人及联系电话、电子邮件)。</w:t>
            </w:r>
          </w:p>
          <w:p>
            <w:pPr>
              <w:pStyle w:val="39"/>
              <w:bidi w:val="0"/>
              <w:rPr>
                <w:rFonts w:hint="eastAsia"/>
                <w:lang w:val="en-US" w:eastAsia="zh-CN"/>
              </w:rPr>
            </w:pPr>
            <w:r>
              <w:rPr>
                <w:rFonts w:hint="eastAsia"/>
                <w:lang w:val="zh-CN" w:eastAsia="zh-CN"/>
              </w:rPr>
              <w:t>联系人：</w:t>
            </w:r>
            <w:r>
              <w:rPr>
                <w:rFonts w:hint="eastAsia"/>
                <w:lang w:val="en-US" w:eastAsia="zh-CN"/>
              </w:rPr>
              <w:t>苏先生</w:t>
            </w:r>
          </w:p>
          <w:p>
            <w:pPr>
              <w:pStyle w:val="39"/>
              <w:bidi w:val="0"/>
              <w:rPr>
                <w:rFonts w:hint="eastAsia"/>
                <w:lang w:val="zh-CN" w:eastAsia="zh-CN"/>
              </w:rPr>
            </w:pPr>
            <w:r>
              <w:rPr>
                <w:rFonts w:hint="eastAsia"/>
                <w:lang w:val="zh-CN" w:eastAsia="zh-CN"/>
              </w:rPr>
              <w:t>联系电话：</w:t>
            </w:r>
            <w:r>
              <w:rPr>
                <w:rFonts w:hint="eastAsia"/>
              </w:rPr>
              <w:t>0826-8181778</w:t>
            </w:r>
          </w:p>
          <w:p>
            <w:pPr>
              <w:pStyle w:val="39"/>
              <w:bidi w:val="0"/>
              <w:rPr>
                <w:rFonts w:hint="eastAsia"/>
                <w:lang w:val="zh-CN" w:eastAsia="zh-CN"/>
              </w:rPr>
            </w:pPr>
            <w:r>
              <w:rPr>
                <w:rFonts w:hint="eastAsia"/>
                <w:lang w:val="zh-CN" w:eastAsia="zh-CN"/>
              </w:rPr>
              <w:t>地址：四川省广安市广安区迎宾大道299号广高新城商业楼D座4楼403号</w:t>
            </w:r>
          </w:p>
          <w:p>
            <w:pPr>
              <w:pStyle w:val="39"/>
              <w:bidi w:val="0"/>
              <w:rPr>
                <w:rFonts w:hint="eastAsia"/>
                <w:lang w:val="en-US" w:eastAsia="zh-CN"/>
              </w:rPr>
            </w:pPr>
            <w:r>
              <w:rPr>
                <w:rFonts w:hint="eastAsia"/>
              </w:rPr>
              <w:t>邮编：</w:t>
            </w:r>
            <w:r>
              <w:rPr>
                <w:rFonts w:hint="eastAsia"/>
                <w:lang w:val="en-US" w:eastAsia="zh-CN"/>
              </w:rPr>
              <w:t>638000</w:t>
            </w:r>
          </w:p>
          <w:p>
            <w:pPr>
              <w:pStyle w:val="39"/>
              <w:bidi w:val="0"/>
              <w:rPr>
                <w:rFonts w:hint="eastAsia"/>
                <w:lang w:val="en-US" w:eastAsia="zh-CN"/>
              </w:rPr>
            </w:pPr>
            <w:r>
              <w:rPr>
                <w:rFonts w:hint="eastAsia"/>
                <w:lang w:val="en-US" w:eastAsia="zh-CN"/>
              </w:rPr>
              <w:t>4.询问提出的范围及主体：</w:t>
            </w:r>
            <w:r>
              <w:rPr>
                <w:rFonts w:hint="eastAsia"/>
              </w:rPr>
              <w:t>①</w:t>
            </w:r>
            <w:r>
              <w:rPr>
                <w:rFonts w:hint="eastAsia"/>
                <w:lang w:val="en-US" w:eastAsia="zh-CN"/>
              </w:rPr>
              <w:t>谈判文件及采购信息公告环节：依法获取谈判文件的潜在供应商可以对谈判文件及采购信息公告的内容向四川汇鑫同创招投标代理有限公司或采购人提出询问，仅对采购信息公告内容提出询问的，不限制询问主体。</w:t>
            </w:r>
            <w:r>
              <w:rPr>
                <w:rFonts w:hint="default"/>
                <w:lang w:val="en-US" w:eastAsia="zh-CN"/>
              </w:rPr>
              <w:t>②</w:t>
            </w:r>
            <w:r>
              <w:rPr>
                <w:rFonts w:hint="eastAsia"/>
                <w:lang w:val="en-US" w:eastAsia="zh-CN"/>
              </w:rPr>
              <w:t>采购过程、采购结果环节：参与采购活动的供应商可以对采购过程、采购结果相关问题向四川汇鑫同创招投标代理有限公司提出询问，未参与采购活动的供应商不得对此环节提出询问。</w:t>
            </w:r>
            <w:r>
              <w:rPr>
                <w:rFonts w:hint="default"/>
                <w:lang w:val="en-US" w:eastAsia="zh-CN"/>
              </w:rPr>
              <w:t>③</w:t>
            </w:r>
            <w:r>
              <w:rPr>
                <w:rFonts w:hint="eastAsia"/>
                <w:lang w:val="en-US" w:eastAsia="zh-CN"/>
              </w:rPr>
              <w:t>询问提出的时间原则上以采购活动中有效质疑的时间计算为准。</w:t>
            </w:r>
          </w:p>
          <w:p>
            <w:pPr>
              <w:pStyle w:val="39"/>
              <w:bidi w:val="0"/>
              <w:rPr>
                <w:rFonts w:hint="eastAsia"/>
                <w:lang w:val="en-US" w:eastAsia="zh-CN"/>
              </w:rPr>
            </w:pPr>
            <w:r>
              <w:rPr>
                <w:rFonts w:hint="eastAsia"/>
                <w:lang w:val="en-US" w:eastAsia="zh-CN"/>
              </w:rPr>
              <w:t>5.为提高采购效率，降低社会成本，鼓励询问主体对于不损害国家及社会利益或自身合法权益的问题或情形采用询问方式处理解决(包含但不限于文字错误、标点符号、不影响响应文件的编制的情形)。</w:t>
            </w:r>
          </w:p>
          <w:p>
            <w:pPr>
              <w:pStyle w:val="39"/>
              <w:bidi w:val="0"/>
              <w:rPr>
                <w:rFonts w:hint="eastAsia"/>
                <w:lang w:val="zh-CN"/>
              </w:rPr>
            </w:pPr>
            <w:r>
              <w:rPr>
                <w:rFonts w:hint="eastAsia"/>
                <w:lang w:val="en-US" w:eastAsia="zh-CN"/>
              </w:rPr>
              <w:t>6.为降低时间成本，减少不必要的干扰，四川汇鑫同创招投标代理有限公司或采购人可以不接受未按照约定时间提出的询问。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en-US" w:eastAsia="zh-CN"/>
              </w:rPr>
            </w:pPr>
          </w:p>
        </w:tc>
        <w:tc>
          <w:tcPr>
            <w:tcW w:w="2020" w:type="dxa"/>
            <w:vAlign w:val="center"/>
          </w:tcPr>
          <w:p>
            <w:pPr>
              <w:pStyle w:val="42"/>
              <w:bidi w:val="0"/>
              <w:ind w:firstLine="0" w:firstLineChars="0"/>
              <w:rPr>
                <w:rFonts w:hint="eastAsia"/>
              </w:rPr>
            </w:pPr>
            <w:r>
              <w:rPr>
                <w:rFonts w:hint="eastAsia"/>
                <w:lang w:eastAsia="zh-CN"/>
              </w:rPr>
              <w:t>竞争性谈判</w:t>
            </w:r>
            <w:r>
              <w:rPr>
                <w:rFonts w:hint="eastAsia"/>
              </w:rPr>
              <w:t>费用</w:t>
            </w:r>
          </w:p>
        </w:tc>
        <w:tc>
          <w:tcPr>
            <w:tcW w:w="7061" w:type="dxa"/>
            <w:vAlign w:val="center"/>
          </w:tcPr>
          <w:p>
            <w:pPr>
              <w:pStyle w:val="39"/>
              <w:bidi w:val="0"/>
              <w:ind w:left="48" w:leftChars="20" w:firstLine="0" w:firstLineChars="0"/>
              <w:rPr>
                <w:rFonts w:hint="eastAsia"/>
                <w:lang w:val="en-US" w:eastAsia="zh-CN"/>
              </w:rPr>
            </w:pPr>
            <w:r>
              <w:rPr>
                <w:rFonts w:hint="eastAsia"/>
              </w:rPr>
              <w:t>无论</w:t>
            </w:r>
            <w:r>
              <w:rPr>
                <w:rFonts w:hint="eastAsia"/>
                <w:lang w:eastAsia="zh-CN"/>
              </w:rPr>
              <w:t>谈判</w:t>
            </w:r>
            <w:r>
              <w:rPr>
                <w:rFonts w:hint="eastAsia"/>
              </w:rPr>
              <w:t>的结果如何，供应商自行承担所有与参加</w:t>
            </w:r>
            <w:r>
              <w:rPr>
                <w:rFonts w:hint="eastAsia"/>
                <w:lang w:eastAsia="zh-CN"/>
              </w:rPr>
              <w:t>竞争性谈判</w:t>
            </w:r>
            <w:r>
              <w:rPr>
                <w:rFonts w:hint="eastAsia"/>
              </w:rPr>
              <w:t>有关的全部费用</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en-US" w:eastAsia="zh-CN"/>
              </w:rPr>
            </w:pPr>
          </w:p>
        </w:tc>
        <w:tc>
          <w:tcPr>
            <w:tcW w:w="2020" w:type="dxa"/>
            <w:vAlign w:val="center"/>
          </w:tcPr>
          <w:p>
            <w:pPr>
              <w:pStyle w:val="42"/>
              <w:bidi w:val="0"/>
              <w:ind w:firstLine="0" w:firstLineChars="0"/>
              <w:rPr>
                <w:rFonts w:hint="eastAsia"/>
                <w:highlight w:val="yellow"/>
              </w:rPr>
            </w:pPr>
            <w:r>
              <w:rPr>
                <w:rFonts w:hint="eastAsia"/>
                <w:lang w:eastAsia="zh-CN"/>
              </w:rPr>
              <w:t>谈判文件</w:t>
            </w:r>
            <w:r>
              <w:rPr>
                <w:rFonts w:hint="eastAsia" w:ascii="宋体" w:hAnsi="宋体" w:eastAsia="宋体"/>
                <w:lang w:val="zh-CN"/>
              </w:rPr>
              <w:t>咨询</w:t>
            </w:r>
          </w:p>
        </w:tc>
        <w:tc>
          <w:tcPr>
            <w:tcW w:w="7061" w:type="dxa"/>
            <w:vAlign w:val="center"/>
          </w:tcPr>
          <w:p>
            <w:pPr>
              <w:pStyle w:val="39"/>
              <w:bidi w:val="0"/>
              <w:rPr>
                <w:rFonts w:hint="eastAsia"/>
                <w:lang w:val="en-US" w:eastAsia="zh-CN"/>
              </w:rPr>
            </w:pPr>
            <w:r>
              <w:rPr>
                <w:rFonts w:hint="eastAsia"/>
                <w:lang w:val="en-US" w:eastAsia="zh-CN"/>
              </w:rPr>
              <w:t>联系人：苏先生</w:t>
            </w:r>
          </w:p>
          <w:p>
            <w:pPr>
              <w:pStyle w:val="42"/>
              <w:bidi w:val="0"/>
              <w:ind w:firstLine="0" w:firstLineChars="0"/>
              <w:jc w:val="left"/>
              <w:rPr>
                <w:rFonts w:hint="eastAsia"/>
                <w:highlight w:val="yellow"/>
              </w:rPr>
            </w:pPr>
            <w:r>
              <w:rPr>
                <w:rFonts w:hint="eastAsia"/>
                <w:lang w:val="en-US" w:eastAsia="zh-CN"/>
              </w:rPr>
              <w:t>联系电话：0826-8181778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en-US" w:eastAsia="zh-CN"/>
              </w:rPr>
            </w:pPr>
          </w:p>
        </w:tc>
        <w:tc>
          <w:tcPr>
            <w:tcW w:w="2020" w:type="dxa"/>
            <w:vAlign w:val="center"/>
          </w:tcPr>
          <w:p>
            <w:pPr>
              <w:pStyle w:val="42"/>
              <w:bidi w:val="0"/>
              <w:ind w:firstLine="0" w:firstLineChars="0"/>
              <w:rPr>
                <w:rFonts w:hint="eastAsia"/>
              </w:rPr>
            </w:pPr>
            <w:r>
              <w:rPr>
                <w:rFonts w:hint="eastAsia" w:ascii="宋体" w:hAnsi="宋体" w:eastAsia="宋体"/>
                <w:lang w:val="zh-CN"/>
              </w:rPr>
              <w:t>声明承诺提醒</w:t>
            </w:r>
          </w:p>
        </w:tc>
        <w:tc>
          <w:tcPr>
            <w:tcW w:w="7061" w:type="dxa"/>
            <w:vAlign w:val="center"/>
          </w:tcPr>
          <w:p>
            <w:pPr>
              <w:pStyle w:val="42"/>
              <w:bidi w:val="0"/>
              <w:ind w:firstLine="0" w:firstLineChars="0"/>
              <w:jc w:val="left"/>
              <w:rPr>
                <w:rFonts w:hint="eastAsia"/>
              </w:rPr>
            </w:pPr>
            <w:r>
              <w:rPr>
                <w:rFonts w:hint="eastAsia" w:ascii="宋体" w:hAnsi="宋体" w:eastAsia="宋体"/>
                <w:lang w:val="zh-CN"/>
              </w:rPr>
              <w:t>供应商响应文件中提供的各种声明和承诺应当真实有效，无效声明和承诺、虚假声明和承诺将由供应商自己承担由此带来的任何不利后果，虚假声明和承诺还将报告监管部门追究法律责任。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12"/>
              </w:numPr>
              <w:bidi w:val="0"/>
              <w:ind w:left="0" w:leftChars="0" w:firstLine="0" w:firstLineChars="0"/>
              <w:rPr>
                <w:rFonts w:hint="eastAsia"/>
                <w:lang w:val="en-US" w:eastAsia="zh-CN"/>
              </w:rPr>
            </w:pPr>
          </w:p>
        </w:tc>
        <w:tc>
          <w:tcPr>
            <w:tcW w:w="2020" w:type="dxa"/>
            <w:vAlign w:val="center"/>
          </w:tcPr>
          <w:p>
            <w:pPr>
              <w:pStyle w:val="42"/>
              <w:bidi w:val="0"/>
              <w:ind w:firstLine="0" w:firstLineChars="0"/>
              <w:rPr>
                <w:rFonts w:hint="eastAsia"/>
              </w:rPr>
            </w:pPr>
            <w:r>
              <w:rPr>
                <w:rFonts w:hint="eastAsia"/>
              </w:rPr>
              <w:t>备注</w:t>
            </w:r>
          </w:p>
        </w:tc>
        <w:tc>
          <w:tcPr>
            <w:tcW w:w="7061" w:type="dxa"/>
            <w:vAlign w:val="center"/>
          </w:tcPr>
          <w:p>
            <w:pPr>
              <w:pStyle w:val="39"/>
              <w:bidi w:val="0"/>
              <w:ind w:left="48" w:leftChars="20" w:firstLine="0" w:firstLineChars="0"/>
              <w:jc w:val="left"/>
              <w:rPr>
                <w:rFonts w:hint="eastAsia"/>
                <w:lang w:val="en-US" w:eastAsia="zh-CN"/>
              </w:rPr>
            </w:pPr>
            <w:r>
              <w:rPr>
                <w:rFonts w:hint="eastAsia"/>
                <w:lang w:val="zh-CN"/>
              </w:rPr>
              <w:t>若竞争性谈判文件中其他内容与</w:t>
            </w:r>
            <w:r>
              <w:rPr>
                <w:rFonts w:hint="eastAsia"/>
                <w:lang w:val="zh-CN" w:eastAsia="zh-CN"/>
              </w:rPr>
              <w:t>谈判须知前附表</w:t>
            </w:r>
            <w:r>
              <w:rPr>
                <w:rFonts w:hint="eastAsia"/>
                <w:lang w:val="zh-CN"/>
              </w:rPr>
              <w:t>内容不一致的，以</w:t>
            </w:r>
            <w:r>
              <w:rPr>
                <w:rFonts w:hint="eastAsia"/>
                <w:lang w:val="zh-CN" w:eastAsia="zh-CN"/>
              </w:rPr>
              <w:t>谈判须知前附表</w:t>
            </w:r>
            <w:r>
              <w:rPr>
                <w:rFonts w:hint="eastAsia"/>
                <w:lang w:val="zh-CN"/>
              </w:rPr>
              <w:t>为准。</w:t>
            </w:r>
          </w:p>
        </w:tc>
      </w:tr>
    </w:tbl>
    <w:p>
      <w:pPr>
        <w:rPr>
          <w:rFonts w:hint="eastAsia"/>
        </w:rPr>
      </w:pPr>
      <w:r>
        <w:rPr>
          <w:rFonts w:hint="eastAsia"/>
        </w:rPr>
        <w:br w:type="page"/>
      </w:r>
    </w:p>
    <w:p>
      <w:pPr>
        <w:pStyle w:val="45"/>
        <w:keepNext w:val="0"/>
        <w:keepLines w:val="0"/>
        <w:pageBreakBefore w:val="0"/>
        <w:widowControl w:val="0"/>
        <w:numPr>
          <w:ilvl w:val="0"/>
          <w:numId w:val="11"/>
        </w:numPr>
        <w:kinsoku/>
        <w:wordWrap w:val="0"/>
        <w:overflowPunct/>
        <w:topLinePunct/>
        <w:autoSpaceDE/>
        <w:autoSpaceDN/>
        <w:bidi w:val="0"/>
        <w:adjustRightInd w:val="0"/>
        <w:snapToGrid w:val="0"/>
        <w:ind w:left="0" w:leftChars="0" w:firstLine="420" w:firstLineChars="0"/>
        <w:jc w:val="center"/>
        <w:textAlignment w:val="auto"/>
        <w:outlineLvl w:val="1"/>
        <w:rPr>
          <w:rFonts w:hint="eastAsia" w:asciiTheme="minorEastAsia" w:hAnsiTheme="minorEastAsia" w:eastAsiaTheme="minorEastAsia" w:cstheme="minorEastAsia"/>
          <w:color w:val="000000"/>
          <w:sz w:val="36"/>
          <w:szCs w:val="36"/>
          <w:lang w:val="en-US" w:eastAsia="zh-CN"/>
        </w:rPr>
      </w:pPr>
      <w:bookmarkStart w:id="17" w:name="_Toc7391"/>
      <w:bookmarkStart w:id="18" w:name="_Toc31393"/>
      <w:r>
        <w:rPr>
          <w:rFonts w:hint="eastAsia" w:asciiTheme="minorEastAsia" w:hAnsiTheme="minorEastAsia" w:eastAsiaTheme="minorEastAsia" w:cstheme="minorEastAsia"/>
          <w:color w:val="000000"/>
          <w:sz w:val="36"/>
          <w:szCs w:val="36"/>
          <w:lang w:val="en-US" w:eastAsia="zh-CN"/>
        </w:rPr>
        <w:t>总则</w:t>
      </w:r>
      <w:bookmarkEnd w:id="17"/>
      <w:bookmarkEnd w:id="18"/>
    </w:p>
    <w:tbl>
      <w:tblPr>
        <w:tblStyle w:val="21"/>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0"/>
              </w:numPr>
              <w:bidi w:val="0"/>
              <w:ind w:leftChars="0"/>
              <w:jc w:val="center"/>
              <w:rPr>
                <w:rFonts w:hint="default"/>
                <w:lang w:val="en-US" w:eastAsia="zh-CN"/>
              </w:rPr>
            </w:pPr>
            <w:r>
              <w:rPr>
                <w:rFonts w:hint="eastAsia"/>
                <w:lang w:val="en-US" w:eastAsia="zh-CN"/>
              </w:rPr>
              <w:t>1</w:t>
            </w:r>
          </w:p>
        </w:tc>
        <w:tc>
          <w:tcPr>
            <w:tcW w:w="2020" w:type="dxa"/>
            <w:vAlign w:val="center"/>
          </w:tcPr>
          <w:p>
            <w:pPr>
              <w:pStyle w:val="42"/>
              <w:bidi w:val="0"/>
              <w:rPr>
                <w:rFonts w:hint="eastAsia"/>
                <w:lang w:val="zh-CN"/>
              </w:rPr>
            </w:pPr>
            <w:r>
              <w:rPr>
                <w:rFonts w:hint="eastAsia"/>
                <w:lang w:val="zh-CN"/>
              </w:rPr>
              <w:t>适用范围</w:t>
            </w:r>
          </w:p>
        </w:tc>
        <w:tc>
          <w:tcPr>
            <w:tcW w:w="7061" w:type="dxa"/>
            <w:vAlign w:val="center"/>
          </w:tcPr>
          <w:p>
            <w:pPr>
              <w:pStyle w:val="39"/>
              <w:bidi w:val="0"/>
              <w:rPr>
                <w:rFonts w:hint="eastAsia"/>
                <w:lang w:val="en-US" w:eastAsia="zh-CN"/>
              </w:rPr>
            </w:pPr>
            <w:r>
              <w:rPr>
                <w:rFonts w:hint="eastAsia"/>
                <w:lang w:val="en-US" w:eastAsia="zh-CN"/>
              </w:rPr>
              <w:t>1.</w:t>
            </w:r>
            <w:r>
              <w:rPr>
                <w:rFonts w:hint="eastAsia"/>
                <w:lang w:val="zh-CN"/>
              </w:rPr>
              <w:t>本竞争性谈判文件</w:t>
            </w:r>
            <w:r>
              <w:rPr>
                <w:rFonts w:hint="eastAsia"/>
                <w:lang w:val="zh-CN" w:eastAsia="zh-CN"/>
              </w:rPr>
              <w:t>(亦</w:t>
            </w:r>
            <w:r>
              <w:rPr>
                <w:rFonts w:hint="eastAsia"/>
                <w:lang w:val="en-US" w:eastAsia="zh-CN"/>
              </w:rPr>
              <w:t>简称“谈判文件”</w:t>
            </w:r>
            <w:r>
              <w:rPr>
                <w:rFonts w:hint="eastAsia"/>
                <w:lang w:val="zh-CN" w:eastAsia="zh-CN"/>
              </w:rPr>
              <w:t>)</w:t>
            </w:r>
            <w:r>
              <w:rPr>
                <w:rFonts w:hint="eastAsia"/>
                <w:lang w:val="zh-CN"/>
              </w:rPr>
              <w:t>仅适用于</w:t>
            </w:r>
            <w:r>
              <w:rPr>
                <w:rFonts w:hint="eastAsia"/>
                <w:lang w:val="en-US" w:eastAsia="zh-CN"/>
              </w:rPr>
              <w:t>本次谈判</w:t>
            </w:r>
            <w:r>
              <w:rPr>
                <w:rFonts w:hint="eastAsia"/>
                <w:lang w:val="zh-CN"/>
              </w:rPr>
              <w:t>采购</w:t>
            </w:r>
            <w:r>
              <w:rPr>
                <w:rFonts w:hint="eastAsia"/>
                <w:lang w:val="en-US" w:eastAsia="zh-CN"/>
              </w:rPr>
              <w:t>项目。</w:t>
            </w:r>
          </w:p>
          <w:p>
            <w:pPr>
              <w:pStyle w:val="39"/>
              <w:bidi w:val="0"/>
              <w:rPr>
                <w:rFonts w:hint="eastAsia"/>
                <w:lang w:val="zh-CN" w:eastAsia="zh-CN"/>
              </w:rPr>
            </w:pPr>
            <w:r>
              <w:rPr>
                <w:rFonts w:hint="eastAsia"/>
                <w:lang w:val="zh-CN" w:eastAsia="zh-CN"/>
              </w:rPr>
              <w:t>2.本</w:t>
            </w:r>
            <w:r>
              <w:rPr>
                <w:rFonts w:hint="eastAsia"/>
                <w:lang w:val="zh-CN"/>
              </w:rPr>
              <w:t>竞争性谈判文件</w:t>
            </w:r>
            <w:r>
              <w:rPr>
                <w:rFonts w:hint="eastAsia"/>
                <w:lang w:val="zh-CN" w:eastAsia="zh-CN"/>
              </w:rPr>
              <w:t>中的</w:t>
            </w:r>
            <w:r>
              <w:rPr>
                <w:rFonts w:hint="eastAsia"/>
                <w:lang w:val="en-US" w:eastAsia="zh-CN"/>
              </w:rPr>
              <w:t>响应文件</w:t>
            </w:r>
            <w:r>
              <w:rPr>
                <w:rFonts w:hint="eastAsia"/>
                <w:lang w:val="zh-CN" w:eastAsia="zh-CN"/>
              </w:rPr>
              <w:t>(亦</w:t>
            </w:r>
            <w:r>
              <w:rPr>
                <w:rFonts w:hint="eastAsia"/>
                <w:lang w:val="en-US" w:eastAsia="zh-CN"/>
              </w:rPr>
              <w:t>简</w:t>
            </w:r>
            <w:r>
              <w:rPr>
                <w:rFonts w:hint="eastAsia"/>
                <w:lang w:val="zh-CN" w:eastAsia="zh-CN"/>
              </w:rPr>
              <w:t>称“</w:t>
            </w:r>
            <w:r>
              <w:rPr>
                <w:rFonts w:hint="eastAsia"/>
                <w:lang w:val="en-US" w:eastAsia="zh-CN"/>
              </w:rPr>
              <w:t>响应文件</w:t>
            </w:r>
            <w:r>
              <w:rPr>
                <w:rFonts w:hint="eastAsia"/>
                <w:lang w:val="zh-CN" w:eastAsia="zh-CN"/>
              </w:rPr>
              <w:t>”)，</w:t>
            </w:r>
            <w:r>
              <w:rPr>
                <w:rFonts w:hint="eastAsia"/>
                <w:lang w:val="zh-CN"/>
              </w:rPr>
              <w:t>仅适用于</w:t>
            </w:r>
            <w:r>
              <w:rPr>
                <w:rFonts w:hint="eastAsia"/>
                <w:lang w:val="zh-CN" w:eastAsia="zh-CN"/>
              </w:rPr>
              <w:t>本</w:t>
            </w:r>
            <w:r>
              <w:rPr>
                <w:rFonts w:hint="eastAsia"/>
                <w:lang w:val="zh-CN"/>
              </w:rPr>
              <w:t>采购</w:t>
            </w:r>
            <w:r>
              <w:rPr>
                <w:rFonts w:hint="eastAsia"/>
                <w:lang w:val="zh-CN" w:eastAsia="zh-CN"/>
              </w:rPr>
              <w:t>项目。</w:t>
            </w:r>
          </w:p>
          <w:p>
            <w:pPr>
              <w:pStyle w:val="39"/>
              <w:bidi w:val="0"/>
              <w:rPr>
                <w:rFonts w:hint="eastAsia"/>
                <w:lang w:val="zh-CN" w:eastAsia="zh-CN"/>
              </w:rPr>
            </w:pPr>
            <w:r>
              <w:rPr>
                <w:rFonts w:hint="eastAsia"/>
                <w:lang w:val="en-US" w:eastAsia="zh-CN"/>
              </w:rPr>
              <w:t>3.</w:t>
            </w:r>
            <w:r>
              <w:rPr>
                <w:rFonts w:hint="eastAsia"/>
                <w:lang w:val="zh-CN" w:eastAsia="zh-CN"/>
              </w:rPr>
              <w:t>本</w:t>
            </w:r>
            <w:r>
              <w:rPr>
                <w:rFonts w:hint="eastAsia"/>
                <w:lang w:val="zh-CN"/>
              </w:rPr>
              <w:t>竞争性谈判文件</w:t>
            </w:r>
            <w:r>
              <w:rPr>
                <w:rFonts w:hint="eastAsia"/>
                <w:lang w:val="zh-CN" w:eastAsia="zh-CN"/>
              </w:rPr>
              <w:t>中的</w:t>
            </w:r>
            <w:r>
              <w:rPr>
                <w:rFonts w:hint="eastAsia"/>
                <w:lang w:val="en-US" w:eastAsia="zh-CN"/>
              </w:rPr>
              <w:t>谈判小组</w:t>
            </w:r>
            <w:r>
              <w:rPr>
                <w:rFonts w:hint="eastAsia"/>
                <w:lang w:val="zh-CN" w:eastAsia="zh-CN"/>
              </w:rPr>
              <w:t>(亦可称为“评审委员会”)，</w:t>
            </w:r>
            <w:r>
              <w:rPr>
                <w:rFonts w:hint="eastAsia"/>
                <w:lang w:val="zh-CN"/>
              </w:rPr>
              <w:t>仅适用于</w:t>
            </w:r>
            <w:r>
              <w:rPr>
                <w:rFonts w:hint="eastAsia"/>
                <w:lang w:val="zh-CN" w:eastAsia="zh-CN"/>
              </w:rPr>
              <w:t>本</w:t>
            </w:r>
            <w:r>
              <w:rPr>
                <w:rFonts w:hint="eastAsia"/>
                <w:lang w:val="zh-CN"/>
              </w:rPr>
              <w:t>采购</w:t>
            </w:r>
            <w:r>
              <w:rPr>
                <w:rFonts w:hint="eastAsia"/>
                <w:lang w:val="zh-CN" w:eastAsia="zh-CN"/>
              </w:rPr>
              <w:t>项目。</w:t>
            </w:r>
          </w:p>
          <w:p>
            <w:pPr>
              <w:pStyle w:val="39"/>
              <w:bidi w:val="0"/>
              <w:rPr>
                <w:rFonts w:hint="eastAsia"/>
                <w:lang w:val="zh-CN"/>
              </w:rPr>
            </w:pPr>
            <w:r>
              <w:rPr>
                <w:rFonts w:hint="eastAsia"/>
                <w:lang w:val="en-US" w:eastAsia="zh-CN"/>
              </w:rPr>
              <w:t>4</w:t>
            </w:r>
            <w:r>
              <w:rPr>
                <w:rFonts w:hint="eastAsia"/>
                <w:lang w:val="zh-CN" w:eastAsia="zh-CN"/>
              </w:rPr>
              <w:t>.</w:t>
            </w:r>
            <w:r>
              <w:rPr>
                <w:rFonts w:hint="eastAsia"/>
                <w:lang w:val="zh-CN"/>
              </w:rPr>
              <w:t>本</w:t>
            </w:r>
            <w:r>
              <w:rPr>
                <w:rFonts w:hint="eastAsia"/>
                <w:lang w:val="en-US" w:eastAsia="zh-CN"/>
              </w:rPr>
              <w:t>谈判文件</w:t>
            </w:r>
            <w:r>
              <w:rPr>
                <w:rFonts w:hint="eastAsia"/>
                <w:lang w:val="zh-CN"/>
              </w:rPr>
              <w:t>的解释权归采购人和采购代理机构所有</w:t>
            </w:r>
            <w:r>
              <w:rPr>
                <w:rFonts w:hint="eastAsia"/>
                <w:lang w:val="zh-CN"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2</w:t>
            </w:r>
          </w:p>
        </w:tc>
        <w:tc>
          <w:tcPr>
            <w:tcW w:w="2020" w:type="dxa"/>
            <w:vAlign w:val="center"/>
          </w:tcPr>
          <w:p>
            <w:pPr>
              <w:pStyle w:val="42"/>
              <w:bidi w:val="0"/>
              <w:rPr>
                <w:rFonts w:hint="default" w:eastAsia="宋体"/>
                <w:lang w:val="en-US" w:eastAsia="zh-CN"/>
              </w:rPr>
            </w:pPr>
            <w:r>
              <w:rPr>
                <w:rFonts w:hint="eastAsia"/>
                <w:lang w:val="en-US" w:eastAsia="zh-CN"/>
              </w:rPr>
              <w:t>采购主体</w:t>
            </w:r>
          </w:p>
        </w:tc>
        <w:tc>
          <w:tcPr>
            <w:tcW w:w="7061" w:type="dxa"/>
            <w:vAlign w:val="center"/>
          </w:tcPr>
          <w:p>
            <w:pPr>
              <w:pStyle w:val="39"/>
              <w:bidi w:val="0"/>
              <w:rPr>
                <w:rFonts w:hint="eastAsia"/>
                <w:color w:val="auto"/>
              </w:rPr>
            </w:pPr>
            <w:r>
              <w:rPr>
                <w:rFonts w:hint="eastAsia"/>
              </w:rPr>
              <w:t>1</w:t>
            </w:r>
            <w:r>
              <w:rPr>
                <w:rFonts w:hint="eastAsia"/>
                <w:lang w:val="en-US" w:eastAsia="zh-CN"/>
              </w:rPr>
              <w:t>.</w:t>
            </w:r>
            <w:r>
              <w:rPr>
                <w:rFonts w:hint="eastAsia"/>
              </w:rPr>
              <w:t>“采购人”系依法进行采购的国家机关、事业单位、团体组织。本次</w:t>
            </w:r>
            <w:r>
              <w:rPr>
                <w:rFonts w:hint="eastAsia"/>
                <w:lang w:val="en-US" w:eastAsia="zh-CN"/>
              </w:rPr>
              <w:t>采购</w:t>
            </w:r>
            <w:r>
              <w:rPr>
                <w:rFonts w:hint="eastAsia"/>
              </w:rPr>
              <w:t>的采购人是</w:t>
            </w:r>
            <w:r>
              <w:rPr>
                <w:rFonts w:hint="eastAsia"/>
                <w:color w:val="auto"/>
                <w:lang w:val="en-US" w:eastAsia="zh-CN"/>
              </w:rPr>
              <w:t>广安市广安区人民医院</w:t>
            </w:r>
            <w:r>
              <w:rPr>
                <w:rFonts w:hint="eastAsia"/>
                <w:color w:val="auto"/>
              </w:rPr>
              <w:t>。</w:t>
            </w:r>
          </w:p>
          <w:p>
            <w:pPr>
              <w:pStyle w:val="39"/>
              <w:bidi w:val="0"/>
              <w:rPr>
                <w:rFonts w:hint="eastAsia"/>
              </w:rPr>
            </w:pPr>
            <w:r>
              <w:rPr>
                <w:rFonts w:hint="eastAsia"/>
                <w:color w:val="auto"/>
              </w:rPr>
              <w:t>2</w:t>
            </w:r>
            <w:r>
              <w:rPr>
                <w:rFonts w:hint="eastAsia"/>
                <w:color w:val="auto"/>
                <w:lang w:val="en-US" w:eastAsia="zh-CN"/>
              </w:rPr>
              <w:t>.</w:t>
            </w:r>
            <w:r>
              <w:rPr>
                <w:rFonts w:hint="eastAsia"/>
                <w:color w:val="auto"/>
              </w:rPr>
              <w:t>“供应商”系指购买了</w:t>
            </w:r>
            <w:r>
              <w:rPr>
                <w:rFonts w:hint="eastAsia"/>
                <w:color w:val="auto"/>
                <w:lang w:val="en-US" w:eastAsia="zh-CN"/>
              </w:rPr>
              <w:t>竞争性谈判</w:t>
            </w:r>
            <w:r>
              <w:rPr>
                <w:rFonts w:hint="eastAsia"/>
                <w:color w:val="auto"/>
              </w:rPr>
              <w:t>文件拟参加</w:t>
            </w:r>
            <w:r>
              <w:rPr>
                <w:rFonts w:hint="eastAsia"/>
                <w:color w:val="auto"/>
                <w:lang w:val="en-US" w:eastAsia="zh-CN"/>
              </w:rPr>
              <w:t>谈判</w:t>
            </w:r>
            <w:r>
              <w:rPr>
                <w:rFonts w:hint="eastAsia"/>
                <w:color w:val="auto"/>
              </w:rPr>
              <w:t>和向采购人提供</w:t>
            </w:r>
            <w:r>
              <w:rPr>
                <w:rFonts w:hint="eastAsia"/>
                <w:color w:val="auto"/>
                <w:lang w:eastAsia="zh-CN"/>
              </w:rPr>
              <w:t>相应</w:t>
            </w:r>
            <w:r>
              <w:rPr>
                <w:rFonts w:hint="eastAsia"/>
                <w:color w:val="auto"/>
                <w:lang w:val="en-US" w:eastAsia="zh-CN"/>
              </w:rPr>
              <w:t>货物及</w:t>
            </w:r>
            <w:r>
              <w:rPr>
                <w:rFonts w:hint="eastAsia"/>
                <w:color w:val="auto"/>
                <w:lang w:eastAsia="zh-CN"/>
              </w:rPr>
              <w:t>服务</w:t>
            </w:r>
            <w:r>
              <w:rPr>
                <w:rFonts w:hint="eastAsia"/>
                <w:color w:val="auto"/>
              </w:rPr>
              <w:t>的法人、其他</w:t>
            </w:r>
            <w:r>
              <w:rPr>
                <w:rFonts w:hint="eastAsia"/>
              </w:rPr>
              <w:t>组织或者自然人。</w:t>
            </w:r>
          </w:p>
          <w:p>
            <w:pPr>
              <w:pStyle w:val="39"/>
              <w:bidi w:val="0"/>
              <w:rPr>
                <w:rFonts w:hint="eastAsia"/>
              </w:rPr>
            </w:pPr>
            <w:r>
              <w:rPr>
                <w:rFonts w:hint="eastAsia"/>
              </w:rPr>
              <w:t>3</w:t>
            </w:r>
            <w:r>
              <w:rPr>
                <w:rFonts w:hint="eastAsia"/>
                <w:lang w:val="en-US" w:eastAsia="zh-CN"/>
              </w:rPr>
              <w:t>.</w:t>
            </w:r>
            <w:r>
              <w:rPr>
                <w:rFonts w:hint="eastAsia"/>
              </w:rPr>
              <w:t>“采购代理机构”系指根据采购人的委托依法办理采购事宜的采购机构。本次</w:t>
            </w:r>
            <w:r>
              <w:rPr>
                <w:rFonts w:hint="eastAsia"/>
                <w:lang w:eastAsia="zh-CN"/>
              </w:rPr>
              <w:t>竞争性谈判</w:t>
            </w:r>
            <w:r>
              <w:rPr>
                <w:rFonts w:hint="eastAsia"/>
              </w:rPr>
              <w:t>的采购代理机构是</w:t>
            </w:r>
            <w:r>
              <w:rPr>
                <w:rFonts w:hint="eastAsia"/>
                <w:lang w:eastAsia="zh-CN"/>
              </w:rPr>
              <w:t>四川汇鑫同创招投标代理有限公司</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3</w:t>
            </w:r>
          </w:p>
        </w:tc>
        <w:tc>
          <w:tcPr>
            <w:tcW w:w="2020" w:type="dxa"/>
            <w:vAlign w:val="center"/>
          </w:tcPr>
          <w:p>
            <w:pPr>
              <w:pStyle w:val="42"/>
              <w:bidi w:val="0"/>
              <w:rPr>
                <w:rFonts w:hint="eastAsia"/>
              </w:rPr>
            </w:pPr>
            <w:r>
              <w:rPr>
                <w:rFonts w:hint="eastAsia"/>
              </w:rPr>
              <w:t>合格供应商条件</w:t>
            </w:r>
          </w:p>
          <w:p>
            <w:pPr>
              <w:pStyle w:val="42"/>
              <w:bidi w:val="0"/>
              <w:rPr>
                <w:rFonts w:hint="eastAsia"/>
              </w:rPr>
            </w:pPr>
            <w:r>
              <w:rPr>
                <w:rFonts w:hint="eastAsia"/>
                <w:lang w:eastAsia="zh-CN"/>
              </w:rPr>
              <w:t>(</w:t>
            </w:r>
            <w:r>
              <w:rPr>
                <w:rFonts w:hint="eastAsia"/>
                <w:lang w:val="en-US" w:eastAsia="zh-CN"/>
              </w:rPr>
              <w:t>实质性要求</w:t>
            </w:r>
            <w:r>
              <w:rPr>
                <w:rFonts w:hint="eastAsia"/>
                <w:lang w:eastAsia="zh-CN"/>
              </w:rPr>
              <w:t>)</w:t>
            </w:r>
          </w:p>
        </w:tc>
        <w:tc>
          <w:tcPr>
            <w:tcW w:w="7061" w:type="dxa"/>
            <w:vAlign w:val="center"/>
          </w:tcPr>
          <w:p>
            <w:pPr>
              <w:pStyle w:val="39"/>
              <w:bidi w:val="0"/>
              <w:rPr>
                <w:rFonts w:hint="eastAsia"/>
              </w:rPr>
            </w:pPr>
            <w:r>
              <w:rPr>
                <w:rFonts w:hint="eastAsia"/>
              </w:rPr>
              <w:t>1</w:t>
            </w:r>
            <w:r>
              <w:rPr>
                <w:rFonts w:hint="eastAsia"/>
                <w:lang w:val="en-US" w:eastAsia="zh-CN"/>
              </w:rPr>
              <w:t>.不属于禁止参加本项目采购活动的供应商</w:t>
            </w:r>
            <w:r>
              <w:rPr>
                <w:rFonts w:hint="eastAsia"/>
              </w:rPr>
              <w:t>。</w:t>
            </w:r>
          </w:p>
          <w:p>
            <w:pPr>
              <w:pStyle w:val="39"/>
              <w:bidi w:val="0"/>
              <w:rPr>
                <w:rFonts w:hint="eastAsia"/>
              </w:rPr>
            </w:pPr>
            <w:r>
              <w:rPr>
                <w:rFonts w:hint="eastAsia"/>
                <w:lang w:val="en-US" w:eastAsia="zh-CN"/>
              </w:rPr>
              <w:t>2.</w:t>
            </w:r>
            <w:r>
              <w:rPr>
                <w:rFonts w:hint="eastAsia"/>
              </w:rPr>
              <w:t>遵守国家有关的法律、法规、规章和其他政策制度</w:t>
            </w:r>
            <w:r>
              <w:rPr>
                <w:rFonts w:hint="eastAsia"/>
                <w:lang w:eastAsia="zh-CN"/>
              </w:rPr>
              <w:t>。</w:t>
            </w:r>
          </w:p>
          <w:p>
            <w:pPr>
              <w:pStyle w:val="39"/>
              <w:bidi w:val="0"/>
              <w:rPr>
                <w:rFonts w:hint="eastAsia"/>
              </w:rPr>
            </w:pPr>
            <w:r>
              <w:rPr>
                <w:rFonts w:hint="eastAsia"/>
                <w:lang w:val="en-US" w:eastAsia="zh-CN"/>
              </w:rPr>
              <w:t>3.</w:t>
            </w:r>
            <w:r>
              <w:rPr>
                <w:rFonts w:hint="eastAsia"/>
              </w:rPr>
              <w:t>向采购代理机构</w:t>
            </w:r>
            <w:r>
              <w:rPr>
                <w:rFonts w:hint="eastAsia"/>
                <w:lang w:val="en-US" w:eastAsia="zh-CN"/>
              </w:rPr>
              <w:t>获取</w:t>
            </w:r>
            <w:r>
              <w:rPr>
                <w:rFonts w:hint="eastAsia"/>
              </w:rPr>
              <w:t>了</w:t>
            </w:r>
            <w:r>
              <w:rPr>
                <w:rFonts w:hint="eastAsia"/>
                <w:lang w:val="en-US" w:eastAsia="zh-CN"/>
              </w:rPr>
              <w:t>竞争性谈判</w:t>
            </w:r>
            <w:r>
              <w:rPr>
                <w:rFonts w:hint="eastAsia"/>
              </w:rPr>
              <w:t>文件并登记</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4</w:t>
            </w:r>
          </w:p>
        </w:tc>
        <w:tc>
          <w:tcPr>
            <w:tcW w:w="2020" w:type="dxa"/>
            <w:vAlign w:val="center"/>
          </w:tcPr>
          <w:p>
            <w:pPr>
              <w:pStyle w:val="42"/>
              <w:bidi w:val="0"/>
              <w:rPr>
                <w:rFonts w:hint="eastAsia"/>
                <w:highlight w:val="none"/>
              </w:rPr>
            </w:pPr>
            <w:r>
              <w:rPr>
                <w:rFonts w:hint="eastAsia"/>
                <w:highlight w:val="none"/>
              </w:rPr>
              <w:t>充分、公平竞争保障</w:t>
            </w:r>
          </w:p>
          <w:p>
            <w:pPr>
              <w:pStyle w:val="42"/>
              <w:bidi w:val="0"/>
              <w:rPr>
                <w:rFonts w:hint="eastAsia"/>
                <w:highlight w:val="none"/>
              </w:rPr>
            </w:pPr>
            <w:r>
              <w:rPr>
                <w:rFonts w:hint="eastAsia"/>
                <w:highlight w:val="none"/>
              </w:rPr>
              <w:t>措施</w:t>
            </w:r>
          </w:p>
          <w:p>
            <w:pPr>
              <w:pStyle w:val="42"/>
              <w:bidi w:val="0"/>
              <w:rPr>
                <w:rFonts w:hint="eastAsia"/>
                <w:highlight w:val="none"/>
              </w:rPr>
            </w:pPr>
            <w:r>
              <w:rPr>
                <w:rFonts w:hint="eastAsia"/>
                <w:highlight w:val="none"/>
              </w:rPr>
              <w:t>(实质性要求)</w:t>
            </w:r>
          </w:p>
          <w:p>
            <w:pPr>
              <w:pStyle w:val="42"/>
              <w:bidi w:val="0"/>
              <w:rPr>
                <w:rFonts w:hint="eastAsia"/>
                <w:highlight w:val="none"/>
              </w:rPr>
            </w:pPr>
          </w:p>
        </w:tc>
        <w:tc>
          <w:tcPr>
            <w:tcW w:w="7061" w:type="dxa"/>
            <w:vAlign w:val="center"/>
          </w:tcPr>
          <w:p>
            <w:pPr>
              <w:pStyle w:val="39"/>
              <w:numPr>
                <w:ilvl w:val="0"/>
                <w:numId w:val="13"/>
              </w:numPr>
              <w:tabs>
                <w:tab w:val="clear" w:pos="312"/>
              </w:tabs>
              <w:bidi w:val="0"/>
              <w:rPr>
                <w:rFonts w:hint="eastAsia"/>
                <w:highlight w:val="none"/>
              </w:rPr>
            </w:pPr>
            <w:r>
              <w:rPr>
                <w:rFonts w:hint="eastAsia"/>
                <w:highlight w:val="none"/>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9"/>
              <w:numPr>
                <w:ilvl w:val="0"/>
                <w:numId w:val="13"/>
              </w:numPr>
              <w:tabs>
                <w:tab w:val="clear" w:pos="312"/>
              </w:tabs>
              <w:bidi w:val="0"/>
              <w:rPr>
                <w:rFonts w:hint="eastAsia"/>
                <w:highlight w:val="none"/>
              </w:rPr>
            </w:pPr>
            <w:r>
              <w:rPr>
                <w:rFonts w:hint="eastAsia"/>
                <w:highlight w:val="none"/>
              </w:rPr>
              <w:t>利害关系供应商处理。单位负责人为同一人或者存在直接控股、管理关系的不同供应商不得参加同一合同项下的采购活动。</w:t>
            </w:r>
          </w:p>
          <w:p>
            <w:pPr>
              <w:pStyle w:val="39"/>
              <w:numPr>
                <w:ilvl w:val="0"/>
                <w:numId w:val="13"/>
              </w:numPr>
              <w:tabs>
                <w:tab w:val="clear" w:pos="312"/>
              </w:tabs>
              <w:bidi w:val="0"/>
              <w:rPr>
                <w:rFonts w:hint="eastAsia"/>
                <w:highlight w:val="none"/>
              </w:rPr>
            </w:pPr>
            <w:r>
              <w:rPr>
                <w:rFonts w:hint="eastAsia"/>
                <w:highlight w:val="none"/>
              </w:rPr>
              <w:t>前期参与供应商处理。为采购项目提供整体设计、规范编制或者项目管理、监理、检测等服务的供应商，不得再参加该采购项目的其他采购活动。供应商为采购人、采购代理机构在确定采购需求、编制</w:t>
            </w:r>
            <w:r>
              <w:rPr>
                <w:rFonts w:hint="eastAsia"/>
                <w:highlight w:val="none"/>
                <w:lang w:val="en-US" w:eastAsia="zh-CN"/>
              </w:rPr>
              <w:t>谈判文件</w:t>
            </w:r>
            <w:r>
              <w:rPr>
                <w:rFonts w:hint="eastAsia"/>
                <w:highlight w:val="none"/>
              </w:rPr>
              <w:t>过程中提供咨询论证，其提供的咨询论证意见成为</w:t>
            </w:r>
            <w:r>
              <w:rPr>
                <w:rFonts w:hint="eastAsia"/>
                <w:highlight w:val="none"/>
                <w:lang w:val="en-US" w:eastAsia="zh-CN"/>
              </w:rPr>
              <w:t>谈判文件</w:t>
            </w:r>
            <w:r>
              <w:rPr>
                <w:rFonts w:hint="eastAsia"/>
                <w:highlight w:val="none"/>
              </w:rPr>
              <w:t>中规定的供应商资格条件、技术服务商务要求、</w:t>
            </w:r>
            <w:r>
              <w:rPr>
                <w:rFonts w:hint="eastAsia"/>
                <w:highlight w:val="none"/>
                <w:lang w:val="en-US" w:eastAsia="zh-CN"/>
              </w:rPr>
              <w:t>评审</w:t>
            </w:r>
            <w:r>
              <w:rPr>
                <w:rFonts w:hint="eastAsia"/>
                <w:highlight w:val="none"/>
              </w:rPr>
              <w:t>因素和标准</w:t>
            </w:r>
            <w:r>
              <w:rPr>
                <w:rFonts w:hint="eastAsia"/>
                <w:highlight w:val="none"/>
                <w:lang w:eastAsia="zh-CN"/>
              </w:rPr>
              <w:t>、</w:t>
            </w:r>
            <w:r>
              <w:rPr>
                <w:rFonts w:hint="eastAsia"/>
                <w:highlight w:val="none"/>
              </w:rPr>
              <w:t>采购合同等实质性内容条款的，视同为采购项目提供规范编制。</w:t>
            </w:r>
          </w:p>
          <w:p>
            <w:pPr>
              <w:pStyle w:val="39"/>
              <w:bidi w:val="0"/>
              <w:rPr>
                <w:rFonts w:hint="eastAsia"/>
                <w:highlight w:val="none"/>
              </w:rPr>
            </w:pPr>
            <w:r>
              <w:rPr>
                <w:rFonts w:hint="eastAsia"/>
                <w:highlight w:val="none"/>
              </w:rPr>
              <w:t>本项目无符合本条规定的供应商。</w:t>
            </w:r>
          </w:p>
          <w:p>
            <w:pPr>
              <w:pStyle w:val="39"/>
              <w:numPr>
                <w:ilvl w:val="0"/>
                <w:numId w:val="13"/>
              </w:numPr>
              <w:tabs>
                <w:tab w:val="clear" w:pos="312"/>
              </w:tabs>
              <w:bidi w:val="0"/>
              <w:rPr>
                <w:rFonts w:hint="eastAsia"/>
                <w:highlight w:val="none"/>
              </w:rPr>
            </w:pPr>
            <w:r>
              <w:rPr>
                <w:rFonts w:hint="eastAsia"/>
                <w:highlight w:val="none"/>
              </w:rPr>
              <w:t>利害关系代理人处理。2家以上的供应商不得在同一合同项下的采购项目中，同时委托同一个自然人、同一家庭的人员、同一单位的人员作为其代理人，否则，其响应文件作为无效处理。</w:t>
            </w:r>
          </w:p>
          <w:p>
            <w:pPr>
              <w:pStyle w:val="39"/>
              <w:numPr>
                <w:ilvl w:val="0"/>
                <w:numId w:val="13"/>
              </w:numPr>
              <w:tabs>
                <w:tab w:val="clear" w:pos="312"/>
              </w:tabs>
              <w:bidi w:val="0"/>
              <w:rPr>
                <w:rFonts w:hint="eastAsia"/>
                <w:highlight w:val="none"/>
                <w:lang w:val="en-US" w:eastAsia="zh-CN"/>
              </w:rPr>
            </w:pPr>
            <w:r>
              <w:rPr>
                <w:rFonts w:hint="eastAsia"/>
                <w:highlight w:val="none"/>
                <w:lang w:val="en-US" w:eastAsia="zh-CN"/>
              </w:rPr>
              <w:t>供应商实际控制人或者中高级管理人员，同时是采购代理机构工作人员，不得参与本项目采购活动。</w:t>
            </w:r>
          </w:p>
          <w:p>
            <w:pPr>
              <w:pStyle w:val="39"/>
              <w:numPr>
                <w:ilvl w:val="0"/>
                <w:numId w:val="13"/>
              </w:numPr>
              <w:tabs>
                <w:tab w:val="clear" w:pos="312"/>
              </w:tabs>
              <w:bidi w:val="0"/>
              <w:rPr>
                <w:rFonts w:hint="eastAsia"/>
                <w:highlight w:val="none"/>
                <w:lang w:eastAsia="zh-CN"/>
              </w:rPr>
            </w:pPr>
            <w:r>
              <w:rPr>
                <w:rFonts w:hint="eastAsia"/>
                <w:highlight w:val="none"/>
              </w:rPr>
              <w:t>同一母公司的两家以上的子公司只能组成联合体参加本项目同一合同项下的采购活动，不得以不同供应商身份同时参加本项目同一合同项下的采购活动</w:t>
            </w:r>
            <w:r>
              <w:rPr>
                <w:rFonts w:hint="eastAsia"/>
                <w:highlight w:val="none"/>
                <w:lang w:eastAsia="zh-CN"/>
              </w:rPr>
              <w:t>。</w:t>
            </w:r>
          </w:p>
          <w:p>
            <w:pPr>
              <w:pStyle w:val="39"/>
              <w:numPr>
                <w:ilvl w:val="0"/>
                <w:numId w:val="13"/>
              </w:numPr>
              <w:tabs>
                <w:tab w:val="clear" w:pos="312"/>
              </w:tabs>
              <w:bidi w:val="0"/>
              <w:rPr>
                <w:rFonts w:hint="eastAsia"/>
                <w:highlight w:val="none"/>
                <w:lang w:eastAsia="zh-CN"/>
              </w:rPr>
            </w:pPr>
            <w:r>
              <w:rPr>
                <w:rFonts w:hint="eastAsia"/>
                <w:highlight w:val="none"/>
                <w:lang w:val="en-US" w:eastAsia="zh-CN"/>
              </w:rPr>
              <w:t>供</w:t>
            </w:r>
            <w:r>
              <w:rPr>
                <w:rFonts w:hint="eastAsia"/>
                <w:highlight w:val="none"/>
              </w:rPr>
              <w:t>应商与采购代理机构存在关联关系，或者是采购代理机构的母公司或子公司，不得参加本项目采购活动</w:t>
            </w:r>
            <w:r>
              <w:rPr>
                <w:rFonts w:hint="eastAsia"/>
                <w:highlight w:val="none"/>
                <w:lang w:eastAsia="zh-CN"/>
              </w:rPr>
              <w:t>。</w:t>
            </w:r>
          </w:p>
          <w:p>
            <w:pPr>
              <w:pStyle w:val="39"/>
              <w:numPr>
                <w:ilvl w:val="0"/>
                <w:numId w:val="13"/>
              </w:numPr>
              <w:tabs>
                <w:tab w:val="clear" w:pos="312"/>
              </w:tabs>
              <w:bidi w:val="0"/>
              <w:rPr>
                <w:rFonts w:hint="eastAsia"/>
                <w:highlight w:val="none"/>
              </w:rPr>
            </w:pPr>
            <w:r>
              <w:rPr>
                <w:rFonts w:hint="eastAsia"/>
                <w:highlight w:val="none"/>
              </w:rPr>
              <w:t>回避。采购活动中，采购人员及相关人员与供应商有下列利害关系之一的，应当回避：</w:t>
            </w:r>
          </w:p>
          <w:p>
            <w:pPr>
              <w:pStyle w:val="39"/>
              <w:bidi w:val="0"/>
              <w:rPr>
                <w:rFonts w:hint="eastAsia"/>
                <w:highlight w:val="none"/>
              </w:rPr>
            </w:pPr>
            <w:r>
              <w:rPr>
                <w:rFonts w:hint="eastAsia"/>
                <w:highlight w:val="none"/>
                <w:lang w:val="en-US" w:eastAsia="zh-CN"/>
              </w:rPr>
              <w:t>(1)</w:t>
            </w:r>
            <w:r>
              <w:rPr>
                <w:rFonts w:hint="eastAsia"/>
                <w:highlight w:val="none"/>
              </w:rPr>
              <w:t>参加采购活动前3年内与供应商存在劳动关系；</w:t>
            </w:r>
          </w:p>
          <w:p>
            <w:pPr>
              <w:pStyle w:val="39"/>
              <w:bidi w:val="0"/>
              <w:rPr>
                <w:rFonts w:hint="eastAsia"/>
                <w:highlight w:val="none"/>
              </w:rPr>
            </w:pPr>
            <w:r>
              <w:rPr>
                <w:rFonts w:hint="eastAsia"/>
                <w:highlight w:val="none"/>
                <w:lang w:val="en-US" w:eastAsia="zh-CN"/>
              </w:rPr>
              <w:t>(2)</w:t>
            </w:r>
            <w:r>
              <w:rPr>
                <w:rFonts w:hint="eastAsia"/>
                <w:highlight w:val="none"/>
              </w:rPr>
              <w:t>参加采购活动前3年内担任供应商的董事、监事；</w:t>
            </w:r>
          </w:p>
          <w:p>
            <w:pPr>
              <w:pStyle w:val="39"/>
              <w:bidi w:val="0"/>
              <w:rPr>
                <w:rFonts w:hint="eastAsia"/>
                <w:highlight w:val="none"/>
              </w:rPr>
            </w:pPr>
            <w:r>
              <w:rPr>
                <w:rFonts w:hint="eastAsia"/>
                <w:highlight w:val="none"/>
                <w:lang w:val="en-US" w:eastAsia="zh-CN"/>
              </w:rPr>
              <w:t>(3)</w:t>
            </w:r>
            <w:r>
              <w:rPr>
                <w:rFonts w:hint="eastAsia"/>
                <w:highlight w:val="none"/>
              </w:rPr>
              <w:t>参加采购活动前3年内是供应商的控股股东或者实际控制人；</w:t>
            </w:r>
          </w:p>
          <w:p>
            <w:pPr>
              <w:pStyle w:val="39"/>
              <w:bidi w:val="0"/>
              <w:rPr>
                <w:rFonts w:hint="eastAsia"/>
                <w:highlight w:val="none"/>
              </w:rPr>
            </w:pPr>
            <w:r>
              <w:rPr>
                <w:rFonts w:hint="eastAsia"/>
                <w:highlight w:val="none"/>
                <w:lang w:val="en-US" w:eastAsia="zh-CN"/>
              </w:rPr>
              <w:t>(4)</w:t>
            </w:r>
            <w:r>
              <w:rPr>
                <w:rFonts w:hint="eastAsia"/>
                <w:highlight w:val="none"/>
              </w:rPr>
              <w:t>与供应商的法定代表人或者负责人有夫妻、直系血亲、三代以内旁系血亲或者近姻亲关系；</w:t>
            </w:r>
          </w:p>
          <w:p>
            <w:pPr>
              <w:pStyle w:val="39"/>
              <w:bidi w:val="0"/>
              <w:rPr>
                <w:rFonts w:hint="eastAsia"/>
                <w:highlight w:val="none"/>
              </w:rPr>
            </w:pPr>
            <w:r>
              <w:rPr>
                <w:rFonts w:hint="eastAsia"/>
                <w:highlight w:val="none"/>
                <w:lang w:val="en-US" w:eastAsia="zh-CN"/>
              </w:rPr>
              <w:t>(5)</w:t>
            </w:r>
            <w:r>
              <w:rPr>
                <w:rFonts w:hint="eastAsia"/>
                <w:highlight w:val="none"/>
              </w:rPr>
              <w:t>与供应商有其他可能影响采购活动公平、公正进行的关系。</w:t>
            </w:r>
          </w:p>
          <w:p>
            <w:pPr>
              <w:pStyle w:val="39"/>
              <w:bidi w:val="0"/>
              <w:rPr>
                <w:rFonts w:hint="eastAsia"/>
                <w:highlight w:val="none"/>
              </w:rPr>
            </w:pPr>
            <w:r>
              <w:rPr>
                <w:rFonts w:hint="eastAsia"/>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highlight w:val="none"/>
                <w:lang w:val="en-US" w:eastAsia="zh-CN"/>
              </w:rPr>
              <w:t>谈判小组</w:t>
            </w:r>
            <w:r>
              <w:rPr>
                <w:rFonts w:hint="eastAsia"/>
                <w:highlight w:val="none"/>
              </w:rPr>
              <w:t>成员。</w:t>
            </w:r>
          </w:p>
          <w:p>
            <w:pPr>
              <w:pStyle w:val="39"/>
              <w:bidi w:val="0"/>
              <w:rPr>
                <w:rFonts w:hint="eastAsia"/>
                <w:highlight w:val="none"/>
              </w:rPr>
            </w:pPr>
            <w:r>
              <w:rPr>
                <w:rFonts w:hint="eastAsia"/>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39"/>
              <w:numPr>
                <w:ilvl w:val="0"/>
                <w:numId w:val="13"/>
              </w:numPr>
              <w:tabs>
                <w:tab w:val="clear" w:pos="312"/>
              </w:tabs>
              <w:bidi w:val="0"/>
              <w:rPr>
                <w:rFonts w:hint="eastAsia"/>
                <w:highlight w:val="none"/>
                <w:lang w:val="en-US" w:eastAsia="zh-CN"/>
              </w:rPr>
            </w:pPr>
            <w:r>
              <w:rPr>
                <w:rFonts w:hint="eastAsia"/>
                <w:color w:val="000000" w:themeColor="text1"/>
                <w:highlight w:val="none"/>
                <w:lang w:val="en-US" w:eastAsia="zh-CN"/>
                <w14:textFill>
                  <w14:solidFill>
                    <w14:schemeClr w14:val="tx1"/>
                  </w14:solidFill>
                </w14:textFill>
              </w:rPr>
              <w:t>提供相同品牌产品处理。提供相同品牌产品的不同供应商参加同一合同项下采购活动的，按一家供应商计算，以评审后报价最低的同品牌供应商获得成交人推荐资格，报价相同的，由采购人或者采购人委托评审委员会按照随机抽取方式确定，其他同品牌供应商不作为成交候选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5</w:t>
            </w:r>
          </w:p>
        </w:tc>
        <w:tc>
          <w:tcPr>
            <w:tcW w:w="2020" w:type="dxa"/>
            <w:vAlign w:val="center"/>
          </w:tcPr>
          <w:p>
            <w:pPr>
              <w:pStyle w:val="42"/>
              <w:bidi w:val="0"/>
              <w:rPr>
                <w:rFonts w:hint="eastAsia"/>
              </w:rPr>
            </w:pPr>
            <w:r>
              <w:rPr>
                <w:rFonts w:hint="eastAsia"/>
                <w:lang w:val="en-US" w:eastAsia="zh-CN"/>
              </w:rPr>
              <w:t>谈判</w:t>
            </w:r>
            <w:r>
              <w:rPr>
                <w:rFonts w:hint="eastAsia"/>
              </w:rPr>
              <w:t>有效期</w:t>
            </w:r>
          </w:p>
          <w:p>
            <w:pPr>
              <w:pStyle w:val="42"/>
              <w:bidi w:val="0"/>
              <w:rPr>
                <w:rFonts w:hint="eastAsia"/>
              </w:rPr>
            </w:pPr>
            <w:r>
              <w:rPr>
                <w:rFonts w:hint="eastAsia"/>
              </w:rPr>
              <w:t>(实质性要求)</w:t>
            </w:r>
          </w:p>
        </w:tc>
        <w:tc>
          <w:tcPr>
            <w:tcW w:w="7061" w:type="dxa"/>
            <w:vAlign w:val="center"/>
          </w:tcPr>
          <w:p>
            <w:pPr>
              <w:pStyle w:val="39"/>
              <w:bidi w:val="0"/>
              <w:rPr>
                <w:rFonts w:hint="eastAsia"/>
              </w:rPr>
            </w:pPr>
            <w:r>
              <w:rPr>
                <w:rFonts w:hint="eastAsia"/>
                <w:lang w:val="en-US" w:eastAsia="zh-CN"/>
              </w:rPr>
              <w:t>1.谈判</w:t>
            </w:r>
            <w:r>
              <w:rPr>
                <w:rFonts w:hint="eastAsia"/>
              </w:rPr>
              <w:t>有效期为响应文件递交截止时间之日起90日。供应商响应文件中必须载明</w:t>
            </w:r>
            <w:r>
              <w:rPr>
                <w:rFonts w:hint="eastAsia"/>
                <w:lang w:eastAsia="zh-CN"/>
              </w:rPr>
              <w:t>谈判有效期</w:t>
            </w:r>
            <w:r>
              <w:rPr>
                <w:rFonts w:hint="eastAsia"/>
              </w:rPr>
              <w:t>，响应文件中载明的</w:t>
            </w:r>
            <w:r>
              <w:rPr>
                <w:rFonts w:hint="eastAsia"/>
                <w:lang w:eastAsia="zh-CN"/>
              </w:rPr>
              <w:t>谈判有效期</w:t>
            </w:r>
            <w:r>
              <w:rPr>
                <w:rFonts w:hint="eastAsia"/>
              </w:rPr>
              <w:t>可以长于</w:t>
            </w:r>
            <w:r>
              <w:rPr>
                <w:rFonts w:hint="eastAsia"/>
                <w:lang w:eastAsia="zh-CN"/>
              </w:rPr>
              <w:t>谈判文件</w:t>
            </w:r>
            <w:r>
              <w:rPr>
                <w:rFonts w:hint="eastAsia"/>
              </w:rPr>
              <w:t>规定的期限，但不得短于</w:t>
            </w:r>
            <w:r>
              <w:rPr>
                <w:rFonts w:hint="eastAsia"/>
                <w:lang w:eastAsia="zh-CN"/>
              </w:rPr>
              <w:t>谈判文件</w:t>
            </w:r>
            <w:r>
              <w:rPr>
                <w:rFonts w:hint="eastAsia"/>
              </w:rPr>
              <w:t>规定的期限。否则，其响应文件将作为无效响应处理。</w:t>
            </w:r>
          </w:p>
          <w:p>
            <w:pPr>
              <w:pStyle w:val="39"/>
              <w:bidi w:val="0"/>
              <w:rPr>
                <w:rFonts w:hint="eastAsia"/>
              </w:rPr>
            </w:pPr>
            <w:r>
              <w:rPr>
                <w:rFonts w:hint="eastAsia"/>
                <w:lang w:val="en-US" w:eastAsia="zh-CN"/>
              </w:rPr>
              <w:t>2.</w:t>
            </w:r>
            <w:r>
              <w:rPr>
                <w:rFonts w:hint="eastAsia"/>
              </w:rPr>
              <w:t>因不可抗力事件，采购人可于</w:t>
            </w:r>
            <w:r>
              <w:rPr>
                <w:rFonts w:hint="eastAsia"/>
                <w:lang w:eastAsia="zh-CN"/>
              </w:rPr>
              <w:t>谈判有效期</w:t>
            </w:r>
            <w:r>
              <w:rPr>
                <w:rFonts w:hint="eastAsia"/>
              </w:rPr>
              <w:t>届满之前与供应商协商延长</w:t>
            </w:r>
            <w:r>
              <w:rPr>
                <w:rFonts w:hint="eastAsia"/>
                <w:lang w:eastAsia="zh-CN"/>
              </w:rPr>
              <w:t>谈判有效期</w:t>
            </w:r>
            <w:r>
              <w:rPr>
                <w:rFonts w:hint="eastAsia"/>
              </w:rPr>
              <w:t>。供应商拒绝延长</w:t>
            </w:r>
            <w:r>
              <w:rPr>
                <w:rFonts w:hint="eastAsia"/>
                <w:lang w:eastAsia="zh-CN"/>
              </w:rPr>
              <w:t>谈判有效期</w:t>
            </w:r>
            <w:r>
              <w:rPr>
                <w:rFonts w:hint="eastAsia"/>
              </w:rPr>
              <w:t>的，不得再参与该项目后续采购活动，但由此给供应商造成的损失，采购人可以自主决定是否可以给予适当补偿。供应商同意延长</w:t>
            </w:r>
            <w:r>
              <w:rPr>
                <w:rFonts w:hint="eastAsia"/>
                <w:lang w:eastAsia="zh-CN"/>
              </w:rPr>
              <w:t>谈判有效期</w:t>
            </w:r>
            <w:r>
              <w:rPr>
                <w:rFonts w:hint="eastAsia"/>
              </w:rPr>
              <w:t>的，不能修改响应文件。</w:t>
            </w:r>
          </w:p>
          <w:p>
            <w:pPr>
              <w:pStyle w:val="39"/>
              <w:bidi w:val="0"/>
              <w:rPr>
                <w:rFonts w:hint="eastAsia"/>
              </w:rPr>
            </w:pPr>
            <w:r>
              <w:rPr>
                <w:rFonts w:hint="eastAsia"/>
                <w:lang w:val="en-US" w:eastAsia="zh-CN"/>
              </w:rPr>
              <w:t>3.</w:t>
            </w:r>
            <w:r>
              <w:rPr>
                <w:rFonts w:hint="eastAsia"/>
              </w:rPr>
              <w:t>因采购人采购需求作出必要调整，采购人可于</w:t>
            </w:r>
            <w:r>
              <w:rPr>
                <w:rFonts w:hint="eastAsia"/>
                <w:lang w:eastAsia="zh-CN"/>
              </w:rPr>
              <w:t>谈判有效期</w:t>
            </w:r>
            <w:r>
              <w:rPr>
                <w:rFonts w:hint="eastAsia"/>
              </w:rPr>
              <w:t>届满之前与供应商协商延长</w:t>
            </w:r>
            <w:r>
              <w:rPr>
                <w:rFonts w:hint="eastAsia"/>
                <w:lang w:eastAsia="zh-CN"/>
              </w:rPr>
              <w:t>谈判有效期</w:t>
            </w:r>
            <w:r>
              <w:rPr>
                <w:rFonts w:hint="eastAsia"/>
              </w:rPr>
              <w:t>。供应商拒绝延长</w:t>
            </w:r>
            <w:r>
              <w:rPr>
                <w:rFonts w:hint="eastAsia"/>
                <w:lang w:eastAsia="zh-CN"/>
              </w:rPr>
              <w:t>谈判有效期</w:t>
            </w:r>
            <w:r>
              <w:rPr>
                <w:rFonts w:hint="eastAsia"/>
              </w:rPr>
              <w:t>的，不得再参与该项目后续采购活动，但由此给供应商造成的损失，采购人可以自主决定是否可以给予适当补偿。供应商同意延长</w:t>
            </w:r>
            <w:r>
              <w:rPr>
                <w:rFonts w:hint="eastAsia"/>
                <w:lang w:eastAsia="zh-CN"/>
              </w:rPr>
              <w:t>谈判有效期</w:t>
            </w:r>
            <w:r>
              <w:rPr>
                <w:rFonts w:hint="eastAsia"/>
              </w:rPr>
              <w:t>的，不能修改响应文件。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2" w:type="dxa"/>
            <w:vAlign w:val="center"/>
          </w:tcPr>
          <w:p>
            <w:pPr>
              <w:pStyle w:val="42"/>
              <w:numPr>
                <w:ilvl w:val="0"/>
                <w:numId w:val="0"/>
              </w:numPr>
              <w:bidi w:val="0"/>
              <w:ind w:leftChars="0"/>
              <w:jc w:val="center"/>
              <w:rPr>
                <w:rFonts w:hint="default" w:ascii="宋体" w:hAnsi="宋体" w:eastAsia="宋体"/>
                <w:lang w:val="en-US" w:eastAsia="zh-CN"/>
              </w:rPr>
            </w:pPr>
            <w:r>
              <w:rPr>
                <w:rFonts w:hint="eastAsia" w:ascii="宋体" w:hAnsi="宋体" w:eastAsia="宋体"/>
                <w:lang w:val="en-US" w:eastAsia="zh-CN"/>
              </w:rPr>
              <w:t>6</w:t>
            </w:r>
          </w:p>
        </w:tc>
        <w:tc>
          <w:tcPr>
            <w:tcW w:w="2020" w:type="dxa"/>
            <w:vAlign w:val="center"/>
          </w:tcPr>
          <w:p>
            <w:pPr>
              <w:pStyle w:val="42"/>
              <w:bidi w:val="0"/>
              <w:rPr>
                <w:rFonts w:hint="eastAsia" w:eastAsia="宋体"/>
                <w:lang w:val="en-US" w:eastAsia="zh-CN"/>
              </w:rPr>
            </w:pPr>
            <w:r>
              <w:rPr>
                <w:rFonts w:hint="eastAsia"/>
                <w:lang w:val="en-US" w:eastAsia="zh-CN"/>
              </w:rPr>
              <w:t>其他</w:t>
            </w:r>
          </w:p>
        </w:tc>
        <w:tc>
          <w:tcPr>
            <w:tcW w:w="7061" w:type="dxa"/>
            <w:vAlign w:val="center"/>
          </w:tcPr>
          <w:p>
            <w:pPr>
              <w:pStyle w:val="39"/>
              <w:bidi w:val="0"/>
              <w:rPr>
                <w:rFonts w:hint="eastAsia"/>
              </w:rPr>
            </w:pPr>
            <w:r>
              <w:rPr>
                <w:rFonts w:hint="eastAsia"/>
                <w:lang w:val="en-US" w:eastAsia="zh-CN"/>
              </w:rPr>
              <w:t>1.</w:t>
            </w:r>
            <w:r>
              <w:rPr>
                <w:rFonts w:hint="eastAsia"/>
              </w:rPr>
              <w:t>本</w:t>
            </w:r>
            <w:r>
              <w:rPr>
                <w:rFonts w:hint="eastAsia"/>
                <w:lang w:val="en-US" w:eastAsia="zh-CN"/>
              </w:rPr>
              <w:t>竞争性谈判</w:t>
            </w:r>
            <w:r>
              <w:rPr>
                <w:rFonts w:hint="eastAsia"/>
              </w:rPr>
              <w:t>文件各部分规定的期间以时、日、月、年计算。期间开始的时和日，不计算在期间内，而从次日开始计算。期间届满的最后一天是节假日的，以节假日后的第一日为期间届满的日期。</w:t>
            </w:r>
          </w:p>
          <w:p>
            <w:pPr>
              <w:pStyle w:val="39"/>
              <w:bidi w:val="0"/>
              <w:rPr>
                <w:rFonts w:hint="eastAsia"/>
              </w:rPr>
            </w:pPr>
            <w:r>
              <w:rPr>
                <w:rFonts w:hint="eastAsia"/>
                <w:lang w:val="en-US" w:eastAsia="zh-CN"/>
              </w:rPr>
              <w:t>2.</w:t>
            </w:r>
            <w:r>
              <w:rPr>
                <w:rFonts w:hint="eastAsia"/>
              </w:rPr>
              <w:t>本</w:t>
            </w:r>
            <w:r>
              <w:rPr>
                <w:rFonts w:hint="eastAsia"/>
                <w:lang w:val="en-US" w:eastAsia="zh-CN"/>
              </w:rPr>
              <w:t>竞争性谈判</w:t>
            </w:r>
            <w:r>
              <w:rPr>
                <w:rFonts w:hint="eastAsia"/>
              </w:rPr>
              <w:t>文件各部分规定的时间均以北京时间为准。</w:t>
            </w:r>
          </w:p>
        </w:tc>
      </w:tr>
    </w:tbl>
    <w:p>
      <w:pPr>
        <w:pStyle w:val="45"/>
        <w:keepNext w:val="0"/>
        <w:keepLines w:val="0"/>
        <w:pageBreakBefore w:val="0"/>
        <w:widowControl w:val="0"/>
        <w:numPr>
          <w:ilvl w:val="0"/>
          <w:numId w:val="11"/>
        </w:numPr>
        <w:kinsoku/>
        <w:wordWrap w:val="0"/>
        <w:overflowPunct/>
        <w:topLinePunct/>
        <w:autoSpaceDE/>
        <w:autoSpaceDN/>
        <w:bidi w:val="0"/>
        <w:adjustRightInd w:val="0"/>
        <w:snapToGrid w:val="0"/>
        <w:ind w:left="0" w:leftChars="0" w:firstLine="420" w:firstLineChars="0"/>
        <w:jc w:val="center"/>
        <w:textAlignment w:val="auto"/>
        <w:outlineLvl w:val="1"/>
        <w:rPr>
          <w:rFonts w:hint="eastAsia" w:asciiTheme="minorEastAsia" w:hAnsiTheme="minorEastAsia" w:eastAsiaTheme="minorEastAsia" w:cstheme="minorEastAsia"/>
          <w:color w:val="000000"/>
          <w:sz w:val="36"/>
          <w:szCs w:val="36"/>
          <w:lang w:val="en-US" w:eastAsia="zh-CN"/>
        </w:rPr>
      </w:pPr>
      <w:r>
        <w:rPr>
          <w:rFonts w:hint="eastAsia"/>
        </w:rPr>
        <w:br w:type="page"/>
      </w:r>
      <w:bookmarkStart w:id="19" w:name="_Toc2042"/>
      <w:bookmarkStart w:id="20" w:name="_Toc4011"/>
      <w:bookmarkStart w:id="21" w:name="_Toc26593"/>
      <w:bookmarkStart w:id="22" w:name="_Toc7058"/>
      <w:bookmarkStart w:id="23" w:name="_Toc23295"/>
      <w:r>
        <w:rPr>
          <w:rFonts w:hint="eastAsia" w:asciiTheme="minorEastAsia" w:hAnsiTheme="minorEastAsia" w:eastAsiaTheme="minorEastAsia" w:cstheme="minorEastAsia"/>
          <w:color w:val="000000"/>
          <w:sz w:val="36"/>
          <w:szCs w:val="36"/>
          <w:lang w:val="en-US" w:eastAsia="zh-CN"/>
        </w:rPr>
        <w:t>竞争性谈判文件</w:t>
      </w:r>
      <w:bookmarkEnd w:id="16"/>
      <w:bookmarkEnd w:id="19"/>
      <w:bookmarkEnd w:id="20"/>
      <w:bookmarkEnd w:id="21"/>
      <w:bookmarkEnd w:id="22"/>
      <w:bookmarkEnd w:id="23"/>
    </w:p>
    <w:p>
      <w:pPr>
        <w:pStyle w:val="32"/>
        <w:keepNext w:val="0"/>
        <w:keepLines w:val="0"/>
        <w:pageBreakBefore w:val="0"/>
        <w:widowControl w:val="0"/>
        <w:numPr>
          <w:ilvl w:val="0"/>
          <w:numId w:val="14"/>
        </w:numPr>
        <w:kinsoku/>
        <w:wordWrap w:val="0"/>
        <w:overflowPunct/>
        <w:topLinePunct/>
        <w:autoSpaceDE/>
        <w:autoSpaceDN/>
        <w:bidi w:val="0"/>
        <w:adjustRightInd w:val="0"/>
        <w:snapToGrid w:val="0"/>
        <w:ind w:left="0" w:leftChars="0" w:firstLine="482" w:firstLineChars="200"/>
        <w:textAlignment w:val="auto"/>
        <w:outlineLvl w:val="2"/>
        <w:rPr>
          <w:rFonts w:hint="eastAsia"/>
        </w:rPr>
      </w:pPr>
      <w:bookmarkStart w:id="24" w:name="_Toc23052"/>
      <w:bookmarkStart w:id="25" w:name="_Toc18796"/>
      <w:bookmarkStart w:id="26" w:name="_Toc1189"/>
      <w:bookmarkStart w:id="27" w:name="_Toc11573"/>
      <w:bookmarkStart w:id="28" w:name="_Toc25363"/>
      <w:bookmarkStart w:id="29" w:name="_Toc15117"/>
      <w:bookmarkStart w:id="30" w:name="_Toc319439877"/>
      <w:bookmarkStart w:id="31" w:name="_Toc307501086"/>
      <w:bookmarkStart w:id="32" w:name="_Toc31870"/>
      <w:bookmarkStart w:id="33" w:name="_Toc32483"/>
      <w:bookmarkStart w:id="34" w:name="_Toc3601"/>
      <w:bookmarkStart w:id="35" w:name="_Toc5790"/>
      <w:bookmarkStart w:id="36" w:name="_Toc308188129"/>
      <w:bookmarkStart w:id="37" w:name="_Toc309897492"/>
      <w:bookmarkStart w:id="38" w:name="_Toc327196263"/>
      <w:bookmarkStart w:id="39" w:name="_Toc217446034"/>
      <w:bookmarkStart w:id="40" w:name="_Toc28450"/>
      <w:bookmarkStart w:id="41" w:name="_Toc23796"/>
      <w:bookmarkStart w:id="42" w:name="_Toc10311"/>
      <w:bookmarkStart w:id="43" w:name="_Toc308084574"/>
      <w:bookmarkStart w:id="44" w:name="_Toc29532"/>
      <w:bookmarkStart w:id="45" w:name="_Toc20769"/>
      <w:bookmarkStart w:id="46" w:name="_Toc307564829"/>
      <w:bookmarkStart w:id="47" w:name="_Toc32648"/>
      <w:bookmarkStart w:id="48" w:name="_Toc319440119"/>
      <w:bookmarkStart w:id="49" w:name="_Toc12046"/>
      <w:r>
        <w:rPr>
          <w:rFonts w:hint="eastAsia"/>
        </w:rPr>
        <w:t>竞争性</w:t>
      </w:r>
      <w:r>
        <w:rPr>
          <w:rFonts w:hint="eastAsia"/>
          <w:lang w:eastAsia="zh-CN"/>
        </w:rPr>
        <w:t>谈判</w:t>
      </w:r>
      <w:r>
        <w:rPr>
          <w:rFonts w:hint="eastAsia"/>
          <w:lang w:val="en-US" w:eastAsia="zh-CN"/>
        </w:rPr>
        <w:t>文件的构成</w:t>
      </w:r>
      <w:bookmarkEnd w:id="24"/>
      <w:bookmarkEnd w:id="25"/>
      <w:bookmarkEnd w:id="26"/>
      <w:bookmarkEnd w:id="27"/>
      <w:bookmarkEnd w:id="28"/>
      <w:bookmarkEnd w:id="29"/>
    </w:p>
    <w:p>
      <w:pPr>
        <w:pStyle w:val="43"/>
        <w:bidi w:val="0"/>
        <w:rPr>
          <w:rFonts w:hint="eastAsia"/>
        </w:rPr>
      </w:pPr>
      <w:bookmarkStart w:id="50" w:name="_Toc15049"/>
      <w:bookmarkStart w:id="51" w:name="_Toc14475"/>
      <w:bookmarkStart w:id="52" w:name="_Toc27285"/>
      <w:bookmarkStart w:id="53" w:name="_Toc26493"/>
      <w:bookmarkStart w:id="54" w:name="_Toc13169"/>
      <w:r>
        <w:rPr>
          <w:rFonts w:hint="eastAsia"/>
          <w:lang w:val="en-US" w:eastAsia="zh-CN"/>
        </w:rPr>
        <w:t>1.</w:t>
      </w:r>
      <w:r>
        <w:rPr>
          <w:rFonts w:hint="eastAsia"/>
        </w:rPr>
        <w:t>竞争性</w:t>
      </w:r>
      <w:r>
        <w:rPr>
          <w:rFonts w:hint="eastAsia"/>
          <w:lang w:eastAsia="zh-CN"/>
        </w:rPr>
        <w:t>谈判</w:t>
      </w:r>
      <w:r>
        <w:rPr>
          <w:rFonts w:hint="eastAsia"/>
        </w:rPr>
        <w:t>文件是供应商准备</w:t>
      </w:r>
      <w:r>
        <w:rPr>
          <w:rFonts w:hint="eastAsia"/>
          <w:lang w:val="en-US" w:eastAsia="zh-CN"/>
        </w:rPr>
        <w:t>响应</w:t>
      </w:r>
      <w:r>
        <w:rPr>
          <w:rFonts w:hint="eastAsia"/>
        </w:rPr>
        <w:t>文件和参加</w:t>
      </w:r>
      <w:r>
        <w:rPr>
          <w:rFonts w:hint="eastAsia"/>
          <w:lang w:val="en-US" w:eastAsia="zh-CN"/>
        </w:rPr>
        <w:t>竞争性谈判</w:t>
      </w:r>
      <w:r>
        <w:rPr>
          <w:rFonts w:hint="eastAsia"/>
        </w:rPr>
        <w:t>的依据，同时也是</w:t>
      </w:r>
      <w:r>
        <w:rPr>
          <w:rFonts w:hint="eastAsia"/>
          <w:lang w:val="en-US" w:eastAsia="zh-CN"/>
        </w:rPr>
        <w:t>评审</w:t>
      </w:r>
      <w:r>
        <w:rPr>
          <w:rFonts w:hint="eastAsia"/>
        </w:rPr>
        <w:t>的重要依据，具有准法律文件性质。竞争性</w:t>
      </w:r>
      <w:r>
        <w:rPr>
          <w:rFonts w:hint="eastAsia"/>
          <w:lang w:eastAsia="zh-CN"/>
        </w:rPr>
        <w:t>谈判</w:t>
      </w:r>
      <w:r>
        <w:rPr>
          <w:rFonts w:hint="eastAsia"/>
        </w:rPr>
        <w:t>文件用以阐明</w:t>
      </w:r>
      <w:r>
        <w:rPr>
          <w:rFonts w:hint="eastAsia"/>
          <w:lang w:val="en-US" w:eastAsia="zh-CN"/>
        </w:rPr>
        <w:t>谈判</w:t>
      </w:r>
      <w:r>
        <w:rPr>
          <w:rFonts w:hint="eastAsia"/>
        </w:rPr>
        <w:t>项目所需的资质、技术、服务及报价等要求、</w:t>
      </w:r>
      <w:r>
        <w:rPr>
          <w:rFonts w:hint="eastAsia"/>
          <w:lang w:val="en-US" w:eastAsia="zh-CN"/>
        </w:rPr>
        <w:t>谈判采购</w:t>
      </w:r>
      <w:r>
        <w:rPr>
          <w:rFonts w:hint="eastAsia"/>
        </w:rPr>
        <w:t>程序、有关规定和注意事项以及合同草案条款等。</w:t>
      </w:r>
    </w:p>
    <w:p>
      <w:pPr>
        <w:pStyle w:val="43"/>
        <w:bidi w:val="0"/>
        <w:rPr>
          <w:rFonts w:hint="eastAsia"/>
        </w:rPr>
      </w:pPr>
      <w:r>
        <w:rPr>
          <w:rFonts w:hint="eastAsia"/>
          <w:lang w:val="en-US" w:eastAsia="zh-CN"/>
        </w:rPr>
        <w:t>2.</w:t>
      </w:r>
      <w:r>
        <w:rPr>
          <w:rFonts w:hint="eastAsia"/>
        </w:rPr>
        <w:t>供应商应认真阅读和充分理解</w:t>
      </w:r>
      <w:r>
        <w:rPr>
          <w:rFonts w:hint="eastAsia"/>
          <w:lang w:eastAsia="zh-CN"/>
        </w:rPr>
        <w:t>谈判文件</w:t>
      </w:r>
      <w:r>
        <w:rPr>
          <w:rFonts w:hint="eastAsia"/>
        </w:rPr>
        <w:t>中所有的事项、格式条款和规范要求。供应商应详细阅读</w:t>
      </w:r>
      <w:r>
        <w:rPr>
          <w:rFonts w:hint="eastAsia"/>
          <w:lang w:eastAsia="zh-CN"/>
        </w:rPr>
        <w:t>谈判文件</w:t>
      </w:r>
      <w:r>
        <w:rPr>
          <w:rFonts w:hint="eastAsia"/>
        </w:rPr>
        <w:t>的全部内容，按照</w:t>
      </w:r>
      <w:r>
        <w:rPr>
          <w:rFonts w:hint="eastAsia"/>
          <w:lang w:eastAsia="zh-CN"/>
        </w:rPr>
        <w:t>谈判文件</w:t>
      </w:r>
      <w:r>
        <w:rPr>
          <w:rFonts w:hint="eastAsia"/>
        </w:rPr>
        <w:t>的要求提供响应文件，并保证所提供的全部资料的真实性和有效性，一经发现有虚假行为的，将取消其参加</w:t>
      </w:r>
      <w:r>
        <w:rPr>
          <w:rFonts w:hint="eastAsia"/>
          <w:lang w:val="en-US" w:eastAsia="zh-CN"/>
        </w:rPr>
        <w:t>谈判</w:t>
      </w:r>
      <w:r>
        <w:rPr>
          <w:rFonts w:hint="eastAsia"/>
        </w:rPr>
        <w:t>或成交资格，并承担相应的法律责任。</w:t>
      </w:r>
    </w:p>
    <w:p>
      <w:pPr>
        <w:pStyle w:val="32"/>
        <w:keepNext w:val="0"/>
        <w:keepLines w:val="0"/>
        <w:pageBreakBefore w:val="0"/>
        <w:widowControl w:val="0"/>
        <w:numPr>
          <w:ilvl w:val="0"/>
          <w:numId w:val="14"/>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55" w:name="_Toc31588"/>
      <w:r>
        <w:rPr>
          <w:rFonts w:hint="eastAsia"/>
          <w:lang w:val="en-US" w:eastAsia="zh-CN"/>
        </w:rPr>
        <w:t>竞争性谈判文件包含内容</w:t>
      </w:r>
      <w:bookmarkEnd w:id="50"/>
      <w:bookmarkEnd w:id="51"/>
      <w:bookmarkEnd w:id="52"/>
      <w:bookmarkEnd w:id="53"/>
      <w:bookmarkEnd w:id="54"/>
      <w:bookmarkEnd w:id="55"/>
    </w:p>
    <w:p>
      <w:pPr>
        <w:pStyle w:val="30"/>
        <w:numPr>
          <w:ilvl w:val="0"/>
          <w:numId w:val="15"/>
        </w:numPr>
        <w:bidi w:val="0"/>
        <w:ind w:left="0" w:leftChars="0" w:firstLine="480" w:firstLineChars="200"/>
        <w:rPr>
          <w:rFonts w:hint="eastAsia"/>
        </w:rPr>
      </w:pPr>
      <w:r>
        <w:rPr>
          <w:rFonts w:hint="eastAsia"/>
        </w:rPr>
        <w:t>供应商的资格条件</w:t>
      </w:r>
      <w:r>
        <w:rPr>
          <w:rFonts w:hint="eastAsia"/>
          <w:lang w:eastAsia="zh-CN"/>
        </w:rPr>
        <w:t>、</w:t>
      </w:r>
      <w:r>
        <w:rPr>
          <w:rFonts w:hint="eastAsia"/>
        </w:rPr>
        <w:t>采购邀请</w:t>
      </w:r>
      <w:r>
        <w:rPr>
          <w:rFonts w:hint="eastAsia"/>
          <w:lang w:eastAsia="zh-CN"/>
        </w:rPr>
        <w:t>(</w:t>
      </w:r>
      <w:r>
        <w:rPr>
          <w:rFonts w:hint="eastAsia"/>
        </w:rPr>
        <w:t>须包括采购预算</w:t>
      </w:r>
      <w:r>
        <w:rPr>
          <w:rFonts w:hint="eastAsia"/>
          <w:lang w:val="en-US" w:eastAsia="zh-CN"/>
        </w:rPr>
        <w:t>及采购方式</w:t>
      </w:r>
      <w:r>
        <w:rPr>
          <w:rFonts w:hint="eastAsia"/>
          <w:lang w:eastAsia="zh-CN"/>
        </w:rPr>
        <w:t>)、</w:t>
      </w:r>
      <w:r>
        <w:rPr>
          <w:rFonts w:hint="eastAsia"/>
        </w:rPr>
        <w:t>采购需求</w:t>
      </w:r>
      <w:r>
        <w:rPr>
          <w:rFonts w:hint="eastAsia"/>
          <w:lang w:eastAsia="zh-CN"/>
        </w:rPr>
        <w:t>、</w:t>
      </w:r>
      <w:r>
        <w:rPr>
          <w:rFonts w:hint="eastAsia"/>
          <w:lang w:val="en-US" w:eastAsia="zh-CN"/>
        </w:rPr>
        <w:t>采购程序</w:t>
      </w:r>
      <w:r>
        <w:rPr>
          <w:rFonts w:hint="eastAsia"/>
          <w:lang w:eastAsia="zh-CN"/>
        </w:rPr>
        <w:t>、</w:t>
      </w:r>
      <w:r>
        <w:rPr>
          <w:rFonts w:hint="eastAsia"/>
        </w:rPr>
        <w:t>采购政策要求</w:t>
      </w:r>
      <w:r>
        <w:rPr>
          <w:rFonts w:hint="eastAsia"/>
          <w:lang w:eastAsia="zh-CN"/>
        </w:rPr>
        <w:t>(</w:t>
      </w:r>
      <w:r>
        <w:rPr>
          <w:rFonts w:hint="eastAsia"/>
        </w:rPr>
        <w:t>采购项目属于采购政策调控范围的</w:t>
      </w:r>
      <w:r>
        <w:rPr>
          <w:rFonts w:hint="eastAsia"/>
          <w:lang w:eastAsia="zh-CN"/>
        </w:rPr>
        <w:t>)、</w:t>
      </w:r>
      <w:r>
        <w:rPr>
          <w:rFonts w:hint="eastAsia"/>
        </w:rPr>
        <w:t>谈判过程中可能实质性变动的内容</w:t>
      </w:r>
      <w:r>
        <w:rPr>
          <w:rFonts w:hint="eastAsia"/>
          <w:lang w:eastAsia="zh-CN"/>
        </w:rPr>
        <w:t>(</w:t>
      </w:r>
      <w:r>
        <w:rPr>
          <w:rFonts w:hint="eastAsia"/>
        </w:rPr>
        <w:t>采购需求中的技术、服务要求以及合同草案条款</w:t>
      </w:r>
      <w:r>
        <w:rPr>
          <w:rFonts w:hint="eastAsia"/>
          <w:lang w:eastAsia="zh-CN"/>
        </w:rPr>
        <w:t>)、</w:t>
      </w:r>
      <w:r>
        <w:rPr>
          <w:rFonts w:hint="eastAsia"/>
        </w:rPr>
        <w:t>价格构成或者报价要求</w:t>
      </w:r>
      <w:r>
        <w:rPr>
          <w:rFonts w:hint="eastAsia"/>
          <w:lang w:eastAsia="zh-CN"/>
        </w:rPr>
        <w:t>、</w:t>
      </w:r>
      <w:r>
        <w:rPr>
          <w:rFonts w:hint="eastAsia"/>
        </w:rPr>
        <w:t>响应文件编制要求</w:t>
      </w:r>
      <w:r>
        <w:rPr>
          <w:rFonts w:hint="eastAsia"/>
          <w:lang w:eastAsia="zh-CN"/>
        </w:rPr>
        <w:t>、</w:t>
      </w:r>
      <w:r>
        <w:rPr>
          <w:rFonts w:hint="eastAsia"/>
        </w:rPr>
        <w:t>供应商响应文件相关文书格式</w:t>
      </w:r>
      <w:r>
        <w:rPr>
          <w:rFonts w:hint="eastAsia"/>
          <w:lang w:eastAsia="zh-CN"/>
        </w:rPr>
        <w:t>、</w:t>
      </w:r>
      <w:r>
        <w:rPr>
          <w:rFonts w:hint="eastAsia"/>
        </w:rPr>
        <w:t>提交响应文件截止时间及地点、保证金交纳数额和形式、评定成交的标准</w:t>
      </w:r>
      <w:r>
        <w:rPr>
          <w:rFonts w:hint="eastAsia"/>
          <w:lang w:eastAsia="zh-CN"/>
        </w:rPr>
        <w:t>、</w:t>
      </w:r>
      <w:r>
        <w:rPr>
          <w:rFonts w:hint="eastAsia"/>
        </w:rPr>
        <w:t>采购合同主要条款</w:t>
      </w:r>
      <w:r>
        <w:rPr>
          <w:rFonts w:hint="eastAsia"/>
          <w:lang w:eastAsia="zh-CN"/>
        </w:rPr>
        <w:t>、</w:t>
      </w:r>
      <w:r>
        <w:rPr>
          <w:rFonts w:hint="eastAsia"/>
        </w:rPr>
        <w:t>采购项目履约验收标准和要求</w:t>
      </w:r>
      <w:r>
        <w:rPr>
          <w:rFonts w:hint="eastAsia"/>
          <w:lang w:eastAsia="zh-CN"/>
        </w:rPr>
        <w:t>、</w:t>
      </w:r>
      <w:r>
        <w:rPr>
          <w:rFonts w:hint="eastAsia"/>
        </w:rPr>
        <w:t>其他需要规定的事项。</w:t>
      </w:r>
    </w:p>
    <w:p>
      <w:pPr>
        <w:pStyle w:val="30"/>
        <w:numPr>
          <w:ilvl w:val="0"/>
          <w:numId w:val="15"/>
        </w:numPr>
        <w:bidi w:val="0"/>
        <w:ind w:left="0" w:leftChars="0" w:firstLine="480" w:firstLineChars="200"/>
        <w:rPr>
          <w:rFonts w:hint="eastAsia"/>
        </w:rPr>
      </w:pPr>
      <w:r>
        <w:rPr>
          <w:rFonts w:hint="eastAsia"/>
        </w:rPr>
        <w:t>供应商应详细阅读竞争性</w:t>
      </w:r>
      <w:r>
        <w:rPr>
          <w:rFonts w:hint="eastAsia"/>
          <w:lang w:eastAsia="zh-CN"/>
        </w:rPr>
        <w:t>谈判</w:t>
      </w:r>
      <w:r>
        <w:rPr>
          <w:rFonts w:hint="eastAsia"/>
        </w:rPr>
        <w:t>文件的全部内容，并实质性响应竞争性</w:t>
      </w:r>
      <w:r>
        <w:rPr>
          <w:rFonts w:hint="eastAsia"/>
          <w:lang w:eastAsia="zh-CN"/>
        </w:rPr>
        <w:t>谈判</w:t>
      </w:r>
      <w:r>
        <w:rPr>
          <w:rFonts w:hint="eastAsia"/>
        </w:rPr>
        <w:t>文件的要求</w:t>
      </w:r>
      <w:r>
        <w:rPr>
          <w:rFonts w:hint="eastAsia"/>
          <w:lang w:eastAsia="zh-CN"/>
        </w:rPr>
        <w:t>，</w:t>
      </w:r>
      <w:r>
        <w:rPr>
          <w:rFonts w:hint="eastAsia"/>
          <w:lang w:val="en-US" w:eastAsia="zh-CN"/>
        </w:rPr>
        <w:t>供应商未</w:t>
      </w:r>
      <w:r>
        <w:rPr>
          <w:rFonts w:hint="eastAsia"/>
        </w:rPr>
        <w:t>对</w:t>
      </w:r>
      <w:r>
        <w:rPr>
          <w:rFonts w:hint="eastAsia"/>
          <w:lang w:val="en-US" w:eastAsia="zh-CN"/>
        </w:rPr>
        <w:t>竞争性谈判</w:t>
      </w:r>
      <w:r>
        <w:rPr>
          <w:rFonts w:hint="eastAsia"/>
        </w:rPr>
        <w:t>文件全面做出实质性响应是</w:t>
      </w:r>
      <w:r>
        <w:rPr>
          <w:rFonts w:hint="eastAsia"/>
          <w:lang w:val="en-US" w:eastAsia="zh-CN"/>
        </w:rPr>
        <w:t>供应商</w:t>
      </w:r>
      <w:r>
        <w:rPr>
          <w:rFonts w:hint="eastAsia"/>
        </w:rPr>
        <w:t>的风险。</w:t>
      </w:r>
    </w:p>
    <w:p>
      <w:pPr>
        <w:pStyle w:val="32"/>
        <w:keepNext w:val="0"/>
        <w:keepLines w:val="0"/>
        <w:pageBreakBefore w:val="0"/>
        <w:widowControl w:val="0"/>
        <w:numPr>
          <w:ilvl w:val="0"/>
          <w:numId w:val="14"/>
        </w:numPr>
        <w:kinsoku/>
        <w:wordWrap w:val="0"/>
        <w:overflowPunct/>
        <w:topLinePunct/>
        <w:autoSpaceDE/>
        <w:autoSpaceDN/>
        <w:bidi w:val="0"/>
        <w:adjustRightInd w:val="0"/>
        <w:snapToGrid w:val="0"/>
        <w:ind w:left="0" w:leftChars="0" w:firstLine="482" w:firstLineChars="200"/>
        <w:textAlignment w:val="auto"/>
        <w:outlineLvl w:val="2"/>
        <w:rPr>
          <w:rFonts w:hint="eastAsia"/>
        </w:rPr>
      </w:pPr>
      <w:bookmarkStart w:id="56" w:name="_Toc26095"/>
      <w:bookmarkStart w:id="57" w:name="_Toc11514"/>
      <w:bookmarkStart w:id="58" w:name="_Toc30158"/>
      <w:bookmarkStart w:id="59" w:name="_Toc26171"/>
      <w:bookmarkStart w:id="60" w:name="_Toc7403"/>
      <w:bookmarkStart w:id="61" w:name="_Toc2359"/>
      <w:r>
        <w:rPr>
          <w:rFonts w:hint="eastAsia"/>
          <w:lang w:val="en-US" w:eastAsia="zh-CN"/>
        </w:rPr>
        <w:t>竞争性谈判</w:t>
      </w:r>
      <w:r>
        <w:rPr>
          <w:rFonts w:hint="eastAsia"/>
        </w:rPr>
        <w:t>文件的澄清和修改</w:t>
      </w:r>
      <w:bookmarkEnd w:id="56"/>
      <w:bookmarkEnd w:id="57"/>
      <w:bookmarkEnd w:id="58"/>
      <w:bookmarkEnd w:id="59"/>
      <w:bookmarkEnd w:id="60"/>
      <w:bookmarkEnd w:id="61"/>
    </w:p>
    <w:p>
      <w:pPr>
        <w:pStyle w:val="30"/>
        <w:numPr>
          <w:ilvl w:val="0"/>
          <w:numId w:val="16"/>
        </w:numPr>
        <w:bidi w:val="0"/>
        <w:ind w:left="0" w:leftChars="0" w:firstLine="480" w:firstLineChars="200"/>
        <w:rPr>
          <w:rFonts w:hint="eastAsia"/>
          <w:highlight w:val="none"/>
          <w:lang w:eastAsia="zh-CN"/>
        </w:rPr>
      </w:pPr>
      <w:r>
        <w:rPr>
          <w:rFonts w:hint="eastAsia"/>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w:t>
      </w:r>
      <w:r>
        <w:rPr>
          <w:rFonts w:hint="eastAsia"/>
          <w:highlight w:val="none"/>
        </w:rPr>
        <w:t>的，应当顺延提交首次响应文件截止之日。</w:t>
      </w:r>
    </w:p>
    <w:p>
      <w:pPr>
        <w:pStyle w:val="30"/>
        <w:numPr>
          <w:ilvl w:val="1"/>
          <w:numId w:val="0"/>
        </w:numPr>
        <w:bidi w:val="0"/>
        <w:ind w:firstLine="480" w:firstLineChars="200"/>
        <w:rPr>
          <w:rFonts w:hint="eastAsia"/>
          <w:lang w:eastAsia="zh-CN"/>
        </w:rPr>
      </w:pPr>
      <w:r>
        <w:rPr>
          <w:rFonts w:hint="eastAsia"/>
          <w:highlight w:val="none"/>
          <w:lang w:eastAsia="zh-CN"/>
        </w:rPr>
        <w:t>供应商应于递交响应文件截止前，在</w:t>
      </w:r>
      <w:r>
        <w:rPr>
          <w:rFonts w:hint="eastAsia"/>
          <w:highlight w:val="none"/>
          <w:lang w:val="en-US" w:eastAsia="zh-CN"/>
        </w:rPr>
        <w:t>广安市广安区人民医院官网</w:t>
      </w:r>
      <w:r>
        <w:rPr>
          <w:rFonts w:hint="eastAsia"/>
          <w:highlight w:val="none"/>
          <w:lang w:eastAsia="zh-CN"/>
        </w:rPr>
        <w:t>查询本项目的更正公告，以保证其对</w:t>
      </w:r>
      <w:r>
        <w:rPr>
          <w:rFonts w:hint="eastAsia"/>
          <w:highlight w:val="none"/>
          <w:lang w:val="en-US" w:eastAsia="zh-CN"/>
        </w:rPr>
        <w:t>谈判</w:t>
      </w:r>
      <w:r>
        <w:rPr>
          <w:rFonts w:hint="eastAsia"/>
          <w:highlight w:val="none"/>
          <w:lang w:eastAsia="zh-CN"/>
        </w:rPr>
        <w:t>文件做出正确的响应。供应商未按要求下载相关文件，或由于未及时关注更正公告的信息造成的后果，其责任由供应商自行负责。更正通知通过供应商报名时备注的电子邮箱发送至所有按照规定获得了</w:t>
      </w:r>
      <w:r>
        <w:rPr>
          <w:rFonts w:hint="eastAsia"/>
          <w:highlight w:val="none"/>
          <w:lang w:val="en-US" w:eastAsia="zh-CN"/>
        </w:rPr>
        <w:t>谈判</w:t>
      </w:r>
      <w:r>
        <w:rPr>
          <w:rFonts w:hint="eastAsia"/>
          <w:highlight w:val="none"/>
          <w:lang w:eastAsia="zh-CN"/>
        </w:rPr>
        <w:t>文件的供应商，供应商在收到相应更正通知后，以书面形式给予确认。如供应商未给予书面回复，则视为收到并认可该更正通知的内容。</w:t>
      </w:r>
    </w:p>
    <w:p>
      <w:pPr>
        <w:pStyle w:val="30"/>
        <w:numPr>
          <w:ilvl w:val="0"/>
          <w:numId w:val="16"/>
        </w:numPr>
        <w:bidi w:val="0"/>
        <w:ind w:left="0" w:leftChars="0" w:firstLine="480" w:firstLineChars="200"/>
        <w:rPr>
          <w:rFonts w:hint="eastAsia"/>
          <w:lang w:val="en-US" w:eastAsia="zh-CN"/>
        </w:rPr>
      </w:pPr>
      <w:r>
        <w:rPr>
          <w:rFonts w:hint="eastAsia"/>
          <w:lang w:val="en-US" w:eastAsia="zh-CN"/>
        </w:rPr>
        <w:t>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pPr>
        <w:pStyle w:val="30"/>
        <w:numPr>
          <w:ilvl w:val="0"/>
          <w:numId w:val="16"/>
        </w:numPr>
        <w:bidi w:val="0"/>
        <w:ind w:left="0" w:leftChars="0" w:firstLine="480" w:firstLineChars="200"/>
        <w:rPr>
          <w:rFonts w:hint="eastAsia"/>
          <w:lang w:val="en-US" w:eastAsia="zh-CN"/>
        </w:rPr>
      </w:pPr>
      <w:r>
        <w:rPr>
          <w:rFonts w:hint="eastAsia"/>
          <w:lang w:val="en-US" w:eastAsia="zh-CN"/>
        </w:rPr>
        <w:t>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pPr>
        <w:pStyle w:val="30"/>
        <w:numPr>
          <w:ilvl w:val="0"/>
          <w:numId w:val="16"/>
        </w:numPr>
        <w:bidi w:val="0"/>
        <w:ind w:left="0" w:leftChars="0" w:firstLine="480" w:firstLineChars="200"/>
        <w:rPr>
          <w:rFonts w:hint="eastAsia"/>
          <w:lang w:val="en-US" w:eastAsia="zh-CN"/>
        </w:rPr>
      </w:pPr>
      <w:r>
        <w:rPr>
          <w:rFonts w:hint="eastAsia"/>
        </w:rPr>
        <w:t>供应商认为采购代理机构需要对谈判文件进行澄清或者修改的，可以</w:t>
      </w:r>
      <w:r>
        <w:rPr>
          <w:rFonts w:hint="eastAsia"/>
          <w:lang w:val="en-US" w:eastAsia="zh-CN"/>
        </w:rPr>
        <w:t>在</w:t>
      </w:r>
      <w:r>
        <w:rPr>
          <w:rFonts w:hint="eastAsia"/>
        </w:rPr>
        <w:t>响应文件</w:t>
      </w:r>
      <w:r>
        <w:rPr>
          <w:rFonts w:hint="eastAsia"/>
          <w:lang w:val="en-US" w:eastAsia="zh-CN"/>
        </w:rPr>
        <w:t>递交的</w:t>
      </w:r>
      <w:r>
        <w:rPr>
          <w:rFonts w:hint="eastAsia"/>
        </w:rPr>
        <w:t>截止时间前以书面形式向采购代理机构提出申请，由采购代理机构决定是否采纳供应商的申请事项。</w:t>
      </w:r>
    </w:p>
    <w:p>
      <w:pPr>
        <w:pStyle w:val="32"/>
        <w:keepNext w:val="0"/>
        <w:keepLines w:val="0"/>
        <w:pageBreakBefore w:val="0"/>
        <w:widowControl w:val="0"/>
        <w:numPr>
          <w:ilvl w:val="0"/>
          <w:numId w:val="14"/>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62" w:name="_Toc13167"/>
      <w:bookmarkStart w:id="63" w:name="_Toc26020"/>
      <w:bookmarkStart w:id="64" w:name="_Toc13313"/>
      <w:bookmarkStart w:id="65" w:name="_Toc21968"/>
      <w:bookmarkStart w:id="66" w:name="_Toc11297"/>
      <w:bookmarkStart w:id="67" w:name="_Toc5014"/>
      <w:r>
        <w:rPr>
          <w:rFonts w:hint="eastAsia"/>
          <w:lang w:val="en-US" w:eastAsia="zh-CN"/>
        </w:rPr>
        <w:t>实质性变动</w:t>
      </w:r>
      <w:bookmarkEnd w:id="62"/>
      <w:bookmarkEnd w:id="63"/>
      <w:bookmarkEnd w:id="64"/>
      <w:bookmarkEnd w:id="65"/>
      <w:bookmarkEnd w:id="66"/>
      <w:bookmarkEnd w:id="67"/>
    </w:p>
    <w:p>
      <w:pPr>
        <w:pStyle w:val="30"/>
        <w:numPr>
          <w:ilvl w:val="0"/>
          <w:numId w:val="17"/>
        </w:numPr>
        <w:bidi w:val="0"/>
        <w:ind w:left="0" w:leftChars="0" w:firstLine="480" w:firstLineChars="200"/>
        <w:rPr>
          <w:rFonts w:hint="eastAsia"/>
          <w:lang w:val="en-US" w:eastAsia="zh-CN"/>
        </w:rPr>
      </w:pPr>
      <w:r>
        <w:rPr>
          <w:rFonts w:hint="eastAsia"/>
          <w:lang w:val="en-US" w:eastAsia="zh-CN"/>
        </w:rPr>
        <w:t>谈判小组根据与供应商谈判情况可能实质性变动的内容，包括采购需求中的技术、服务要求以及合同草案条款，</w:t>
      </w:r>
      <w:r>
        <w:rPr>
          <w:rFonts w:hint="eastAsia"/>
        </w:rPr>
        <w:t>但不得变动</w:t>
      </w:r>
      <w:r>
        <w:rPr>
          <w:rFonts w:hint="eastAsia"/>
          <w:lang w:eastAsia="zh-CN"/>
        </w:rPr>
        <w:t>谈判</w:t>
      </w:r>
      <w:r>
        <w:rPr>
          <w:rFonts w:hint="eastAsia"/>
        </w:rPr>
        <w:t>文件中的其他内容。实质性变动的内容，须经采购人代表确认。</w:t>
      </w:r>
    </w:p>
    <w:p>
      <w:pPr>
        <w:pStyle w:val="30"/>
        <w:numPr>
          <w:ilvl w:val="0"/>
          <w:numId w:val="17"/>
        </w:numPr>
        <w:bidi w:val="0"/>
        <w:ind w:left="0" w:leftChars="0" w:firstLine="480" w:firstLineChars="200"/>
        <w:rPr>
          <w:rFonts w:hint="eastAsia"/>
          <w:lang w:val="en-US" w:eastAsia="zh-CN"/>
        </w:rPr>
      </w:pPr>
      <w:r>
        <w:rPr>
          <w:rFonts w:hint="eastAsia"/>
          <w:lang w:val="en-US" w:eastAsia="zh-CN"/>
        </w:rPr>
        <w:t>谈判小组对谈判文件作出的实质性变动是谈判文件的有效组成部分，谈判小组应当及时以书面形式同时通知所有参加谈判的供应商。</w:t>
      </w:r>
    </w:p>
    <w:p>
      <w:pPr>
        <w:pStyle w:val="32"/>
        <w:keepNext w:val="0"/>
        <w:keepLines w:val="0"/>
        <w:pageBreakBefore w:val="0"/>
        <w:widowControl w:val="0"/>
        <w:numPr>
          <w:ilvl w:val="0"/>
          <w:numId w:val="14"/>
        </w:numPr>
        <w:kinsoku/>
        <w:wordWrap w:val="0"/>
        <w:overflowPunct/>
        <w:topLinePunct/>
        <w:autoSpaceDE/>
        <w:autoSpaceDN/>
        <w:bidi w:val="0"/>
        <w:adjustRightInd w:val="0"/>
        <w:snapToGrid w:val="0"/>
        <w:ind w:left="0" w:leftChars="0" w:firstLine="482" w:firstLineChars="200"/>
        <w:textAlignment w:val="auto"/>
        <w:outlineLvl w:val="2"/>
        <w:rPr>
          <w:rFonts w:hint="eastAsia"/>
        </w:rPr>
      </w:pPr>
      <w:bookmarkStart w:id="68" w:name="_Toc8493"/>
      <w:bookmarkStart w:id="69" w:name="_Toc21934"/>
      <w:bookmarkStart w:id="70" w:name="_Toc29084"/>
      <w:bookmarkStart w:id="71" w:name="_Toc29268"/>
      <w:bookmarkStart w:id="72" w:name="_Toc13333"/>
      <w:bookmarkStart w:id="73" w:name="_Toc25621"/>
      <w:r>
        <w:rPr>
          <w:rFonts w:hint="eastAsia"/>
        </w:rPr>
        <w:t>答疑会和现场考察</w:t>
      </w:r>
      <w:bookmarkEnd w:id="68"/>
      <w:bookmarkEnd w:id="69"/>
      <w:bookmarkEnd w:id="70"/>
      <w:bookmarkEnd w:id="71"/>
      <w:bookmarkEnd w:id="72"/>
      <w:bookmarkEnd w:id="73"/>
    </w:p>
    <w:p>
      <w:pPr>
        <w:pStyle w:val="30"/>
        <w:numPr>
          <w:ilvl w:val="0"/>
          <w:numId w:val="18"/>
        </w:numPr>
        <w:bidi w:val="0"/>
        <w:ind w:left="0" w:leftChars="0" w:firstLine="480" w:firstLineChars="200"/>
        <w:rPr>
          <w:rFonts w:hint="eastAsia"/>
        </w:rPr>
      </w:pPr>
      <w:r>
        <w:rPr>
          <w:rFonts w:hint="eastAsia"/>
        </w:rPr>
        <w:t>根据采购项目和具体情况，采购人、采购代理机构认为有必要，可以在谈判文件提供期限截止后响应文件提交截止前，组织已获取谈判文件的潜在供应商现场考察或者召开答疑会。</w:t>
      </w:r>
    </w:p>
    <w:p>
      <w:pPr>
        <w:pStyle w:val="30"/>
        <w:numPr>
          <w:ilvl w:val="0"/>
          <w:numId w:val="18"/>
        </w:numPr>
        <w:bidi w:val="0"/>
        <w:ind w:left="0" w:leftChars="0" w:firstLine="480" w:firstLineChars="200"/>
        <w:rPr>
          <w:rFonts w:hint="eastAsia"/>
        </w:rPr>
      </w:pPr>
      <w:r>
        <w:rPr>
          <w:rFonts w:hint="eastAsia"/>
        </w:rPr>
        <w:t>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pStyle w:val="30"/>
        <w:numPr>
          <w:ilvl w:val="0"/>
          <w:numId w:val="18"/>
        </w:numPr>
        <w:bidi w:val="0"/>
        <w:ind w:left="0" w:leftChars="0" w:firstLine="480" w:firstLineChars="200"/>
        <w:rPr>
          <w:rFonts w:hint="eastAsia"/>
          <w:lang w:val="en-US" w:eastAsia="zh-CN"/>
        </w:rPr>
      </w:pPr>
      <w:r>
        <w:rPr>
          <w:rFonts w:hint="eastAsia"/>
        </w:rPr>
        <w:t>供应商自行承担参加答疑会和现场考察的一切费用。</w:t>
      </w:r>
    </w:p>
    <w:p>
      <w:pPr>
        <w:pStyle w:val="45"/>
        <w:keepNext w:val="0"/>
        <w:keepLines w:val="0"/>
        <w:pageBreakBefore w:val="0"/>
        <w:widowControl w:val="0"/>
        <w:numPr>
          <w:ilvl w:val="0"/>
          <w:numId w:val="11"/>
        </w:numPr>
        <w:kinsoku/>
        <w:wordWrap w:val="0"/>
        <w:overflowPunct/>
        <w:topLinePunct/>
        <w:autoSpaceDE/>
        <w:autoSpaceDN/>
        <w:bidi w:val="0"/>
        <w:adjustRightInd w:val="0"/>
        <w:snapToGrid w:val="0"/>
        <w:ind w:left="0" w:leftChars="0" w:firstLine="420" w:firstLineChars="0"/>
        <w:jc w:val="center"/>
        <w:textAlignment w:val="auto"/>
        <w:outlineLvl w:val="1"/>
        <w:rPr>
          <w:rFonts w:hint="eastAsia"/>
          <w:lang w:val="en-US" w:eastAsia="zh-CN"/>
        </w:rPr>
      </w:pPr>
      <w:bookmarkStart w:id="74" w:name="_Toc16975"/>
      <w:r>
        <w:rPr>
          <w:rFonts w:hint="eastAsia"/>
          <w:lang w:val="en-US" w:eastAsia="zh-CN"/>
        </w:rPr>
        <w:t>响应文件</w:t>
      </w:r>
      <w:bookmarkEnd w:id="74"/>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75" w:name="_Toc9698"/>
      <w:bookmarkStart w:id="76" w:name="_Toc17008"/>
      <w:bookmarkStart w:id="77" w:name="_Toc7367"/>
      <w:bookmarkStart w:id="78" w:name="_Toc1594"/>
      <w:bookmarkStart w:id="79" w:name="_Toc32601"/>
      <w:r>
        <w:rPr>
          <w:rFonts w:hint="eastAsia"/>
          <w:lang w:val="en-US" w:eastAsia="zh-CN"/>
        </w:rPr>
        <w:t>响应文件的语言(实质性要求)</w:t>
      </w:r>
      <w:bookmarkEnd w:id="75"/>
      <w:bookmarkEnd w:id="76"/>
    </w:p>
    <w:p>
      <w:pPr>
        <w:pStyle w:val="30"/>
        <w:numPr>
          <w:ilvl w:val="0"/>
          <w:numId w:val="20"/>
        </w:numPr>
        <w:bidi w:val="0"/>
        <w:ind w:left="0" w:leftChars="0" w:firstLine="480" w:firstLineChars="200"/>
        <w:rPr>
          <w:rFonts w:hint="eastAsia"/>
        </w:rPr>
      </w:pPr>
      <w:r>
        <w:rPr>
          <w:rFonts w:hint="eastAsia"/>
          <w:lang w:val="en-US" w:eastAsia="zh-CN"/>
        </w:rPr>
        <w:t>供应商</w:t>
      </w:r>
      <w:r>
        <w:rPr>
          <w:rFonts w:hint="eastAsia"/>
        </w:rPr>
        <w:t>提交的</w:t>
      </w:r>
      <w:r>
        <w:rPr>
          <w:rFonts w:hint="eastAsia"/>
          <w:lang w:val="en-US" w:eastAsia="zh-CN"/>
        </w:rPr>
        <w:t>响应</w:t>
      </w:r>
      <w:r>
        <w:rPr>
          <w:rFonts w:hint="eastAsia"/>
        </w:rPr>
        <w:t>文件以及</w:t>
      </w:r>
      <w:r>
        <w:rPr>
          <w:rFonts w:hint="eastAsia"/>
          <w:lang w:val="en-US" w:eastAsia="zh-CN"/>
        </w:rPr>
        <w:t>供应商</w:t>
      </w:r>
      <w:r>
        <w:rPr>
          <w:rFonts w:hint="eastAsia"/>
        </w:rPr>
        <w:t>与招标采购单位就有关</w:t>
      </w:r>
      <w:r>
        <w:rPr>
          <w:rFonts w:hint="eastAsia"/>
          <w:lang w:val="en-US" w:eastAsia="zh-CN"/>
        </w:rPr>
        <w:t>谈判</w:t>
      </w:r>
      <w:r>
        <w:rPr>
          <w:rFonts w:hint="eastAsia"/>
        </w:rPr>
        <w:t>的所有来往书面文件均须使用中文。</w:t>
      </w:r>
      <w:r>
        <w:rPr>
          <w:rFonts w:hint="eastAsia"/>
          <w:lang w:val="en-US" w:eastAsia="zh-CN"/>
        </w:rPr>
        <w:t>响应</w:t>
      </w:r>
      <w:r>
        <w:rPr>
          <w:rFonts w:hint="eastAsia"/>
        </w:rPr>
        <w:t>文件中如附有外文资料，必须逐一对应翻译成中文并加盖</w:t>
      </w:r>
      <w:r>
        <w:rPr>
          <w:rFonts w:hint="eastAsia"/>
          <w:lang w:val="en-US" w:eastAsia="zh-CN"/>
        </w:rPr>
        <w:t>供应商</w:t>
      </w:r>
      <w:r>
        <w:rPr>
          <w:rFonts w:hint="eastAsia"/>
        </w:rPr>
        <w:t>公章后附在相关外文资料后面，否则，视为未提供该资料。对于</w:t>
      </w:r>
      <w:r>
        <w:rPr>
          <w:rFonts w:hint="eastAsia"/>
          <w:lang w:val="en-US" w:eastAsia="zh-CN"/>
        </w:rPr>
        <w:t>供应商的法定代表人为外籍人士的，法定代表人的签字和护照、</w:t>
      </w:r>
      <w:r>
        <w:rPr>
          <w:rFonts w:hint="eastAsia"/>
        </w:rPr>
        <w:t>行业标准、国家标准、国际标准或行业认证等需要以非中文表述且不宜翻译为中文的除外。</w:t>
      </w:r>
    </w:p>
    <w:p>
      <w:pPr>
        <w:pStyle w:val="30"/>
        <w:numPr>
          <w:ilvl w:val="0"/>
          <w:numId w:val="20"/>
        </w:numPr>
        <w:bidi w:val="0"/>
        <w:ind w:left="0" w:leftChars="0" w:firstLine="480" w:firstLineChars="200"/>
        <w:rPr>
          <w:rFonts w:hint="eastAsia"/>
          <w:lang w:val="en-US" w:eastAsia="zh-CN"/>
        </w:rPr>
      </w:pPr>
      <w:r>
        <w:rPr>
          <w:rFonts w:hint="eastAsia"/>
          <w:lang w:val="en-US" w:eastAsia="zh-CN"/>
        </w:rPr>
        <w:t>翻译的中文资料与外文资料如果出现差异和矛盾时，以中文为准。但不能故意错误翻译，否则，供应商的响应文件将作为无效处理。</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80" w:name="_Toc5073"/>
      <w:bookmarkStart w:id="81" w:name="_Toc21182"/>
      <w:r>
        <w:rPr>
          <w:rFonts w:hint="eastAsia"/>
          <w:lang w:val="en-US" w:eastAsia="zh-CN"/>
        </w:rPr>
        <w:t>计量单位(实质性要求)</w:t>
      </w:r>
      <w:bookmarkEnd w:id="80"/>
      <w:bookmarkEnd w:id="81"/>
    </w:p>
    <w:p>
      <w:pPr>
        <w:pStyle w:val="43"/>
        <w:bidi w:val="0"/>
        <w:rPr>
          <w:rFonts w:hint="eastAsia"/>
          <w:lang w:eastAsia="zh-CN"/>
        </w:rPr>
      </w:pPr>
      <w:r>
        <w:rPr>
          <w:rFonts w:hint="eastAsia"/>
        </w:rPr>
        <w:t>除</w:t>
      </w:r>
      <w:r>
        <w:rPr>
          <w:rFonts w:hint="eastAsia"/>
          <w:lang w:val="en-US" w:eastAsia="zh-CN"/>
        </w:rPr>
        <w:t>采购需求</w:t>
      </w:r>
      <w:r>
        <w:rPr>
          <w:rFonts w:hint="eastAsia"/>
        </w:rPr>
        <w:t>中另有规定外，本采购项下的</w:t>
      </w:r>
      <w:r>
        <w:rPr>
          <w:rFonts w:hint="eastAsia"/>
          <w:lang w:val="en-US" w:eastAsia="zh-CN"/>
        </w:rPr>
        <w:t>谈判</w:t>
      </w:r>
      <w:r>
        <w:rPr>
          <w:rFonts w:hint="eastAsia"/>
        </w:rPr>
        <w:t>均采用国家法定的计量单位</w:t>
      </w:r>
      <w:r>
        <w:rPr>
          <w:rFonts w:hint="eastAsia"/>
          <w:lang w:eastAsia="zh-CN"/>
        </w:rPr>
        <w:t>。</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82" w:name="_Toc29652"/>
      <w:bookmarkStart w:id="83" w:name="_Toc9568"/>
      <w:r>
        <w:rPr>
          <w:rFonts w:hint="eastAsia"/>
          <w:lang w:val="en-US" w:eastAsia="zh-CN"/>
        </w:rPr>
        <w:t>报价货币(实质性要求)</w:t>
      </w:r>
      <w:bookmarkEnd w:id="82"/>
    </w:p>
    <w:p>
      <w:pPr>
        <w:pStyle w:val="43"/>
        <w:bidi w:val="0"/>
        <w:rPr>
          <w:rFonts w:hint="eastAsia"/>
          <w:lang w:val="en-US" w:eastAsia="zh-CN"/>
        </w:rPr>
      </w:pPr>
      <w:r>
        <w:rPr>
          <w:rFonts w:hint="eastAsia"/>
        </w:rPr>
        <w:t>本次谈判项目的报价货币为人民币，报价以谈判文件约定为准</w:t>
      </w:r>
      <w:r>
        <w:rPr>
          <w:rFonts w:hint="eastAsia"/>
          <w:lang w:eastAsia="zh-CN"/>
        </w:rPr>
        <w:t>。</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84" w:name="_Toc15114"/>
      <w:r>
        <w:rPr>
          <w:rFonts w:hint="eastAsia"/>
          <w:lang w:val="en-US" w:eastAsia="zh-CN"/>
        </w:rPr>
        <w:t>知识产权(实质性要求)</w:t>
      </w:r>
      <w:bookmarkEnd w:id="83"/>
      <w:bookmarkEnd w:id="84"/>
    </w:p>
    <w:p>
      <w:pPr>
        <w:pStyle w:val="30"/>
        <w:numPr>
          <w:ilvl w:val="0"/>
          <w:numId w:val="21"/>
        </w:numPr>
        <w:bidi w:val="0"/>
        <w:ind w:left="0" w:leftChars="0" w:firstLine="480" w:firstLineChars="200"/>
        <w:rPr>
          <w:rFonts w:hint="eastAsia"/>
        </w:rPr>
      </w:pPr>
      <w:r>
        <w:rPr>
          <w:rFonts w:hint="eastAsia"/>
          <w:lang w:val="en-US" w:eastAsia="zh-CN"/>
        </w:rPr>
        <w:t>供应商</w:t>
      </w:r>
      <w:r>
        <w:rPr>
          <w:rFonts w:hint="eastAsia"/>
        </w:rPr>
        <w:t>在本项目使用任何产品和服务(包括部分使用)时，不会产生因第三方提出侵犯其专利权、商标权或其它知识产权而引起的法律和经济纠纷，如因专利权、商标权或其它知识产权而引起法律和经济纠纷，由</w:t>
      </w:r>
      <w:r>
        <w:rPr>
          <w:rFonts w:hint="eastAsia"/>
          <w:lang w:val="en-US" w:eastAsia="zh-CN"/>
        </w:rPr>
        <w:t>供应商</w:t>
      </w:r>
      <w:r>
        <w:rPr>
          <w:rFonts w:hint="eastAsia"/>
        </w:rPr>
        <w:t>承担所有相关责任。</w:t>
      </w:r>
    </w:p>
    <w:p>
      <w:pPr>
        <w:pStyle w:val="30"/>
        <w:numPr>
          <w:ilvl w:val="0"/>
          <w:numId w:val="21"/>
        </w:numPr>
        <w:bidi w:val="0"/>
        <w:ind w:left="0" w:leftChars="0" w:firstLine="480" w:firstLineChars="200"/>
        <w:rPr>
          <w:rFonts w:hint="eastAsia"/>
          <w:highlight w:val="none"/>
        </w:rPr>
      </w:pPr>
      <w:r>
        <w:rPr>
          <w:rFonts w:hint="eastAsia"/>
        </w:rPr>
        <w:t>采购人享有本项目实施过程中</w:t>
      </w:r>
      <w:r>
        <w:rPr>
          <w:rFonts w:hint="eastAsia"/>
          <w:highlight w:val="none"/>
        </w:rPr>
        <w:t>产生的知识成果及知识产权。</w:t>
      </w:r>
    </w:p>
    <w:p>
      <w:pPr>
        <w:pStyle w:val="30"/>
        <w:numPr>
          <w:ilvl w:val="0"/>
          <w:numId w:val="21"/>
        </w:numPr>
        <w:bidi w:val="0"/>
        <w:ind w:left="0" w:leftChars="0" w:firstLine="480" w:firstLineChars="200"/>
        <w:rPr>
          <w:rFonts w:hint="eastAsia"/>
          <w:highlight w:val="none"/>
        </w:rPr>
      </w:pPr>
      <w:r>
        <w:rPr>
          <w:rFonts w:hint="eastAsia"/>
          <w:highlight w:val="none"/>
          <w:lang w:val="en-US" w:eastAsia="zh-CN"/>
        </w:rPr>
        <w:t>供应商</w:t>
      </w:r>
      <w:r>
        <w:rPr>
          <w:rFonts w:hint="eastAsia"/>
          <w:highlight w:val="none"/>
        </w:rPr>
        <w:t>如欲在项目实施过程中采用自有知识成果，需在</w:t>
      </w:r>
      <w:r>
        <w:rPr>
          <w:rFonts w:hint="eastAsia"/>
          <w:highlight w:val="none"/>
          <w:lang w:val="en-US" w:eastAsia="zh-CN"/>
        </w:rPr>
        <w:t>响应</w:t>
      </w:r>
      <w:r>
        <w:rPr>
          <w:rFonts w:hint="eastAsia"/>
          <w:highlight w:val="none"/>
        </w:rPr>
        <w:t>文件中声明，并提供相关知识产权证明文件。使用该知识成果后，</w:t>
      </w:r>
      <w:r>
        <w:rPr>
          <w:rFonts w:hint="eastAsia"/>
          <w:highlight w:val="none"/>
          <w:lang w:val="en-US" w:eastAsia="zh-CN"/>
        </w:rPr>
        <w:t>供应商</w:t>
      </w:r>
      <w:r>
        <w:rPr>
          <w:rFonts w:hint="eastAsia"/>
          <w:highlight w:val="none"/>
        </w:rPr>
        <w:t>需提供开发接口和开发手册等技术文档，并承诺提供无限期技术支持，采购人享有永久使用权</w:t>
      </w:r>
      <w:r>
        <w:rPr>
          <w:rFonts w:hint="eastAsia"/>
          <w:highlight w:val="none"/>
          <w:lang w:eastAsia="zh-CN"/>
        </w:rPr>
        <w:t>，</w:t>
      </w:r>
      <w:r>
        <w:rPr>
          <w:highlight w:val="none"/>
        </w:rPr>
        <w:t>同时需在</w:t>
      </w:r>
      <w:r>
        <w:rPr>
          <w:rFonts w:hint="eastAsia"/>
          <w:highlight w:val="none"/>
          <w:lang w:val="en-US" w:eastAsia="zh-CN"/>
        </w:rPr>
        <w:t>响应</w:t>
      </w:r>
      <w:r>
        <w:rPr>
          <w:highlight w:val="none"/>
        </w:rPr>
        <w:t>文件中提供声明，并提供相关知识产权证明文件，否则视为</w:t>
      </w:r>
      <w:r>
        <w:rPr>
          <w:rFonts w:hint="eastAsia"/>
          <w:highlight w:val="none"/>
          <w:lang w:val="en-US" w:eastAsia="zh-CN"/>
        </w:rPr>
        <w:t>供应商</w:t>
      </w:r>
      <w:r>
        <w:rPr>
          <w:highlight w:val="none"/>
        </w:rPr>
        <w:t>未在本项目实施过程中采用自有知识成果，不影响有效性</w:t>
      </w:r>
      <w:r>
        <w:rPr>
          <w:rFonts w:hint="eastAsia"/>
          <w:highlight w:val="none"/>
        </w:rPr>
        <w:t>。</w:t>
      </w:r>
    </w:p>
    <w:p>
      <w:pPr>
        <w:pStyle w:val="30"/>
        <w:numPr>
          <w:ilvl w:val="0"/>
          <w:numId w:val="21"/>
        </w:numPr>
        <w:bidi w:val="0"/>
        <w:ind w:left="0" w:leftChars="0" w:firstLine="480" w:firstLineChars="200"/>
        <w:rPr>
          <w:rFonts w:hint="eastAsia"/>
        </w:rPr>
      </w:pPr>
      <w:r>
        <w:rPr>
          <w:rFonts w:hint="eastAsia"/>
          <w:highlight w:val="none"/>
        </w:rPr>
        <w:t>如采用</w:t>
      </w:r>
      <w:r>
        <w:rPr>
          <w:rFonts w:hint="eastAsia"/>
          <w:highlight w:val="none"/>
          <w:lang w:val="en-US" w:eastAsia="zh-CN"/>
        </w:rPr>
        <w:t>供应商</w:t>
      </w:r>
      <w:r>
        <w:rPr>
          <w:rFonts w:hint="eastAsia"/>
          <w:highlight w:val="none"/>
        </w:rPr>
        <w:t>所不拥有的知识产权，则在报价中必须包括合法获取该知识产权的相关</w:t>
      </w:r>
      <w:r>
        <w:rPr>
          <w:rFonts w:hint="eastAsia"/>
        </w:rPr>
        <w:t>费用。</w:t>
      </w:r>
    </w:p>
    <w:p>
      <w:pPr>
        <w:pStyle w:val="30"/>
        <w:numPr>
          <w:ilvl w:val="0"/>
          <w:numId w:val="21"/>
        </w:numPr>
        <w:bidi w:val="0"/>
        <w:ind w:left="0" w:leftChars="0" w:firstLine="480" w:firstLineChars="200"/>
        <w:rPr>
          <w:rFonts w:hint="eastAsia"/>
          <w:lang w:val="en-US" w:eastAsia="zh-CN"/>
        </w:rPr>
      </w:pPr>
      <w:r>
        <w:rPr>
          <w:rFonts w:hint="eastAsia"/>
          <w:lang w:val="en-US" w:eastAsia="zh-CN"/>
        </w:rPr>
        <w:t>如采购项目涉及知识产权时按照此条要求执行。</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85" w:name="_Toc17559"/>
      <w:bookmarkStart w:id="86" w:name="_Toc23820"/>
      <w:r>
        <w:rPr>
          <w:rFonts w:hint="eastAsia"/>
          <w:lang w:val="en-US" w:eastAsia="zh-CN"/>
        </w:rPr>
        <w:t>响应文件格式要求</w:t>
      </w:r>
      <w:bookmarkEnd w:id="85"/>
      <w:bookmarkEnd w:id="86"/>
    </w:p>
    <w:p>
      <w:pPr>
        <w:pStyle w:val="30"/>
        <w:numPr>
          <w:ilvl w:val="0"/>
          <w:numId w:val="22"/>
        </w:numPr>
        <w:bidi w:val="0"/>
        <w:ind w:left="0" w:leftChars="0" w:firstLine="480" w:firstLineChars="200"/>
        <w:rPr>
          <w:rFonts w:hint="eastAsia"/>
        </w:rPr>
      </w:pPr>
      <w:r>
        <w:rPr>
          <w:rFonts w:hint="eastAsia"/>
          <w:lang w:val="en-US" w:eastAsia="zh-CN"/>
        </w:rPr>
        <w:t>供应商</w:t>
      </w:r>
      <w:r>
        <w:rPr>
          <w:rFonts w:hint="eastAsia"/>
        </w:rPr>
        <w:t>应按照</w:t>
      </w:r>
      <w:r>
        <w:rPr>
          <w:rFonts w:hint="eastAsia"/>
          <w:lang w:val="en-US" w:eastAsia="zh-CN"/>
        </w:rPr>
        <w:t>谈判</w:t>
      </w:r>
      <w:r>
        <w:rPr>
          <w:rFonts w:hint="eastAsia"/>
        </w:rPr>
        <w:t>文件第</w:t>
      </w:r>
      <w:r>
        <w:rPr>
          <w:rFonts w:hint="eastAsia"/>
          <w:lang w:val="en-US" w:eastAsia="zh-CN"/>
        </w:rPr>
        <w:t>三</w:t>
      </w:r>
      <w:r>
        <w:rPr>
          <w:rFonts w:hint="eastAsia"/>
        </w:rPr>
        <w:t>章中提供的“</w:t>
      </w:r>
      <w:r>
        <w:rPr>
          <w:rFonts w:hint="eastAsia"/>
          <w:lang w:val="en-US" w:eastAsia="zh-CN"/>
        </w:rPr>
        <w:t>响应</w:t>
      </w:r>
      <w:r>
        <w:rPr>
          <w:rFonts w:hint="eastAsia"/>
        </w:rPr>
        <w:t>文件格式”</w:t>
      </w:r>
      <w:r>
        <w:rPr>
          <w:rFonts w:hint="eastAsia"/>
          <w:lang w:val="en-US" w:eastAsia="zh-CN"/>
        </w:rPr>
        <w:t>编制</w:t>
      </w:r>
      <w:r>
        <w:rPr>
          <w:rFonts w:hint="eastAsia"/>
        </w:rPr>
        <w:t>相关内容。</w:t>
      </w:r>
    </w:p>
    <w:p>
      <w:pPr>
        <w:pStyle w:val="30"/>
        <w:numPr>
          <w:ilvl w:val="0"/>
          <w:numId w:val="22"/>
        </w:numPr>
        <w:bidi w:val="0"/>
        <w:ind w:left="0" w:leftChars="0" w:firstLine="480" w:firstLineChars="200"/>
        <w:rPr>
          <w:rFonts w:hint="eastAsia"/>
          <w:lang w:val="en-US" w:eastAsia="zh-CN"/>
        </w:rPr>
      </w:pPr>
      <w:r>
        <w:rPr>
          <w:rFonts w:hint="eastAsia"/>
          <w:lang w:val="en-US" w:eastAsia="zh-CN"/>
        </w:rPr>
        <w:t>对于没有格式要求的响应文件由供应商自行编写。</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rPr>
      </w:pPr>
      <w:bookmarkStart w:id="87" w:name="_Toc13765"/>
      <w:bookmarkStart w:id="88" w:name="_Toc2965"/>
      <w:r>
        <w:rPr>
          <w:rFonts w:hint="eastAsia"/>
          <w:lang w:val="en-US" w:eastAsia="zh-CN"/>
        </w:rPr>
        <w:t>谈判</w:t>
      </w:r>
      <w:r>
        <w:rPr>
          <w:rFonts w:hint="eastAsia"/>
        </w:rPr>
        <w:t>有效期</w:t>
      </w:r>
      <w:r>
        <w:rPr>
          <w:rFonts w:hint="eastAsia"/>
          <w:lang w:eastAsia="zh-CN"/>
        </w:rPr>
        <w:t>(</w:t>
      </w:r>
      <w:r>
        <w:rPr>
          <w:rFonts w:hint="eastAsia"/>
        </w:rPr>
        <w:t>实质性要求</w:t>
      </w:r>
      <w:r>
        <w:rPr>
          <w:rFonts w:hint="eastAsia"/>
          <w:lang w:eastAsia="zh-CN"/>
        </w:rPr>
        <w:t>)</w:t>
      </w:r>
      <w:bookmarkEnd w:id="87"/>
      <w:bookmarkEnd w:id="88"/>
    </w:p>
    <w:p>
      <w:pPr>
        <w:pStyle w:val="30"/>
        <w:numPr>
          <w:ilvl w:val="0"/>
          <w:numId w:val="23"/>
        </w:numPr>
        <w:bidi w:val="0"/>
        <w:ind w:left="0" w:leftChars="0" w:firstLine="480" w:firstLineChars="200"/>
        <w:rPr>
          <w:rFonts w:hint="eastAsia"/>
          <w:lang w:eastAsia="zh-CN"/>
        </w:rPr>
      </w:pPr>
      <w:r>
        <w:rPr>
          <w:rFonts w:hint="eastAsia"/>
          <w:lang w:val="en-US" w:eastAsia="zh-CN"/>
        </w:rPr>
        <w:t>谈判</w:t>
      </w:r>
      <w:r>
        <w:rPr>
          <w:rFonts w:hint="eastAsia"/>
        </w:rPr>
        <w:t>有效期为响应文件递交截止时间之日起</w:t>
      </w:r>
      <w:r>
        <w:rPr>
          <w:rFonts w:hint="eastAsia"/>
          <w:lang w:eastAsia="zh-CN"/>
        </w:rPr>
        <w:t>90日</w:t>
      </w:r>
      <w:r>
        <w:rPr>
          <w:rFonts w:hint="eastAsia"/>
        </w:rPr>
        <w:t>。</w:t>
      </w:r>
      <w:r>
        <w:rPr>
          <w:rFonts w:hint="eastAsia"/>
          <w:lang w:val="en-US" w:eastAsia="zh-CN"/>
        </w:rPr>
        <w:t>供应商响应</w:t>
      </w:r>
      <w:r>
        <w:rPr>
          <w:rFonts w:hint="eastAsia"/>
        </w:rPr>
        <w:t>文件中必须载明</w:t>
      </w:r>
      <w:r>
        <w:rPr>
          <w:rFonts w:hint="eastAsia"/>
          <w:lang w:val="en-US" w:eastAsia="zh-CN"/>
        </w:rPr>
        <w:t>谈判</w:t>
      </w:r>
      <w:r>
        <w:rPr>
          <w:rFonts w:hint="eastAsia"/>
        </w:rPr>
        <w:t>有效期，</w:t>
      </w:r>
      <w:r>
        <w:rPr>
          <w:rFonts w:hint="eastAsia"/>
          <w:lang w:val="en-US" w:eastAsia="zh-CN"/>
        </w:rPr>
        <w:t>响应</w:t>
      </w:r>
      <w:r>
        <w:rPr>
          <w:rFonts w:hint="eastAsia"/>
        </w:rPr>
        <w:t>文件中载明的</w:t>
      </w:r>
      <w:r>
        <w:rPr>
          <w:rFonts w:hint="eastAsia"/>
          <w:lang w:val="en-US" w:eastAsia="zh-CN"/>
        </w:rPr>
        <w:t>谈判</w:t>
      </w:r>
      <w:r>
        <w:rPr>
          <w:rFonts w:hint="eastAsia"/>
        </w:rPr>
        <w:t>有效期可以长于</w:t>
      </w:r>
      <w:r>
        <w:rPr>
          <w:rFonts w:hint="eastAsia"/>
          <w:lang w:val="en-US" w:eastAsia="zh-CN"/>
        </w:rPr>
        <w:t>谈判</w:t>
      </w:r>
      <w:r>
        <w:rPr>
          <w:rFonts w:hint="eastAsia"/>
        </w:rPr>
        <w:t>文件规定的期限，但不得短于</w:t>
      </w:r>
      <w:r>
        <w:rPr>
          <w:rFonts w:hint="eastAsia"/>
          <w:lang w:val="en-US" w:eastAsia="zh-CN"/>
        </w:rPr>
        <w:t>谈判</w:t>
      </w:r>
      <w:r>
        <w:rPr>
          <w:rFonts w:hint="eastAsia"/>
        </w:rPr>
        <w:t>文件规定的期限。否则，其</w:t>
      </w:r>
      <w:r>
        <w:rPr>
          <w:rFonts w:hint="eastAsia"/>
          <w:lang w:val="en-US" w:eastAsia="zh-CN"/>
        </w:rPr>
        <w:t>响应</w:t>
      </w:r>
      <w:r>
        <w:rPr>
          <w:rFonts w:hint="eastAsia"/>
        </w:rPr>
        <w:t>文件将作为无效</w:t>
      </w:r>
      <w:r>
        <w:rPr>
          <w:rFonts w:hint="eastAsia"/>
          <w:lang w:val="en-US" w:eastAsia="zh-CN"/>
        </w:rPr>
        <w:t>响应</w:t>
      </w:r>
      <w:r>
        <w:rPr>
          <w:rFonts w:hint="eastAsia"/>
        </w:rPr>
        <w:t>处理。</w:t>
      </w:r>
    </w:p>
    <w:p>
      <w:pPr>
        <w:pStyle w:val="30"/>
        <w:numPr>
          <w:ilvl w:val="0"/>
          <w:numId w:val="23"/>
        </w:numPr>
        <w:bidi w:val="0"/>
        <w:ind w:left="0" w:leftChars="0" w:firstLine="480" w:firstLineChars="200"/>
        <w:rPr>
          <w:rFonts w:hint="eastAsia"/>
          <w:lang w:eastAsia="zh-CN"/>
        </w:rPr>
      </w:pPr>
      <w:r>
        <w:rPr>
          <w:rFonts w:hint="eastAsia"/>
        </w:rPr>
        <w:t>因不可抗力事件，采购人可于</w:t>
      </w:r>
      <w:r>
        <w:rPr>
          <w:rFonts w:hint="eastAsia"/>
          <w:lang w:val="en-US" w:eastAsia="zh-CN"/>
        </w:rPr>
        <w:t>谈判</w:t>
      </w:r>
      <w:r>
        <w:rPr>
          <w:rFonts w:hint="eastAsia"/>
        </w:rPr>
        <w:t>有效期届满之前与</w:t>
      </w:r>
      <w:r>
        <w:rPr>
          <w:rFonts w:hint="eastAsia"/>
          <w:lang w:val="en-US" w:eastAsia="zh-CN"/>
        </w:rPr>
        <w:t>供应商</w:t>
      </w:r>
      <w:r>
        <w:rPr>
          <w:rFonts w:hint="eastAsia"/>
        </w:rPr>
        <w:t>协商延长</w:t>
      </w:r>
      <w:r>
        <w:rPr>
          <w:rFonts w:hint="eastAsia"/>
          <w:lang w:val="en-US" w:eastAsia="zh-CN"/>
        </w:rPr>
        <w:t>谈判</w:t>
      </w:r>
      <w:r>
        <w:rPr>
          <w:rFonts w:hint="eastAsia"/>
        </w:rPr>
        <w:t>有效期。</w:t>
      </w:r>
      <w:r>
        <w:rPr>
          <w:rFonts w:hint="eastAsia"/>
          <w:lang w:val="en-US" w:eastAsia="zh-CN"/>
        </w:rPr>
        <w:t>供应商</w:t>
      </w:r>
      <w:r>
        <w:rPr>
          <w:rFonts w:hint="eastAsia"/>
        </w:rPr>
        <w:t>拒绝延长</w:t>
      </w:r>
      <w:r>
        <w:rPr>
          <w:rFonts w:hint="eastAsia"/>
          <w:lang w:val="en-US" w:eastAsia="zh-CN"/>
        </w:rPr>
        <w:t>谈判</w:t>
      </w:r>
      <w:r>
        <w:rPr>
          <w:rFonts w:hint="eastAsia"/>
        </w:rPr>
        <w:t>有效期的，不得再参与该项目后续采购活动，但由此给</w:t>
      </w:r>
      <w:r>
        <w:rPr>
          <w:rFonts w:hint="eastAsia"/>
          <w:lang w:val="en-US" w:eastAsia="zh-CN"/>
        </w:rPr>
        <w:t>供应商</w:t>
      </w:r>
      <w:r>
        <w:rPr>
          <w:rFonts w:hint="eastAsia"/>
        </w:rPr>
        <w:t>造成的损失，采购人可以自主决定是否可以给予适当补偿。</w:t>
      </w:r>
      <w:r>
        <w:rPr>
          <w:rFonts w:hint="eastAsia"/>
          <w:lang w:val="en-US" w:eastAsia="zh-CN"/>
        </w:rPr>
        <w:t>供应商</w:t>
      </w:r>
      <w:r>
        <w:rPr>
          <w:rFonts w:hint="eastAsia"/>
        </w:rPr>
        <w:t>同意延长</w:t>
      </w:r>
      <w:r>
        <w:rPr>
          <w:rFonts w:hint="eastAsia"/>
          <w:lang w:val="en-US" w:eastAsia="zh-CN"/>
        </w:rPr>
        <w:t>谈判</w:t>
      </w:r>
      <w:r>
        <w:rPr>
          <w:rFonts w:hint="eastAsia"/>
        </w:rPr>
        <w:t>有效期的，不能修改</w:t>
      </w:r>
      <w:r>
        <w:rPr>
          <w:rFonts w:hint="eastAsia"/>
          <w:lang w:val="en-US" w:eastAsia="zh-CN"/>
        </w:rPr>
        <w:t>响应</w:t>
      </w:r>
      <w:r>
        <w:rPr>
          <w:rFonts w:hint="eastAsia"/>
        </w:rPr>
        <w:t>文件</w:t>
      </w:r>
      <w:r>
        <w:rPr>
          <w:rFonts w:hint="eastAsia"/>
          <w:lang w:eastAsia="zh-CN"/>
        </w:rPr>
        <w:t>。</w:t>
      </w:r>
    </w:p>
    <w:p>
      <w:pPr>
        <w:pStyle w:val="30"/>
        <w:numPr>
          <w:ilvl w:val="0"/>
          <w:numId w:val="23"/>
        </w:numPr>
        <w:bidi w:val="0"/>
        <w:ind w:left="0" w:leftChars="0" w:firstLine="480" w:firstLineChars="200"/>
        <w:rPr>
          <w:rFonts w:hint="eastAsia"/>
          <w:lang w:val="en-US" w:eastAsia="zh-CN"/>
        </w:rPr>
      </w:pPr>
      <w:r>
        <w:rPr>
          <w:rFonts w:hint="eastAsia"/>
          <w:lang w:val="en-US" w:eastAsia="zh-CN"/>
        </w:rPr>
        <w:t>因采购人采购需求作出必要调整，采购人可于谈判有效期届满之前与供应商协商延长谈判有效期。供应商拒绝延长谈判有效期的，不得再参与该项目后续采购活动，但由此给供应商造成的损失，采购人可以自主决定是否可以给予适当补偿。供应商同意延长谈判有效期的，不能修改响应文件。</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89" w:name="_Toc16657"/>
      <w:bookmarkStart w:id="90" w:name="_Toc18460"/>
      <w:r>
        <w:rPr>
          <w:rFonts w:hint="eastAsia"/>
          <w:lang w:val="en-US" w:eastAsia="zh-CN"/>
        </w:rPr>
        <w:t>联合体谈判</w:t>
      </w:r>
      <w:bookmarkEnd w:id="89"/>
      <w:r>
        <w:rPr>
          <w:rFonts w:hint="eastAsia"/>
          <w:lang w:eastAsia="zh-CN"/>
        </w:rPr>
        <w:t>(</w:t>
      </w:r>
      <w:r>
        <w:rPr>
          <w:rFonts w:hint="eastAsia"/>
          <w:lang w:val="en-US" w:eastAsia="zh-CN"/>
        </w:rPr>
        <w:t>实质性要求</w:t>
      </w:r>
      <w:r>
        <w:rPr>
          <w:rFonts w:hint="eastAsia"/>
          <w:lang w:eastAsia="zh-CN"/>
        </w:rPr>
        <w:t>)</w:t>
      </w:r>
      <w:bookmarkEnd w:id="90"/>
    </w:p>
    <w:p>
      <w:pPr>
        <w:pStyle w:val="43"/>
        <w:bidi w:val="0"/>
        <w:rPr>
          <w:rFonts w:hint="eastAsia"/>
          <w:lang w:val="en-US" w:eastAsia="zh-CN"/>
        </w:rPr>
      </w:pPr>
      <w:r>
        <w:rPr>
          <w:rFonts w:hint="eastAsia"/>
          <w:lang w:val="en-US" w:eastAsia="zh-CN"/>
        </w:rPr>
        <w:t>本项目不接受联合体谈判。</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rPr>
      </w:pPr>
      <w:bookmarkStart w:id="91" w:name="_Toc24757"/>
      <w:bookmarkStart w:id="92" w:name="_Toc26800"/>
      <w:r>
        <w:rPr>
          <w:rFonts w:hint="eastAsia"/>
        </w:rPr>
        <w:t>响应文件</w:t>
      </w:r>
      <w:bookmarkEnd w:id="77"/>
      <w:bookmarkEnd w:id="78"/>
      <w:bookmarkEnd w:id="79"/>
      <w:r>
        <w:rPr>
          <w:rFonts w:hint="eastAsia"/>
          <w:lang w:val="en-US" w:eastAsia="zh-CN"/>
        </w:rPr>
        <w:t>组成</w:t>
      </w:r>
      <w:r>
        <w:rPr>
          <w:rFonts w:hint="eastAsia"/>
          <w:lang w:eastAsia="zh-CN"/>
        </w:rPr>
        <w:t>(</w:t>
      </w:r>
      <w:r>
        <w:rPr>
          <w:rFonts w:hint="eastAsia"/>
          <w:lang w:val="en-US" w:eastAsia="zh-CN"/>
        </w:rPr>
        <w:t>实质性要求</w:t>
      </w:r>
      <w:r>
        <w:rPr>
          <w:rFonts w:hint="eastAsia"/>
          <w:lang w:eastAsia="zh-CN"/>
        </w:rPr>
        <w:t>)</w:t>
      </w:r>
      <w:bookmarkEnd w:id="91"/>
      <w:bookmarkEnd w:id="92"/>
    </w:p>
    <w:p>
      <w:pPr>
        <w:pStyle w:val="30"/>
        <w:numPr>
          <w:ilvl w:val="0"/>
          <w:numId w:val="24"/>
        </w:numPr>
        <w:bidi w:val="0"/>
        <w:ind w:left="0" w:leftChars="0" w:firstLine="480" w:firstLineChars="200"/>
        <w:rPr>
          <w:rFonts w:hint="eastAsia"/>
        </w:rPr>
      </w:pPr>
      <w:r>
        <w:rPr>
          <w:rFonts w:hint="eastAsia"/>
        </w:rPr>
        <w:t>供应商须按</w:t>
      </w:r>
      <w:r>
        <w:rPr>
          <w:rFonts w:hint="eastAsia"/>
          <w:lang w:eastAsia="zh-CN"/>
        </w:rPr>
        <w:t>竞争性谈判</w:t>
      </w:r>
      <w:r>
        <w:rPr>
          <w:rFonts w:hint="eastAsia"/>
        </w:rPr>
        <w:t>文件的要求编写响应文件，对</w:t>
      </w:r>
      <w:r>
        <w:rPr>
          <w:rFonts w:hint="eastAsia"/>
          <w:lang w:eastAsia="zh-CN"/>
        </w:rPr>
        <w:t>竞争性谈判</w:t>
      </w:r>
      <w:r>
        <w:rPr>
          <w:rFonts w:hint="eastAsia"/>
        </w:rPr>
        <w:t>文件提出的要求和条件做出实质性响应。响应文件应包括但不限于下列内容：</w:t>
      </w:r>
    </w:p>
    <w:p>
      <w:pPr>
        <w:pStyle w:val="33"/>
        <w:numPr>
          <w:ilvl w:val="0"/>
          <w:numId w:val="25"/>
        </w:numPr>
        <w:bidi w:val="0"/>
        <w:ind w:left="480" w:leftChars="200" w:firstLine="0" w:firstLineChars="0"/>
        <w:rPr>
          <w:rFonts w:hint="eastAsia"/>
          <w:lang w:eastAsia="zh-CN"/>
        </w:rPr>
      </w:pPr>
      <w:r>
        <w:rPr>
          <w:rFonts w:hint="eastAsia"/>
        </w:rPr>
        <w:t>文件一：</w:t>
      </w:r>
      <w:r>
        <w:rPr>
          <w:rFonts w:hint="eastAsia"/>
          <w:lang w:eastAsia="zh-CN"/>
        </w:rPr>
        <w:t>资格、资质性及其他类似效力响应文件</w:t>
      </w:r>
    </w:p>
    <w:p>
      <w:pPr>
        <w:pStyle w:val="43"/>
        <w:bidi w:val="0"/>
        <w:rPr>
          <w:rFonts w:hint="eastAsia"/>
        </w:rPr>
      </w:pPr>
      <w:r>
        <w:rPr>
          <w:rFonts w:hint="eastAsia"/>
        </w:rPr>
        <w:t>包括但不限于</w:t>
      </w:r>
      <w:r>
        <w:rPr>
          <w:rFonts w:hint="eastAsia"/>
          <w:lang w:val="en-US" w:eastAsia="zh-CN"/>
        </w:rPr>
        <w:t>竞争性谈判</w:t>
      </w:r>
      <w:r>
        <w:rPr>
          <w:rFonts w:hint="eastAsia"/>
        </w:rPr>
        <w:t>文件第</w:t>
      </w:r>
      <w:r>
        <w:rPr>
          <w:rFonts w:hint="eastAsia"/>
          <w:lang w:val="en-US" w:eastAsia="zh-CN"/>
        </w:rPr>
        <w:t>四</w:t>
      </w:r>
      <w:r>
        <w:rPr>
          <w:rFonts w:hint="eastAsia"/>
        </w:rPr>
        <w:t>章规定的资格证明材料。</w:t>
      </w:r>
    </w:p>
    <w:p>
      <w:pPr>
        <w:pStyle w:val="33"/>
        <w:numPr>
          <w:ilvl w:val="0"/>
          <w:numId w:val="25"/>
        </w:numPr>
        <w:bidi w:val="0"/>
        <w:ind w:left="480" w:leftChars="200" w:firstLine="0" w:firstLineChars="0"/>
        <w:rPr>
          <w:rFonts w:hint="eastAsia"/>
        </w:rPr>
      </w:pPr>
      <w:r>
        <w:rPr>
          <w:rFonts w:hint="eastAsia"/>
        </w:rPr>
        <w:t>文件二：其他响应文件</w:t>
      </w:r>
    </w:p>
    <w:p>
      <w:pPr>
        <w:pStyle w:val="43"/>
        <w:bidi w:val="0"/>
        <w:rPr>
          <w:rFonts w:hint="eastAsia"/>
        </w:rPr>
      </w:pPr>
      <w:r>
        <w:rPr>
          <w:rFonts w:hint="eastAsia"/>
        </w:rPr>
        <w:t>包括但不限于</w:t>
      </w:r>
      <w:r>
        <w:rPr>
          <w:rFonts w:hint="eastAsia"/>
          <w:lang w:val="en-US" w:eastAsia="zh-CN"/>
        </w:rPr>
        <w:t>竞争性谈判</w:t>
      </w:r>
      <w:r>
        <w:rPr>
          <w:rFonts w:hint="eastAsia"/>
        </w:rPr>
        <w:t>文件第</w:t>
      </w:r>
      <w:r>
        <w:rPr>
          <w:rFonts w:hint="eastAsia"/>
          <w:lang w:val="en-US" w:eastAsia="zh-CN"/>
        </w:rPr>
        <w:t>三</w:t>
      </w:r>
      <w:r>
        <w:rPr>
          <w:rFonts w:hint="eastAsia"/>
        </w:rPr>
        <w:t>章格式要求的内容。</w:t>
      </w:r>
    </w:p>
    <w:p>
      <w:pPr>
        <w:pStyle w:val="30"/>
        <w:numPr>
          <w:ilvl w:val="0"/>
          <w:numId w:val="24"/>
        </w:numPr>
        <w:bidi w:val="0"/>
        <w:ind w:left="0" w:leftChars="0" w:firstLine="480" w:firstLineChars="200"/>
        <w:rPr>
          <w:rFonts w:hint="eastAsia"/>
          <w:lang w:val="en-US" w:eastAsia="zh-CN"/>
        </w:rPr>
      </w:pPr>
      <w:r>
        <w:rPr>
          <w:rFonts w:hint="eastAsia"/>
          <w:lang w:val="en-US" w:eastAsia="zh-CN"/>
        </w:rPr>
        <w:t>补充、修改的内容作为响应文件的组成部分。</w:t>
      </w:r>
    </w:p>
    <w:p>
      <w:pPr>
        <w:pStyle w:val="30"/>
        <w:numPr>
          <w:ilvl w:val="0"/>
          <w:numId w:val="24"/>
        </w:numPr>
        <w:bidi w:val="0"/>
        <w:ind w:left="0" w:leftChars="0" w:firstLine="480" w:firstLineChars="200"/>
        <w:rPr>
          <w:rFonts w:hint="eastAsia"/>
          <w:lang w:val="en-US" w:eastAsia="zh-CN"/>
        </w:rPr>
      </w:pPr>
      <w:r>
        <w:rPr>
          <w:rFonts w:hint="eastAsia"/>
          <w:lang w:val="en-US" w:eastAsia="zh-CN"/>
        </w:rPr>
        <w:t>最后报价是供应商响应文件的有效组成部分。</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rPr>
      </w:pPr>
      <w:bookmarkStart w:id="93" w:name="_Toc2322"/>
      <w:bookmarkStart w:id="94" w:name="_Toc8102"/>
      <w:bookmarkStart w:id="95" w:name="_Toc4939"/>
      <w:bookmarkStart w:id="96" w:name="_Toc30559"/>
      <w:bookmarkStart w:id="97" w:name="_Toc9327"/>
      <w:r>
        <w:rPr>
          <w:rFonts w:hint="eastAsia"/>
          <w:lang w:val="en-US" w:eastAsia="zh-CN"/>
        </w:rPr>
        <w:t>报价</w:t>
      </w:r>
      <w:bookmarkEnd w:id="93"/>
      <w:bookmarkEnd w:id="94"/>
      <w:bookmarkEnd w:id="95"/>
      <w:r>
        <w:rPr>
          <w:rFonts w:hint="eastAsia"/>
          <w:lang w:val="en-US" w:eastAsia="zh-CN"/>
        </w:rPr>
        <w:t>要求</w:t>
      </w:r>
      <w:r>
        <w:rPr>
          <w:rFonts w:hint="eastAsia"/>
          <w:lang w:eastAsia="zh-CN"/>
        </w:rPr>
        <w:t>(</w:t>
      </w:r>
      <w:r>
        <w:rPr>
          <w:rFonts w:hint="eastAsia"/>
          <w:lang w:val="en-US" w:eastAsia="zh-CN"/>
        </w:rPr>
        <w:t>实质性要求</w:t>
      </w:r>
      <w:r>
        <w:rPr>
          <w:rFonts w:hint="eastAsia"/>
          <w:lang w:eastAsia="zh-CN"/>
        </w:rPr>
        <w:t>)</w:t>
      </w:r>
      <w:bookmarkEnd w:id="96"/>
      <w:bookmarkEnd w:id="97"/>
    </w:p>
    <w:p>
      <w:pPr>
        <w:pStyle w:val="30"/>
        <w:numPr>
          <w:ilvl w:val="0"/>
          <w:numId w:val="26"/>
        </w:numPr>
        <w:bidi w:val="0"/>
        <w:ind w:left="0" w:leftChars="0" w:firstLine="480" w:firstLineChars="200"/>
        <w:rPr>
          <w:rFonts w:hint="eastAsia"/>
          <w:highlight w:val="none"/>
        </w:rPr>
      </w:pPr>
      <w:r>
        <w:rPr>
          <w:rFonts w:hint="eastAsia"/>
        </w:rPr>
        <w:t>所</w:t>
      </w:r>
      <w:r>
        <w:rPr>
          <w:rFonts w:hint="eastAsia"/>
          <w:highlight w:val="none"/>
        </w:rPr>
        <w:t>有报价</w:t>
      </w:r>
      <w:r>
        <w:rPr>
          <w:rFonts w:hint="eastAsia"/>
          <w:highlight w:val="none"/>
          <w:lang w:val="en-US" w:eastAsia="zh-CN"/>
        </w:rPr>
        <w:t>货币</w:t>
      </w:r>
      <w:r>
        <w:rPr>
          <w:rFonts w:hint="eastAsia"/>
          <w:highlight w:val="none"/>
        </w:rPr>
        <w:t>一律以人民币报价。采购人不接受任何非人民币币种的报价。</w:t>
      </w:r>
    </w:p>
    <w:p>
      <w:pPr>
        <w:pStyle w:val="30"/>
        <w:numPr>
          <w:ilvl w:val="0"/>
          <w:numId w:val="26"/>
        </w:numPr>
        <w:bidi w:val="0"/>
        <w:ind w:left="0" w:leftChars="0" w:firstLine="482" w:firstLineChars="200"/>
        <w:rPr>
          <w:rFonts w:hint="eastAsia"/>
          <w:b/>
          <w:bCs/>
        </w:rPr>
      </w:pPr>
      <w:r>
        <w:rPr>
          <w:rFonts w:hint="eastAsia"/>
          <w:b/>
          <w:bCs/>
          <w:highlight w:val="none"/>
        </w:rPr>
        <w:t>供应商在响应文件中可不提供报价，</w:t>
      </w:r>
      <w:r>
        <w:rPr>
          <w:rFonts w:hint="eastAsia"/>
          <w:b/>
          <w:bCs/>
          <w:highlight w:val="none"/>
          <w:lang w:val="en-US" w:eastAsia="zh-CN"/>
        </w:rPr>
        <w:t>在</w:t>
      </w:r>
      <w:r>
        <w:rPr>
          <w:rFonts w:hint="eastAsia"/>
          <w:b/>
          <w:bCs/>
          <w:lang w:val="en-US" w:eastAsia="zh-CN"/>
        </w:rPr>
        <w:t>谈判现场由评审委员会通知现场</w:t>
      </w:r>
      <w:r>
        <w:rPr>
          <w:rFonts w:hint="eastAsia"/>
          <w:b/>
          <w:bCs/>
        </w:rPr>
        <w:t>报价</w:t>
      </w:r>
      <w:r>
        <w:rPr>
          <w:rFonts w:hint="eastAsia"/>
          <w:b/>
          <w:bCs/>
          <w:lang w:eastAsia="zh-CN"/>
        </w:rPr>
        <w:t>(</w:t>
      </w:r>
      <w:r>
        <w:rPr>
          <w:rFonts w:hint="eastAsia"/>
          <w:b/>
          <w:bCs/>
        </w:rPr>
        <w:t>报价表</w:t>
      </w:r>
      <w:r>
        <w:rPr>
          <w:rFonts w:hint="eastAsia"/>
          <w:b/>
          <w:bCs/>
          <w:lang w:val="en-US" w:eastAsia="zh-CN"/>
        </w:rPr>
        <w:t>格式由采购代理机构现场提供，格式详见第三章</w:t>
      </w:r>
      <w:r>
        <w:rPr>
          <w:rFonts w:hint="eastAsia"/>
          <w:b/>
          <w:bCs/>
          <w:lang w:eastAsia="zh-CN"/>
        </w:rPr>
        <w:t>)</w:t>
      </w:r>
      <w:r>
        <w:rPr>
          <w:rFonts w:hint="eastAsia"/>
          <w:b/>
          <w:bCs/>
        </w:rPr>
        <w:t>。</w:t>
      </w:r>
    </w:p>
    <w:p>
      <w:pPr>
        <w:pStyle w:val="30"/>
        <w:numPr>
          <w:ilvl w:val="0"/>
          <w:numId w:val="26"/>
        </w:numPr>
        <w:bidi w:val="0"/>
        <w:ind w:left="0" w:leftChars="0" w:firstLine="480" w:firstLineChars="200"/>
        <w:rPr>
          <w:rFonts w:hint="eastAsia"/>
        </w:rPr>
      </w:pPr>
      <w:r>
        <w:rPr>
          <w:rFonts w:hint="eastAsia"/>
        </w:rPr>
        <w:t>本次</w:t>
      </w:r>
      <w:r>
        <w:rPr>
          <w:rFonts w:hint="eastAsia"/>
          <w:lang w:eastAsia="zh-CN"/>
        </w:rPr>
        <w:t>谈判</w:t>
      </w:r>
      <w:r>
        <w:rPr>
          <w:rFonts w:hint="eastAsia"/>
        </w:rPr>
        <w:t>采购最后报价采用现场报价，通过资格审查</w:t>
      </w:r>
      <w:r>
        <w:rPr>
          <w:rFonts w:hint="eastAsia"/>
          <w:lang w:val="en-US" w:eastAsia="zh-CN"/>
        </w:rPr>
        <w:t>及实质性审查</w:t>
      </w:r>
      <w:r>
        <w:rPr>
          <w:rFonts w:hint="eastAsia"/>
        </w:rPr>
        <w:t>的供应商按</w:t>
      </w:r>
      <w:r>
        <w:rPr>
          <w:rFonts w:hint="eastAsia"/>
          <w:lang w:eastAsia="zh-CN"/>
        </w:rPr>
        <w:t>谈判</w:t>
      </w:r>
      <w:r>
        <w:rPr>
          <w:rFonts w:hint="eastAsia"/>
        </w:rPr>
        <w:t>小组要求进行报价。</w:t>
      </w:r>
    </w:p>
    <w:p>
      <w:pPr>
        <w:pStyle w:val="30"/>
        <w:numPr>
          <w:ilvl w:val="0"/>
          <w:numId w:val="26"/>
        </w:numPr>
        <w:bidi w:val="0"/>
        <w:ind w:left="0" w:leftChars="0" w:firstLine="480" w:firstLineChars="200"/>
        <w:rPr>
          <w:rFonts w:hint="eastAsia"/>
        </w:rPr>
      </w:pPr>
      <w:r>
        <w:rPr>
          <w:rFonts w:hint="eastAsia"/>
          <w:lang w:val="zh-CN"/>
        </w:rPr>
        <w:t>供应商报价(包括最后报价)应为完成本竞争性谈判文件中所要求的</w:t>
      </w:r>
      <w:r>
        <w:rPr>
          <w:rFonts w:hint="eastAsia"/>
          <w:lang w:val="en-US" w:eastAsia="zh-CN"/>
        </w:rPr>
        <w:t>服务</w:t>
      </w:r>
      <w:r>
        <w:rPr>
          <w:rFonts w:hint="eastAsia"/>
          <w:lang w:val="zh-CN"/>
        </w:rPr>
        <w:t>所应包括内容的所有价格</w:t>
      </w:r>
      <w:r>
        <w:rPr>
          <w:rFonts w:hint="eastAsia"/>
          <w:b/>
          <w:bCs/>
          <w:lang w:val="zh-CN" w:eastAsia="zh-CN"/>
        </w:rPr>
        <w:t>(实质性要求)</w:t>
      </w:r>
      <w:r>
        <w:rPr>
          <w:rFonts w:hint="eastAsia"/>
          <w:lang w:val="zh-CN"/>
        </w:rPr>
        <w:t>。</w:t>
      </w:r>
    </w:p>
    <w:p>
      <w:pPr>
        <w:pStyle w:val="30"/>
        <w:numPr>
          <w:ilvl w:val="0"/>
          <w:numId w:val="26"/>
        </w:numPr>
        <w:bidi w:val="0"/>
        <w:ind w:left="0" w:leftChars="0" w:firstLine="480" w:firstLineChars="200"/>
        <w:rPr>
          <w:rFonts w:hint="eastAsia"/>
        </w:rPr>
      </w:pPr>
      <w:r>
        <w:rPr>
          <w:rFonts w:hint="eastAsia"/>
        </w:rPr>
        <w:t>成交供应商的成交价是以最后报价表的报价为准</w:t>
      </w:r>
      <w:r>
        <w:rPr>
          <w:rFonts w:hint="eastAsia"/>
          <w:lang w:eastAsia="zh-CN"/>
        </w:rPr>
        <w:t>，</w:t>
      </w:r>
      <w:r>
        <w:rPr>
          <w:rFonts w:hint="eastAsia"/>
        </w:rPr>
        <w:t>并以此作为结算的依据</w:t>
      </w:r>
      <w:r>
        <w:rPr>
          <w:rFonts w:hint="eastAsia"/>
          <w:lang w:val="zh-CN" w:eastAsia="zh-CN"/>
        </w:rPr>
        <w:t>(实质性要求)</w:t>
      </w:r>
      <w:r>
        <w:rPr>
          <w:rFonts w:hint="eastAsia"/>
        </w:rPr>
        <w:t>。</w:t>
      </w:r>
    </w:p>
    <w:p>
      <w:pPr>
        <w:pStyle w:val="30"/>
        <w:numPr>
          <w:ilvl w:val="0"/>
          <w:numId w:val="26"/>
        </w:numPr>
        <w:bidi w:val="0"/>
        <w:ind w:left="0" w:leftChars="0" w:firstLine="480" w:firstLineChars="200"/>
        <w:rPr>
          <w:rFonts w:hint="eastAsia"/>
          <w:lang w:val="en-US" w:eastAsia="zh-CN"/>
        </w:rPr>
      </w:pPr>
      <w:r>
        <w:rPr>
          <w:rFonts w:hint="eastAsia"/>
          <w:lang w:val="en-US" w:eastAsia="zh-CN"/>
        </w:rPr>
        <w:t>供应商提交的</w:t>
      </w:r>
      <w:r>
        <w:rPr>
          <w:rFonts w:hint="eastAsia"/>
          <w:lang w:val="zh-CN"/>
        </w:rPr>
        <w:t>报价(包括最后报价)</w:t>
      </w:r>
      <w:r>
        <w:rPr>
          <w:rFonts w:hint="eastAsia"/>
          <w:lang w:val="en-US" w:eastAsia="zh-CN"/>
        </w:rPr>
        <w:t>不得超过本项</w:t>
      </w:r>
      <w:r>
        <w:rPr>
          <w:rFonts w:hint="eastAsia"/>
          <w:highlight w:val="none"/>
          <w:lang w:val="en-US" w:eastAsia="zh-CN"/>
        </w:rPr>
        <w:t>目采购预算，如评审小组要求进行多轮报价的，则供应商的本轮报价不得高于上一轮报价，否则</w:t>
      </w:r>
      <w:r>
        <w:rPr>
          <w:rFonts w:hint="eastAsia"/>
          <w:lang w:val="en-US" w:eastAsia="zh-CN"/>
        </w:rPr>
        <w:t>将被作为无效响应文件处理</w:t>
      </w:r>
      <w:r>
        <w:rPr>
          <w:rFonts w:hint="eastAsia"/>
          <w:b/>
          <w:bCs/>
          <w:lang w:val="en-US" w:eastAsia="zh-CN"/>
        </w:rPr>
        <w:t>(实质性要求)</w:t>
      </w:r>
      <w:r>
        <w:rPr>
          <w:rFonts w:hint="eastAsia"/>
          <w:lang w:val="en-US" w:eastAsia="zh-CN"/>
        </w:rPr>
        <w:t>。</w:t>
      </w:r>
    </w:p>
    <w:p>
      <w:pPr>
        <w:pStyle w:val="30"/>
        <w:numPr>
          <w:ilvl w:val="0"/>
          <w:numId w:val="26"/>
        </w:numPr>
        <w:bidi w:val="0"/>
        <w:ind w:left="0" w:leftChars="0" w:firstLine="480" w:firstLineChars="200"/>
        <w:rPr>
          <w:rFonts w:hint="eastAsia"/>
          <w:lang w:val="zh-CN"/>
        </w:rPr>
      </w:pPr>
      <w:r>
        <w:rPr>
          <w:rFonts w:hint="eastAsia"/>
          <w:lang w:val="zh-CN"/>
        </w:rPr>
        <w:t>供应商的失信行为受到行政处罚或司法惩处的，</w:t>
      </w:r>
      <w:r>
        <w:rPr>
          <w:rFonts w:hint="eastAsia"/>
          <w:lang w:val="en-US" w:eastAsia="zh-CN"/>
        </w:rPr>
        <w:t>按谈判须知表中规定的价格加成方式</w:t>
      </w:r>
      <w:r>
        <w:rPr>
          <w:rFonts w:hint="eastAsia"/>
          <w:lang w:val="zh-CN"/>
        </w:rPr>
        <w:t>进行惩戒。</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98" w:name="_Toc25616"/>
      <w:bookmarkStart w:id="99" w:name="_Toc30962"/>
      <w:r>
        <w:rPr>
          <w:rFonts w:hint="eastAsia"/>
          <w:lang w:val="en-US" w:eastAsia="zh-CN"/>
        </w:rPr>
        <w:t>响应文件编制要求</w:t>
      </w:r>
      <w:bookmarkEnd w:id="98"/>
      <w:bookmarkEnd w:id="99"/>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lang w:eastAsia="zh-CN"/>
        </w:rPr>
      </w:pPr>
      <w:r>
        <w:rPr>
          <w:rFonts w:hint="eastAsia"/>
        </w:rPr>
        <w:t>响应文件分</w:t>
      </w:r>
      <w:r>
        <w:rPr>
          <w:rFonts w:hint="eastAsia"/>
          <w:b/>
          <w:bCs/>
          <w:lang w:eastAsia="zh-CN"/>
        </w:rPr>
        <w:t>《</w:t>
      </w:r>
      <w:r>
        <w:rPr>
          <w:rFonts w:hint="eastAsia"/>
          <w:b/>
          <w:bCs/>
          <w:u w:val="single"/>
          <w:lang w:eastAsia="zh-CN"/>
        </w:rPr>
        <w:t>资格、资质性及其他类似效力响应文件</w:t>
      </w:r>
      <w:r>
        <w:rPr>
          <w:rFonts w:hint="eastAsia"/>
          <w:b/>
          <w:bCs/>
          <w:lang w:eastAsia="zh-CN"/>
        </w:rPr>
        <w:t>》</w:t>
      </w:r>
      <w:r>
        <w:rPr>
          <w:rFonts w:hint="eastAsia"/>
          <w:b/>
          <w:bCs/>
          <w:u w:val="none"/>
        </w:rPr>
        <w:t>、</w:t>
      </w:r>
      <w:r>
        <w:rPr>
          <w:rFonts w:hint="eastAsia"/>
          <w:b/>
          <w:bCs/>
          <w:u w:val="none"/>
          <w:lang w:eastAsia="zh-CN"/>
        </w:rPr>
        <w:t>《</w:t>
      </w:r>
      <w:r>
        <w:rPr>
          <w:rFonts w:hint="eastAsia"/>
          <w:b/>
          <w:bCs/>
          <w:u w:val="single"/>
        </w:rPr>
        <w:t>其他响应文件</w:t>
      </w:r>
      <w:r>
        <w:rPr>
          <w:rFonts w:hint="eastAsia"/>
          <w:b/>
          <w:bCs/>
          <w:u w:val="none"/>
          <w:lang w:eastAsia="zh-CN"/>
        </w:rPr>
        <w:t>》</w:t>
      </w:r>
      <w:r>
        <w:rPr>
          <w:rFonts w:hint="eastAsia"/>
          <w:lang w:val="en-US" w:eastAsia="zh-CN"/>
        </w:rPr>
        <w:t>两</w:t>
      </w:r>
      <w:r>
        <w:rPr>
          <w:rFonts w:hint="eastAsia"/>
        </w:rPr>
        <w:t>部分</w:t>
      </w:r>
      <w:r>
        <w:rPr>
          <w:rFonts w:hint="eastAsia"/>
          <w:lang w:eastAsia="zh-CN"/>
        </w:rPr>
        <w:t>，</w:t>
      </w:r>
      <w:r>
        <w:rPr>
          <w:rFonts w:hint="eastAsia"/>
          <w:lang w:val="en-US" w:eastAsia="zh-CN"/>
        </w:rPr>
        <w:t>分册装订</w:t>
      </w:r>
      <w:r>
        <w:rPr>
          <w:rFonts w:hint="eastAsia"/>
          <w:lang w:eastAsia="zh-CN"/>
        </w:rPr>
        <w:t>。</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lang w:val="en-US" w:eastAsia="zh-CN"/>
        </w:rPr>
        <w:t>本项目供应商只提供纸质响应文件。</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供应商递交的响应文件为一式叁份，其中正本壹份</w:t>
      </w:r>
      <w:r>
        <w:rPr>
          <w:rFonts w:hint="eastAsia"/>
          <w:lang w:eastAsia="zh-CN"/>
        </w:rPr>
        <w:t>、</w:t>
      </w:r>
      <w:r>
        <w:rPr>
          <w:rFonts w:hint="eastAsia"/>
        </w:rPr>
        <w:t>副本贰份。</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响应文件正本应用不褪色、不变质的墨水书写或打印，并装订成册。并在响应文件封面标明项目名称、项目编号、</w:t>
      </w:r>
      <w:r>
        <w:rPr>
          <w:rFonts w:hint="eastAsia"/>
          <w:lang w:val="en-US" w:eastAsia="zh-CN"/>
        </w:rPr>
        <w:t>谈判</w:t>
      </w:r>
      <w:r>
        <w:rPr>
          <w:rFonts w:hint="eastAsia"/>
        </w:rPr>
        <w:t>日期、供应商名称以及 “正本”、“副本”字样。</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响应文件正本和副本统一用A4幅面纸印制</w:t>
      </w:r>
      <w:r>
        <w:rPr>
          <w:rFonts w:hint="eastAsia"/>
          <w:lang w:eastAsia="zh-CN"/>
        </w:rPr>
        <w:t>(</w:t>
      </w:r>
      <w:r>
        <w:rPr>
          <w:rFonts w:hint="eastAsia"/>
        </w:rPr>
        <w:t>图、表及证件可以除外</w:t>
      </w:r>
      <w:r>
        <w:rPr>
          <w:rFonts w:hint="eastAsia"/>
          <w:lang w:eastAsia="zh-CN"/>
        </w:rPr>
        <w:t>)</w:t>
      </w:r>
      <w:r>
        <w:rPr>
          <w:rFonts w:hint="eastAsia"/>
        </w:rPr>
        <w:t>，逐页编码</w:t>
      </w:r>
      <w:r>
        <w:rPr>
          <w:rFonts w:hint="eastAsia"/>
          <w:lang w:eastAsia="zh-CN"/>
        </w:rPr>
        <w:t>。响应</w:t>
      </w:r>
      <w:r>
        <w:rPr>
          <w:rFonts w:hint="eastAsia"/>
        </w:rPr>
        <w:t>文件副本可采用正本的复印件，若正本和副本有不一致的内容，以正本书面</w:t>
      </w:r>
      <w:r>
        <w:rPr>
          <w:rFonts w:hint="eastAsia"/>
          <w:lang w:eastAsia="zh-CN"/>
        </w:rPr>
        <w:t>响应</w:t>
      </w:r>
      <w:r>
        <w:rPr>
          <w:rFonts w:hint="eastAsia"/>
        </w:rPr>
        <w:t>文件为准。</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若同一册的内容较多，可装订成若干分册，并在封面标明次序及册数。</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响应文件中的证明、证件及附件等复</w:t>
      </w:r>
      <w:r>
        <w:rPr>
          <w:rFonts w:hint="eastAsia"/>
          <w:lang w:val="en-US" w:eastAsia="zh-CN"/>
        </w:rPr>
        <w:t>印</w:t>
      </w:r>
      <w:r>
        <w:rPr>
          <w:rFonts w:hint="eastAsia"/>
        </w:rPr>
        <w:t>件应集中紧附在相应正文内容后面，并尽量与前面正文部分的顺序相对应。</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竞争性</w:t>
      </w:r>
      <w:r>
        <w:rPr>
          <w:rFonts w:hint="eastAsia"/>
          <w:lang w:val="en-US" w:eastAsia="zh-CN"/>
        </w:rPr>
        <w:t>谈判</w:t>
      </w:r>
      <w:r>
        <w:rPr>
          <w:rFonts w:hint="eastAsia"/>
        </w:rPr>
        <w:t>文件要求响应文件签字的应按竞争性</w:t>
      </w:r>
      <w:r>
        <w:rPr>
          <w:rFonts w:hint="eastAsia"/>
          <w:lang w:val="en-US" w:eastAsia="zh-CN"/>
        </w:rPr>
        <w:t>谈判</w:t>
      </w:r>
      <w:r>
        <w:rPr>
          <w:rFonts w:hint="eastAsia"/>
        </w:rPr>
        <w:t>文件的要求由供应商法定代表人或经正式授权的供应商代表签字(签字可用具有法定效力的个人印章代替)；竞争性</w:t>
      </w:r>
      <w:r>
        <w:rPr>
          <w:rFonts w:hint="eastAsia"/>
          <w:lang w:val="en-US" w:eastAsia="zh-CN"/>
        </w:rPr>
        <w:t>谈判</w:t>
      </w:r>
      <w:r>
        <w:rPr>
          <w:rFonts w:hint="eastAsia"/>
        </w:rPr>
        <w:t>文件要求响应文件盖章的应加盖供应商单位公章，不得使用专用章(如经济合同章、投标专用章等)或下属单位印章代替；竞争性</w:t>
      </w:r>
      <w:r>
        <w:rPr>
          <w:rFonts w:hint="eastAsia"/>
          <w:lang w:val="en-US" w:eastAsia="zh-CN"/>
        </w:rPr>
        <w:t>谈判</w:t>
      </w:r>
      <w:r>
        <w:rPr>
          <w:rFonts w:hint="eastAsia"/>
        </w:rPr>
        <w:t>文件未规定格式的可由供应商自拟格式并加盖供应商单位公章(实质性要求)。</w:t>
      </w:r>
    </w:p>
    <w:p>
      <w:pPr>
        <w:pStyle w:val="30"/>
        <w:keepNext w:val="0"/>
        <w:keepLines w:val="0"/>
        <w:pageBreakBefore w:val="0"/>
        <w:widowControl w:val="0"/>
        <w:numPr>
          <w:ilvl w:val="0"/>
          <w:numId w:val="27"/>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lang w:val="en-US" w:eastAsia="zh-CN"/>
        </w:rPr>
        <w:t>补充、</w:t>
      </w:r>
      <w:r>
        <w:rPr>
          <w:rFonts w:hint="eastAsia"/>
        </w:rPr>
        <w:t>修改的响应文件的装订也应按</w:t>
      </w:r>
      <w:r>
        <w:rPr>
          <w:rFonts w:hint="eastAsia"/>
          <w:lang w:val="en-US" w:eastAsia="zh-CN"/>
        </w:rPr>
        <w:t>以上</w:t>
      </w:r>
      <w:r>
        <w:rPr>
          <w:rFonts w:hint="eastAsia"/>
        </w:rPr>
        <w:t>要求办理。</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default"/>
          <w:lang w:val="en-US" w:eastAsia="zh-CN"/>
        </w:rPr>
      </w:pPr>
      <w:bookmarkStart w:id="100" w:name="_Toc918"/>
      <w:r>
        <w:rPr>
          <w:rFonts w:hint="eastAsia"/>
          <w:lang w:val="en-US" w:eastAsia="zh-CN"/>
        </w:rPr>
        <w:t>响应文件的密封和标注</w:t>
      </w:r>
      <w:bookmarkEnd w:id="100"/>
    </w:p>
    <w:p>
      <w:pPr>
        <w:pStyle w:val="33"/>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ascii="宋体" w:hAnsi="宋体" w:eastAsia="宋体"/>
          <w:lang w:val="en-US" w:eastAsia="zh-CN"/>
        </w:rPr>
      </w:pPr>
      <w:bookmarkStart w:id="101" w:name="_Toc32589"/>
      <w:bookmarkStart w:id="102" w:name="_Toc27391"/>
      <w:bookmarkStart w:id="103" w:name="_Toc6048"/>
      <w:bookmarkStart w:id="104" w:name="_Toc27272"/>
      <w:r>
        <w:rPr>
          <w:rFonts w:hint="eastAsia" w:ascii="宋体" w:hAnsi="宋体" w:eastAsia="宋体"/>
          <w:lang w:val="en-US" w:eastAsia="zh-CN"/>
        </w:rPr>
        <w:t>1.本项不属于本项目</w:t>
      </w:r>
      <w:r>
        <w:rPr>
          <w:rFonts w:hint="eastAsia"/>
          <w:lang w:val="en-US" w:eastAsia="zh-CN"/>
        </w:rPr>
        <w:t>谈判小组</w:t>
      </w:r>
      <w:r>
        <w:rPr>
          <w:rFonts w:hint="eastAsia" w:ascii="宋体" w:hAnsi="宋体" w:eastAsia="宋体"/>
          <w:lang w:val="en-US" w:eastAsia="zh-CN"/>
        </w:rPr>
        <w:t>评审范畴，由采购人、采购代理机构在接收响应文件时及时处理。</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2.响应文件可以单独密封包装，也可以将所有响应文件密封包装在一个密封袋内。</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3.响应文件密封袋的最外层应清楚地标明采购项目名称、项目编号、供应商名称、谈判日期。</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4.所有外层密封袋的封口处应粘贴牢固。</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5.未按以上要求进行密封和标注的响应文件，采购人、采购代理机构将拒收或者在响应文件递交截止时间前按照谈判文件要求修改完善后接收。</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105" w:name="_Toc11476"/>
      <w:r>
        <w:rPr>
          <w:rFonts w:hint="eastAsia"/>
          <w:lang w:val="en-US" w:eastAsia="zh-CN"/>
        </w:rPr>
        <w:t>响应文件的递交</w:t>
      </w:r>
      <w:bookmarkEnd w:id="101"/>
      <w:bookmarkEnd w:id="102"/>
      <w:bookmarkEnd w:id="103"/>
      <w:bookmarkEnd w:id="104"/>
      <w:bookmarkEnd w:id="105"/>
    </w:p>
    <w:p>
      <w:pPr>
        <w:pStyle w:val="30"/>
        <w:numPr>
          <w:ilvl w:val="0"/>
          <w:numId w:val="28"/>
        </w:numPr>
        <w:bidi w:val="0"/>
        <w:ind w:left="0" w:leftChars="0" w:firstLine="480" w:firstLineChars="200"/>
        <w:rPr>
          <w:rFonts w:hint="eastAsia"/>
        </w:rPr>
      </w:pPr>
      <w:r>
        <w:rPr>
          <w:rFonts w:hint="eastAsia"/>
          <w:lang w:val="en-US" w:eastAsia="zh-CN"/>
        </w:rPr>
        <w:t>供应商</w:t>
      </w:r>
      <w:r>
        <w:rPr>
          <w:rFonts w:hint="eastAsia"/>
        </w:rPr>
        <w:t>应在</w:t>
      </w:r>
      <w:r>
        <w:rPr>
          <w:rFonts w:hint="eastAsia"/>
          <w:lang w:val="en-US" w:eastAsia="zh-CN"/>
        </w:rPr>
        <w:t>竞争性谈判</w:t>
      </w:r>
      <w:r>
        <w:rPr>
          <w:rFonts w:hint="eastAsia"/>
        </w:rPr>
        <w:t>文件规定的</w:t>
      </w:r>
      <w:r>
        <w:rPr>
          <w:rFonts w:hint="eastAsia"/>
          <w:lang w:val="en-US" w:eastAsia="zh-CN"/>
        </w:rPr>
        <w:t>响应文件递交截止时间</w:t>
      </w:r>
      <w:r>
        <w:rPr>
          <w:rFonts w:hint="eastAsia"/>
        </w:rPr>
        <w:t>前，将</w:t>
      </w:r>
      <w:r>
        <w:rPr>
          <w:rFonts w:hint="eastAsia"/>
          <w:lang w:val="en-US" w:eastAsia="zh-CN"/>
        </w:rPr>
        <w:t>响应</w:t>
      </w:r>
      <w:r>
        <w:rPr>
          <w:rFonts w:hint="eastAsia"/>
        </w:rPr>
        <w:t>文件按</w:t>
      </w:r>
      <w:r>
        <w:rPr>
          <w:rFonts w:hint="eastAsia"/>
          <w:lang w:val="en-US" w:eastAsia="zh-CN"/>
        </w:rPr>
        <w:t>谈判</w:t>
      </w:r>
      <w:r>
        <w:rPr>
          <w:rFonts w:hint="eastAsia"/>
        </w:rPr>
        <w:t>文件规定密封</w:t>
      </w:r>
      <w:r>
        <w:rPr>
          <w:rFonts w:hint="eastAsia"/>
          <w:lang w:eastAsia="zh-CN"/>
        </w:rPr>
        <w:t>、</w:t>
      </w:r>
      <w:r>
        <w:rPr>
          <w:rFonts w:hint="eastAsia"/>
          <w:lang w:val="en-US" w:eastAsia="zh-CN"/>
        </w:rPr>
        <w:t>签署、盖章</w:t>
      </w:r>
      <w:r>
        <w:rPr>
          <w:rFonts w:hint="eastAsia"/>
        </w:rPr>
        <w:t>后送达</w:t>
      </w:r>
      <w:r>
        <w:rPr>
          <w:rFonts w:hint="eastAsia"/>
          <w:lang w:val="en-US" w:eastAsia="zh-CN"/>
        </w:rPr>
        <w:t>谈判</w:t>
      </w:r>
      <w:r>
        <w:rPr>
          <w:rFonts w:hint="eastAsia"/>
        </w:rPr>
        <w:t>地点。</w:t>
      </w:r>
      <w:r>
        <w:rPr>
          <w:rFonts w:hint="eastAsia"/>
          <w:b/>
          <w:bCs/>
        </w:rPr>
        <w:t>逾期送达的</w:t>
      </w:r>
      <w:r>
        <w:rPr>
          <w:rFonts w:hint="eastAsia"/>
          <w:b/>
          <w:bCs/>
          <w:lang w:val="en-US" w:eastAsia="zh-CN"/>
        </w:rPr>
        <w:t>响应</w:t>
      </w:r>
      <w:r>
        <w:rPr>
          <w:rFonts w:hint="eastAsia"/>
          <w:b/>
          <w:bCs/>
        </w:rPr>
        <w:t>文件为无效文件</w:t>
      </w:r>
      <w:r>
        <w:rPr>
          <w:rFonts w:hint="eastAsia"/>
        </w:rPr>
        <w:t>，</w:t>
      </w:r>
      <w:r>
        <w:rPr>
          <w:rFonts w:hint="eastAsia"/>
          <w:lang w:val="en-US" w:eastAsia="zh-CN"/>
        </w:rPr>
        <w:t>将被采购代理机构</w:t>
      </w:r>
      <w:r>
        <w:rPr>
          <w:rFonts w:hint="eastAsia"/>
        </w:rPr>
        <w:t>拒收。</w:t>
      </w:r>
    </w:p>
    <w:p>
      <w:pPr>
        <w:pStyle w:val="30"/>
        <w:numPr>
          <w:ilvl w:val="0"/>
          <w:numId w:val="28"/>
        </w:numPr>
        <w:bidi w:val="0"/>
        <w:ind w:left="0" w:leftChars="0" w:firstLine="480" w:firstLineChars="200"/>
        <w:rPr>
          <w:rFonts w:hint="eastAsia"/>
        </w:rPr>
      </w:pPr>
      <w:r>
        <w:rPr>
          <w:rFonts w:hint="eastAsia"/>
        </w:rPr>
        <w:t>递交</w:t>
      </w:r>
      <w:r>
        <w:rPr>
          <w:rFonts w:hint="eastAsia"/>
          <w:lang w:val="en-US" w:eastAsia="zh-CN"/>
        </w:rPr>
        <w:t>响应</w:t>
      </w:r>
      <w:r>
        <w:rPr>
          <w:rFonts w:hint="eastAsia"/>
        </w:rPr>
        <w:t>文件时，供应商名称和</w:t>
      </w:r>
      <w:r>
        <w:rPr>
          <w:rFonts w:hint="eastAsia"/>
          <w:lang w:val="en-US" w:eastAsia="zh-CN"/>
        </w:rPr>
        <w:t>响应</w:t>
      </w:r>
      <w:r>
        <w:rPr>
          <w:rFonts w:hint="eastAsia"/>
        </w:rPr>
        <w:t>文件的</w:t>
      </w:r>
      <w:r>
        <w:rPr>
          <w:rFonts w:hint="eastAsia"/>
          <w:lang w:val="en-US" w:eastAsia="zh-CN"/>
        </w:rPr>
        <w:t>项目编号</w:t>
      </w:r>
      <w:r>
        <w:rPr>
          <w:rFonts w:hint="eastAsia"/>
        </w:rPr>
        <w:t>应当与</w:t>
      </w:r>
      <w:r>
        <w:rPr>
          <w:rFonts w:hint="eastAsia"/>
          <w:lang w:val="en-US" w:eastAsia="zh-CN"/>
        </w:rPr>
        <w:t>报名</w:t>
      </w:r>
      <w:r>
        <w:rPr>
          <w:rFonts w:hint="eastAsia"/>
        </w:rPr>
        <w:t>供应商名称和</w:t>
      </w:r>
      <w:r>
        <w:rPr>
          <w:rFonts w:hint="eastAsia"/>
          <w:lang w:val="en-US" w:eastAsia="zh-CN"/>
        </w:rPr>
        <w:t>谈判</w:t>
      </w:r>
      <w:r>
        <w:rPr>
          <w:rFonts w:hint="eastAsia"/>
        </w:rPr>
        <w:t>文件的</w:t>
      </w:r>
      <w:r>
        <w:rPr>
          <w:rFonts w:hint="eastAsia"/>
          <w:lang w:val="en-US" w:eastAsia="zh-CN"/>
        </w:rPr>
        <w:t>项目编号</w:t>
      </w:r>
      <w:r>
        <w:rPr>
          <w:rFonts w:hint="eastAsia"/>
        </w:rPr>
        <w:t>一致。但是，</w:t>
      </w:r>
      <w:r>
        <w:rPr>
          <w:rFonts w:hint="eastAsia"/>
          <w:lang w:val="en-US" w:eastAsia="zh-CN"/>
        </w:rPr>
        <w:t>响应</w:t>
      </w:r>
      <w:r>
        <w:rPr>
          <w:rFonts w:hint="eastAsia"/>
        </w:rPr>
        <w:t>文件实质内容</w:t>
      </w:r>
      <w:r>
        <w:rPr>
          <w:rFonts w:hint="eastAsia"/>
          <w:lang w:val="en-US" w:eastAsia="zh-CN"/>
        </w:rPr>
        <w:t>与</w:t>
      </w:r>
      <w:r>
        <w:rPr>
          <w:rFonts w:hint="eastAsia"/>
        </w:rPr>
        <w:t>报名供应商名称和</w:t>
      </w:r>
      <w:r>
        <w:rPr>
          <w:rFonts w:hint="eastAsia"/>
          <w:lang w:val="en-US" w:eastAsia="zh-CN"/>
        </w:rPr>
        <w:t>谈判</w:t>
      </w:r>
      <w:r>
        <w:rPr>
          <w:rFonts w:hint="eastAsia"/>
        </w:rPr>
        <w:t>文件的</w:t>
      </w:r>
      <w:r>
        <w:rPr>
          <w:rFonts w:hint="eastAsia"/>
          <w:lang w:val="en-US" w:eastAsia="zh-CN"/>
        </w:rPr>
        <w:t>项目编号</w:t>
      </w:r>
      <w:r>
        <w:rPr>
          <w:rFonts w:hint="eastAsia"/>
        </w:rPr>
        <w:t>一致，只是封面文字错误的，可以在评</w:t>
      </w:r>
      <w:r>
        <w:rPr>
          <w:rFonts w:hint="eastAsia"/>
          <w:lang w:val="en-US" w:eastAsia="zh-CN"/>
        </w:rPr>
        <w:t>审</w:t>
      </w:r>
      <w:r>
        <w:rPr>
          <w:rFonts w:hint="eastAsia"/>
        </w:rPr>
        <w:t>过程中当面予以澄清，以有效的澄清材料作为认定</w:t>
      </w:r>
      <w:r>
        <w:rPr>
          <w:rFonts w:hint="eastAsia"/>
          <w:lang w:val="en-US" w:eastAsia="zh-CN"/>
        </w:rPr>
        <w:t>响应</w:t>
      </w:r>
      <w:r>
        <w:rPr>
          <w:rFonts w:hint="eastAsia"/>
        </w:rPr>
        <w:t>文件是否有效的依据。</w:t>
      </w:r>
    </w:p>
    <w:p>
      <w:pPr>
        <w:pStyle w:val="30"/>
        <w:numPr>
          <w:ilvl w:val="0"/>
          <w:numId w:val="28"/>
        </w:numPr>
        <w:bidi w:val="0"/>
        <w:ind w:left="0" w:leftChars="0" w:firstLine="480" w:firstLineChars="200"/>
        <w:rPr>
          <w:rFonts w:hint="eastAsia"/>
          <w:lang w:val="en-US" w:eastAsia="zh-CN"/>
        </w:rPr>
      </w:pPr>
      <w:r>
        <w:rPr>
          <w:rFonts w:hint="eastAsia"/>
          <w:lang w:val="en-US" w:eastAsia="zh-CN"/>
        </w:rPr>
        <w:t>本次竞争性谈判不接收邮寄的响应文件。</w:t>
      </w:r>
    </w:p>
    <w:p>
      <w:pPr>
        <w:pStyle w:val="30"/>
        <w:numPr>
          <w:ilvl w:val="0"/>
          <w:numId w:val="28"/>
        </w:numPr>
        <w:bidi w:val="0"/>
        <w:ind w:left="0" w:leftChars="0" w:firstLine="480" w:firstLineChars="200"/>
        <w:rPr>
          <w:rFonts w:hint="eastAsia"/>
          <w:lang w:val="en-US" w:eastAsia="zh-CN"/>
        </w:rPr>
      </w:pPr>
      <w:r>
        <w:rPr>
          <w:rFonts w:hint="eastAsia"/>
          <w:lang w:val="en-US" w:eastAsia="zh-CN"/>
        </w:rPr>
        <w:t>供应商对其提交的响应文件的真实性、合法性承担法律责任。</w:t>
      </w:r>
    </w:p>
    <w:p>
      <w:pPr>
        <w:pStyle w:val="32"/>
        <w:keepNext w:val="0"/>
        <w:keepLines w:val="0"/>
        <w:pageBreakBefore w:val="0"/>
        <w:widowControl w:val="0"/>
        <w:numPr>
          <w:ilvl w:val="0"/>
          <w:numId w:val="19"/>
        </w:numPr>
        <w:kinsoku/>
        <w:wordWrap w:val="0"/>
        <w:overflowPunct/>
        <w:topLinePunct/>
        <w:autoSpaceDE/>
        <w:autoSpaceDN/>
        <w:bidi w:val="0"/>
        <w:adjustRightInd w:val="0"/>
        <w:snapToGrid w:val="0"/>
        <w:ind w:left="0" w:leftChars="0" w:firstLine="482" w:firstLineChars="200"/>
        <w:textAlignment w:val="auto"/>
        <w:outlineLvl w:val="2"/>
        <w:rPr>
          <w:rFonts w:hint="eastAsia"/>
          <w:lang w:val="en-US" w:eastAsia="zh-CN"/>
        </w:rPr>
      </w:pPr>
      <w:bookmarkStart w:id="106" w:name="_Toc11511"/>
      <w:bookmarkStart w:id="107" w:name="_Toc28811"/>
      <w:r>
        <w:rPr>
          <w:rFonts w:hint="eastAsia"/>
          <w:lang w:val="en-US" w:eastAsia="zh-CN"/>
        </w:rPr>
        <w:t>响应文件的修改和撤回</w:t>
      </w:r>
      <w:bookmarkEnd w:id="106"/>
      <w:bookmarkEnd w:id="107"/>
    </w:p>
    <w:p>
      <w:pPr>
        <w:pStyle w:val="30"/>
        <w:numPr>
          <w:ilvl w:val="0"/>
          <w:numId w:val="29"/>
        </w:numPr>
        <w:bidi w:val="0"/>
        <w:ind w:left="0" w:leftChars="0" w:firstLine="480" w:firstLineChars="200"/>
        <w:rPr>
          <w:rFonts w:hint="eastAsia"/>
        </w:rPr>
      </w:pPr>
      <w:r>
        <w:rPr>
          <w:rFonts w:hint="eastAsia"/>
          <w:lang w:val="en-US" w:eastAsia="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r>
        <w:rPr>
          <w:rFonts w:hint="eastAsia"/>
        </w:rPr>
        <w:t>补充、修改的内容应当按照</w:t>
      </w:r>
      <w:r>
        <w:rPr>
          <w:rFonts w:hint="eastAsia"/>
          <w:lang w:val="en-US" w:eastAsia="zh-CN"/>
        </w:rPr>
        <w:t>谈判</w:t>
      </w:r>
      <w:r>
        <w:rPr>
          <w:rFonts w:hint="eastAsia"/>
        </w:rPr>
        <w:t>文件要求签署、盖章、密封后，作为</w:t>
      </w:r>
      <w:r>
        <w:rPr>
          <w:rFonts w:hint="eastAsia"/>
          <w:lang w:val="en-US" w:eastAsia="zh-CN"/>
        </w:rPr>
        <w:t>响应</w:t>
      </w:r>
      <w:r>
        <w:rPr>
          <w:rFonts w:hint="eastAsia"/>
        </w:rPr>
        <w:t>文件的组成部分。</w:t>
      </w:r>
    </w:p>
    <w:p>
      <w:pPr>
        <w:pStyle w:val="30"/>
        <w:numPr>
          <w:ilvl w:val="0"/>
          <w:numId w:val="29"/>
        </w:numPr>
        <w:bidi w:val="0"/>
        <w:ind w:left="0" w:leftChars="0" w:firstLine="480" w:firstLineChars="200"/>
        <w:rPr>
          <w:rFonts w:hint="eastAsia"/>
        </w:rPr>
      </w:pPr>
      <w:r>
        <w:rPr>
          <w:rFonts w:hint="eastAsia"/>
          <w:lang w:val="en-US" w:eastAsia="zh-CN"/>
        </w:rPr>
        <w:t>供应商</w:t>
      </w:r>
      <w:r>
        <w:rPr>
          <w:rFonts w:hint="eastAsia"/>
        </w:rPr>
        <w:t>的</w:t>
      </w:r>
      <w:r>
        <w:rPr>
          <w:rFonts w:hint="eastAsia"/>
          <w:lang w:val="en-US" w:eastAsia="zh-CN"/>
        </w:rPr>
        <w:t>补充、</w:t>
      </w:r>
      <w:r>
        <w:rPr>
          <w:rFonts w:hint="eastAsia"/>
        </w:rPr>
        <w:t>修改或撤回</w:t>
      </w:r>
      <w:r>
        <w:rPr>
          <w:rFonts w:hint="eastAsia"/>
          <w:lang w:val="en-US" w:eastAsia="zh-CN"/>
        </w:rPr>
        <w:t>申请</w:t>
      </w:r>
      <w:r>
        <w:rPr>
          <w:rFonts w:hint="eastAsia"/>
        </w:rPr>
        <w:t>书，应由其</w:t>
      </w:r>
      <w:r>
        <w:rPr>
          <w:rFonts w:hint="eastAsia"/>
          <w:lang w:eastAsia="zh-CN"/>
        </w:rPr>
        <w:t>法定代表人/单位负责人或授权代表</w:t>
      </w:r>
      <w:r>
        <w:rPr>
          <w:rFonts w:hint="eastAsia"/>
        </w:rPr>
        <w:t>签署并盖单位</w:t>
      </w:r>
      <w:r>
        <w:rPr>
          <w:rFonts w:hint="eastAsia"/>
          <w:lang w:val="en-US" w:eastAsia="zh-CN"/>
        </w:rPr>
        <w:t>公章</w:t>
      </w:r>
      <w:r>
        <w:rPr>
          <w:rFonts w:hint="eastAsia"/>
        </w:rPr>
        <w:t>。</w:t>
      </w:r>
      <w:r>
        <w:rPr>
          <w:rFonts w:hint="eastAsia"/>
          <w:lang w:val="en-US" w:eastAsia="zh-CN"/>
        </w:rPr>
        <w:t>补充、</w:t>
      </w:r>
      <w:r>
        <w:rPr>
          <w:rFonts w:hint="eastAsia"/>
        </w:rPr>
        <w:t>修改应按</w:t>
      </w:r>
      <w:r>
        <w:rPr>
          <w:rFonts w:hint="eastAsia"/>
          <w:lang w:val="en-US" w:eastAsia="zh-CN"/>
        </w:rPr>
        <w:t>谈判文件</w:t>
      </w:r>
      <w:r>
        <w:rPr>
          <w:rFonts w:hint="eastAsia"/>
        </w:rPr>
        <w:t>规定进行密封和标注，并在密封袋上标注</w:t>
      </w:r>
      <w:r>
        <w:rPr>
          <w:rFonts w:hint="eastAsia"/>
          <w:lang w:eastAsia="zh-CN"/>
        </w:rPr>
        <w:t>“</w:t>
      </w:r>
      <w:r>
        <w:rPr>
          <w:rFonts w:hint="eastAsia"/>
          <w:lang w:val="en-US" w:eastAsia="zh-CN"/>
        </w:rPr>
        <w:t>补充</w:t>
      </w:r>
      <w:r>
        <w:rPr>
          <w:rFonts w:hint="eastAsia"/>
          <w:lang w:eastAsia="zh-CN"/>
        </w:rPr>
        <w:t>”、</w:t>
      </w:r>
      <w:r>
        <w:rPr>
          <w:rFonts w:hint="eastAsia"/>
        </w:rPr>
        <w:t>“修改”字样。</w:t>
      </w:r>
    </w:p>
    <w:p>
      <w:pPr>
        <w:pStyle w:val="30"/>
        <w:numPr>
          <w:ilvl w:val="0"/>
          <w:numId w:val="29"/>
        </w:numPr>
        <w:bidi w:val="0"/>
        <w:ind w:left="0" w:leftChars="0" w:firstLine="480" w:firstLineChars="200"/>
        <w:rPr>
          <w:rFonts w:hint="eastAsia"/>
          <w:lang w:val="en-US" w:eastAsia="zh-CN"/>
        </w:rPr>
      </w:pPr>
      <w:r>
        <w:rPr>
          <w:rFonts w:hint="eastAsia"/>
        </w:rPr>
        <w:t>在</w:t>
      </w:r>
      <w:r>
        <w:rPr>
          <w:rFonts w:hint="eastAsia"/>
          <w:lang w:val="en-US" w:eastAsia="zh-CN"/>
        </w:rPr>
        <w:t>响应文件递交截止时间</w:t>
      </w:r>
      <w:r>
        <w:rPr>
          <w:rFonts w:hint="eastAsia"/>
        </w:rPr>
        <w:t>之后，</w:t>
      </w:r>
      <w:r>
        <w:rPr>
          <w:rFonts w:hint="eastAsia"/>
          <w:lang w:val="en-US" w:eastAsia="zh-CN"/>
        </w:rPr>
        <w:t>供应商</w:t>
      </w:r>
      <w:r>
        <w:rPr>
          <w:rFonts w:hint="eastAsia"/>
        </w:rPr>
        <w:t>不得对其递交的</w:t>
      </w:r>
      <w:r>
        <w:rPr>
          <w:rFonts w:hint="eastAsia"/>
          <w:lang w:val="en-US" w:eastAsia="zh-CN"/>
        </w:rPr>
        <w:t>响应</w:t>
      </w:r>
      <w:r>
        <w:rPr>
          <w:rFonts w:hint="eastAsia"/>
        </w:rPr>
        <w:t>文件</w:t>
      </w:r>
      <w:r>
        <w:rPr>
          <w:rFonts w:hint="eastAsia"/>
          <w:lang w:val="en-US" w:eastAsia="zh-CN"/>
        </w:rPr>
        <w:t>进行</w:t>
      </w:r>
      <w:r>
        <w:rPr>
          <w:rFonts w:hint="eastAsia"/>
        </w:rPr>
        <w:t>撤回</w:t>
      </w:r>
      <w:r>
        <w:rPr>
          <w:rFonts w:hint="eastAsia"/>
          <w:lang w:eastAsia="zh-CN"/>
        </w:rPr>
        <w:t>。</w:t>
      </w:r>
    </w:p>
    <w:p>
      <w:pPr>
        <w:pStyle w:val="45"/>
        <w:keepNext w:val="0"/>
        <w:keepLines w:val="0"/>
        <w:pageBreakBefore w:val="0"/>
        <w:widowControl w:val="0"/>
        <w:numPr>
          <w:ilvl w:val="0"/>
          <w:numId w:val="11"/>
        </w:numPr>
        <w:kinsoku/>
        <w:wordWrap w:val="0"/>
        <w:overflowPunct/>
        <w:topLinePunct/>
        <w:autoSpaceDE/>
        <w:autoSpaceDN/>
        <w:bidi w:val="0"/>
        <w:adjustRightInd w:val="0"/>
        <w:snapToGrid w:val="0"/>
        <w:ind w:left="0" w:leftChars="0" w:firstLine="420" w:firstLineChars="0"/>
        <w:jc w:val="center"/>
        <w:textAlignment w:val="auto"/>
        <w:outlineLvl w:val="1"/>
        <w:rPr>
          <w:rFonts w:hint="eastAsia"/>
          <w:lang w:val="en-US" w:eastAsia="zh-CN"/>
        </w:rPr>
      </w:pPr>
      <w:bookmarkStart w:id="108" w:name="_Toc29699"/>
      <w:bookmarkStart w:id="109" w:name="_Toc22079"/>
      <w:bookmarkStart w:id="110" w:name="_Toc6947"/>
      <w:bookmarkStart w:id="111" w:name="_Toc6138"/>
      <w:bookmarkStart w:id="112" w:name="_Toc5914"/>
      <w:r>
        <w:rPr>
          <w:rFonts w:hint="eastAsia"/>
          <w:lang w:val="en-US" w:eastAsia="zh-CN"/>
        </w:rPr>
        <w:t>谈判会</w:t>
      </w:r>
      <w:bookmarkEnd w:id="108"/>
      <w:bookmarkEnd w:id="109"/>
    </w:p>
    <w:p>
      <w:pPr>
        <w:pStyle w:val="30"/>
        <w:numPr>
          <w:ilvl w:val="0"/>
          <w:numId w:val="30"/>
        </w:numPr>
        <w:bidi w:val="0"/>
        <w:ind w:left="0" w:leftChars="0" w:firstLine="420" w:firstLineChars="0"/>
        <w:rPr>
          <w:rFonts w:hint="eastAsia"/>
          <w:lang w:val="en-US" w:eastAsia="zh-CN"/>
        </w:rPr>
      </w:pPr>
      <w:r>
        <w:rPr>
          <w:rFonts w:hint="eastAsia"/>
          <w:lang w:val="en-US" w:eastAsia="zh-CN"/>
        </w:rPr>
        <w:t>谈判会人员</w:t>
      </w:r>
    </w:p>
    <w:p>
      <w:pPr>
        <w:pStyle w:val="43"/>
        <w:bidi w:val="0"/>
        <w:rPr>
          <w:rFonts w:hint="eastAsia"/>
        </w:rPr>
      </w:pPr>
      <w:r>
        <w:rPr>
          <w:rFonts w:hint="eastAsia"/>
        </w:rPr>
        <w:t>采购代理机构在</w:t>
      </w:r>
      <w:r>
        <w:rPr>
          <w:rFonts w:hint="eastAsia"/>
          <w:lang w:val="en-US" w:eastAsia="zh-CN"/>
        </w:rPr>
        <w:t>竞争性谈判</w:t>
      </w:r>
      <w:r>
        <w:rPr>
          <w:rFonts w:hint="eastAsia"/>
        </w:rPr>
        <w:t>文件规定的时间和地点组织</w:t>
      </w:r>
      <w:r>
        <w:rPr>
          <w:rFonts w:hint="eastAsia"/>
          <w:lang w:val="en-US" w:eastAsia="zh-CN"/>
        </w:rPr>
        <w:t>谈判</w:t>
      </w:r>
      <w:r>
        <w:rPr>
          <w:rFonts w:hint="eastAsia"/>
        </w:rPr>
        <w:t>，采购人、</w:t>
      </w:r>
      <w:r>
        <w:rPr>
          <w:rFonts w:hint="eastAsia"/>
          <w:lang w:val="en-US" w:eastAsia="zh-CN"/>
        </w:rPr>
        <w:t>供应商</w:t>
      </w:r>
      <w:r>
        <w:rPr>
          <w:rFonts w:hint="eastAsia"/>
        </w:rPr>
        <w:t>须派</w:t>
      </w:r>
      <w:r>
        <w:rPr>
          <w:rFonts w:hint="eastAsia"/>
          <w:lang w:val="en-US" w:eastAsia="zh-CN"/>
        </w:rPr>
        <w:t>授权</w:t>
      </w:r>
      <w:r>
        <w:rPr>
          <w:rFonts w:hint="eastAsia"/>
        </w:rPr>
        <w:t>代表参加并签到以证明其出席</w:t>
      </w:r>
      <w:r>
        <w:rPr>
          <w:rFonts w:hint="eastAsia"/>
          <w:lang w:eastAsia="zh-CN"/>
        </w:rPr>
        <w:t>，</w:t>
      </w:r>
      <w:r>
        <w:rPr>
          <w:rFonts w:hint="eastAsia"/>
          <w:lang w:val="en-US" w:eastAsia="zh-CN"/>
        </w:rPr>
        <w:t>谈判会由</w:t>
      </w:r>
      <w:r>
        <w:rPr>
          <w:rFonts w:hint="eastAsia"/>
          <w:lang w:eastAsia="zh-CN"/>
        </w:rPr>
        <w:t>采购代理机构主持</w:t>
      </w:r>
      <w:r>
        <w:rPr>
          <w:rFonts w:hint="eastAsia"/>
        </w:rPr>
        <w:t>。</w:t>
      </w:r>
    </w:p>
    <w:p>
      <w:pPr>
        <w:pStyle w:val="30"/>
        <w:numPr>
          <w:ilvl w:val="0"/>
          <w:numId w:val="30"/>
        </w:numPr>
        <w:bidi w:val="0"/>
        <w:ind w:left="0" w:leftChars="0" w:firstLine="420" w:firstLineChars="0"/>
        <w:rPr>
          <w:rFonts w:hint="eastAsia"/>
          <w:lang w:val="en-US" w:eastAsia="zh-CN"/>
        </w:rPr>
      </w:pPr>
      <w:r>
        <w:rPr>
          <w:rFonts w:hint="eastAsia"/>
          <w:lang w:val="en-US" w:eastAsia="zh-CN"/>
        </w:rPr>
        <w:t>谈判会内容</w:t>
      </w:r>
    </w:p>
    <w:p>
      <w:pPr>
        <w:pStyle w:val="43"/>
        <w:bidi w:val="0"/>
        <w:rPr>
          <w:rFonts w:hint="eastAsia"/>
        </w:rPr>
      </w:pPr>
      <w:r>
        <w:rPr>
          <w:rFonts w:hint="eastAsia"/>
          <w:lang w:val="en-US" w:eastAsia="zh-CN"/>
        </w:rPr>
        <w:t>谈判会</w:t>
      </w:r>
      <w:r>
        <w:rPr>
          <w:rFonts w:hint="eastAsia"/>
        </w:rPr>
        <w:t>主持人按照</w:t>
      </w:r>
      <w:r>
        <w:rPr>
          <w:rFonts w:hint="eastAsia"/>
          <w:lang w:val="en-US" w:eastAsia="zh-CN"/>
        </w:rPr>
        <w:t>谈判</w:t>
      </w:r>
      <w:r>
        <w:rPr>
          <w:rFonts w:hint="eastAsia"/>
        </w:rPr>
        <w:t>文件规定</w:t>
      </w:r>
      <w:r>
        <w:rPr>
          <w:rFonts w:hint="eastAsia"/>
          <w:lang w:val="en-US" w:eastAsia="zh-CN"/>
        </w:rPr>
        <w:t>宣布响应文件递交截止时间</w:t>
      </w:r>
      <w:r>
        <w:rPr>
          <w:rFonts w:hint="eastAsia"/>
        </w:rPr>
        <w:t>，按照规定主持</w:t>
      </w:r>
      <w:r>
        <w:rPr>
          <w:rFonts w:hint="eastAsia"/>
          <w:lang w:val="en-US" w:eastAsia="zh-CN"/>
        </w:rPr>
        <w:t>谈判会</w:t>
      </w:r>
      <w:r>
        <w:rPr>
          <w:rFonts w:hint="eastAsia"/>
        </w:rPr>
        <w:t>。将按以下程序进行：</w:t>
      </w:r>
    </w:p>
    <w:p>
      <w:pPr>
        <w:pStyle w:val="33"/>
        <w:keepNext w:val="0"/>
        <w:keepLines w:val="0"/>
        <w:pageBreakBefore w:val="0"/>
        <w:widowControl w:val="0"/>
        <w:numPr>
          <w:ilvl w:val="0"/>
          <w:numId w:val="31"/>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宣布</w:t>
      </w:r>
      <w:r>
        <w:rPr>
          <w:rFonts w:hint="eastAsia"/>
          <w:lang w:val="en-US" w:eastAsia="zh-CN"/>
        </w:rPr>
        <w:t>谈判会</w:t>
      </w:r>
      <w:r>
        <w:rPr>
          <w:rFonts w:hint="eastAsia"/>
        </w:rPr>
        <w:t>开始。</w:t>
      </w:r>
      <w:r>
        <w:rPr>
          <w:rFonts w:hint="eastAsia"/>
          <w:lang w:val="en-US" w:eastAsia="zh-CN"/>
        </w:rPr>
        <w:t>响应文件递交截止时间已</w:t>
      </w:r>
      <w:r>
        <w:rPr>
          <w:rFonts w:hint="eastAsia"/>
        </w:rPr>
        <w:t>到，主持人宣布</w:t>
      </w:r>
      <w:r>
        <w:rPr>
          <w:rFonts w:hint="eastAsia"/>
          <w:lang w:val="en-US" w:eastAsia="zh-CN"/>
        </w:rPr>
        <w:t>谈判会</w:t>
      </w:r>
      <w:r>
        <w:rPr>
          <w:rFonts w:hint="eastAsia"/>
        </w:rPr>
        <w:t>开始并致辞。</w:t>
      </w:r>
    </w:p>
    <w:p>
      <w:pPr>
        <w:pStyle w:val="33"/>
        <w:keepNext w:val="0"/>
        <w:keepLines w:val="0"/>
        <w:pageBreakBefore w:val="0"/>
        <w:widowControl w:val="0"/>
        <w:numPr>
          <w:ilvl w:val="0"/>
          <w:numId w:val="31"/>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rPr>
        <w:t>宣布会场纪律和有关注意事项。</w:t>
      </w:r>
    </w:p>
    <w:p>
      <w:pPr>
        <w:pStyle w:val="33"/>
        <w:keepNext w:val="0"/>
        <w:keepLines w:val="0"/>
        <w:pageBreakBefore w:val="0"/>
        <w:widowControl w:val="0"/>
        <w:numPr>
          <w:ilvl w:val="0"/>
          <w:numId w:val="31"/>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lang w:val="en-US" w:eastAsia="zh-CN"/>
        </w:rPr>
        <w:t>确认响应</w:t>
      </w:r>
      <w:r>
        <w:rPr>
          <w:rFonts w:hint="eastAsia"/>
        </w:rPr>
        <w:t>文件的密封情况</w:t>
      </w:r>
      <w:r>
        <w:rPr>
          <w:rFonts w:hint="eastAsia"/>
          <w:lang w:eastAsia="zh-CN"/>
        </w:rPr>
        <w:t>，</w:t>
      </w:r>
      <w:r>
        <w:rPr>
          <w:rFonts w:hint="eastAsia"/>
          <w:lang w:val="en-US" w:eastAsia="zh-CN"/>
        </w:rPr>
        <w:t>是指供应商</w:t>
      </w:r>
      <w:r>
        <w:rPr>
          <w:rFonts w:hint="eastAsia"/>
        </w:rPr>
        <w:t>确认自己递交的</w:t>
      </w:r>
      <w:r>
        <w:rPr>
          <w:rFonts w:hint="eastAsia"/>
          <w:lang w:val="en-US" w:eastAsia="zh-CN"/>
        </w:rPr>
        <w:t>响应</w:t>
      </w:r>
      <w:r>
        <w:rPr>
          <w:rFonts w:hint="eastAsia"/>
        </w:rPr>
        <w:t>文件的密封情况，不代表对其他</w:t>
      </w:r>
      <w:r>
        <w:rPr>
          <w:rFonts w:hint="eastAsia"/>
          <w:lang w:val="en-US" w:eastAsia="zh-CN"/>
        </w:rPr>
        <w:t>供应商</w:t>
      </w:r>
      <w:r>
        <w:rPr>
          <w:rFonts w:hint="eastAsia"/>
        </w:rPr>
        <w:t>的</w:t>
      </w:r>
      <w:r>
        <w:rPr>
          <w:rFonts w:hint="eastAsia"/>
          <w:lang w:val="en-US" w:eastAsia="zh-CN"/>
        </w:rPr>
        <w:t>响应</w:t>
      </w:r>
      <w:r>
        <w:rPr>
          <w:rFonts w:hint="eastAsia"/>
        </w:rPr>
        <w:t>文件的密封情况确认。</w:t>
      </w:r>
      <w:r>
        <w:rPr>
          <w:rFonts w:hint="eastAsia"/>
          <w:lang w:val="en-US" w:eastAsia="zh-CN"/>
        </w:rPr>
        <w:t>供应商</w:t>
      </w:r>
      <w:r>
        <w:rPr>
          <w:rFonts w:hint="eastAsia"/>
        </w:rPr>
        <w:t>或者其推选的代表对其他</w:t>
      </w:r>
      <w:r>
        <w:rPr>
          <w:rFonts w:hint="eastAsia"/>
          <w:lang w:val="en-US" w:eastAsia="zh-CN"/>
        </w:rPr>
        <w:t>供应商</w:t>
      </w:r>
      <w:r>
        <w:rPr>
          <w:rFonts w:hint="eastAsia"/>
        </w:rPr>
        <w:t>的</w:t>
      </w:r>
      <w:r>
        <w:rPr>
          <w:rFonts w:hint="eastAsia"/>
          <w:lang w:val="en-US" w:eastAsia="zh-CN"/>
        </w:rPr>
        <w:t>响应</w:t>
      </w:r>
      <w:r>
        <w:rPr>
          <w:rFonts w:hint="eastAsia"/>
        </w:rPr>
        <w:t>文件密封情况有异议的，可以当场反映</w:t>
      </w:r>
      <w:r>
        <w:rPr>
          <w:rFonts w:hint="eastAsia"/>
          <w:lang w:val="en-US" w:eastAsia="zh-CN"/>
        </w:rPr>
        <w:t>会议</w:t>
      </w:r>
      <w:r>
        <w:rPr>
          <w:rFonts w:hint="eastAsia"/>
        </w:rPr>
        <w:t>主持人或者现场监督人员，要求现场记录人员予以记录，但不得干扰、阻挠</w:t>
      </w:r>
      <w:r>
        <w:rPr>
          <w:rFonts w:hint="eastAsia"/>
          <w:lang w:val="en-US" w:eastAsia="zh-CN"/>
        </w:rPr>
        <w:t>谈判会议</w:t>
      </w:r>
      <w:r>
        <w:rPr>
          <w:rFonts w:hint="eastAsia"/>
        </w:rPr>
        <w:t>工作的正常进行</w:t>
      </w:r>
      <w:r>
        <w:rPr>
          <w:rFonts w:hint="eastAsia"/>
          <w:lang w:eastAsia="zh-CN"/>
        </w:rPr>
        <w:t>。</w:t>
      </w:r>
    </w:p>
    <w:p>
      <w:pPr>
        <w:pStyle w:val="33"/>
        <w:keepNext w:val="0"/>
        <w:keepLines w:val="0"/>
        <w:pageBreakBefore w:val="0"/>
        <w:widowControl w:val="0"/>
        <w:numPr>
          <w:ilvl w:val="0"/>
          <w:numId w:val="31"/>
        </w:numPr>
        <w:kinsoku/>
        <w:wordWrap w:val="0"/>
        <w:overflowPunct/>
        <w:topLinePunct/>
        <w:autoSpaceDE/>
        <w:autoSpaceDN/>
        <w:bidi w:val="0"/>
        <w:adjustRightInd w:val="0"/>
        <w:snapToGrid w:val="0"/>
        <w:ind w:left="0" w:leftChars="0" w:firstLine="480" w:firstLineChars="200"/>
        <w:textAlignment w:val="auto"/>
        <w:rPr>
          <w:rFonts w:hint="eastAsia"/>
        </w:rPr>
      </w:pPr>
      <w:r>
        <w:rPr>
          <w:rFonts w:hint="eastAsia"/>
          <w:lang w:val="en-US" w:eastAsia="zh-CN"/>
        </w:rPr>
        <w:t>供应商</w:t>
      </w:r>
      <w:r>
        <w:rPr>
          <w:rFonts w:hint="eastAsia"/>
        </w:rPr>
        <w:t>或者其推选的代表需现场对</w:t>
      </w:r>
      <w:r>
        <w:rPr>
          <w:rFonts w:hint="eastAsia"/>
          <w:lang w:val="en-US" w:eastAsia="zh-CN"/>
        </w:rPr>
        <w:t>谈判会议</w:t>
      </w:r>
      <w:r>
        <w:rPr>
          <w:rFonts w:hint="eastAsia"/>
        </w:rPr>
        <w:t>记录进行签字确认经确认无误后，由采购代理机构工作人员宣布</w:t>
      </w:r>
      <w:r>
        <w:rPr>
          <w:rFonts w:hint="eastAsia"/>
          <w:lang w:val="en-US" w:eastAsia="zh-CN"/>
        </w:rPr>
        <w:t>谈判纪律</w:t>
      </w:r>
      <w:r>
        <w:rPr>
          <w:rFonts w:hint="eastAsia"/>
        </w:rPr>
        <w:t>，并由</w:t>
      </w:r>
      <w:r>
        <w:rPr>
          <w:rFonts w:hint="eastAsia"/>
          <w:lang w:val="en-US" w:eastAsia="zh-CN"/>
        </w:rPr>
        <w:t>供应商</w:t>
      </w:r>
      <w:r>
        <w:rPr>
          <w:rFonts w:hint="eastAsia"/>
        </w:rPr>
        <w:t>签字确认。</w:t>
      </w:r>
    </w:p>
    <w:p>
      <w:pPr>
        <w:pStyle w:val="33"/>
        <w:keepNext w:val="0"/>
        <w:keepLines w:val="0"/>
        <w:pageBreakBefore w:val="0"/>
        <w:widowControl w:val="0"/>
        <w:numPr>
          <w:ilvl w:val="0"/>
          <w:numId w:val="31"/>
        </w:numPr>
        <w:kinsoku/>
        <w:wordWrap w:val="0"/>
        <w:overflowPunct/>
        <w:topLinePunct/>
        <w:autoSpaceDE/>
        <w:autoSpaceDN/>
        <w:bidi w:val="0"/>
        <w:adjustRightInd w:val="0"/>
        <w:snapToGrid w:val="0"/>
        <w:ind w:left="0" w:leftChars="0" w:firstLine="480" w:firstLineChars="200"/>
        <w:textAlignment w:val="auto"/>
        <w:rPr>
          <w:rFonts w:hint="eastAsia"/>
          <w:lang w:val="en-US" w:eastAsia="zh-CN"/>
        </w:rPr>
      </w:pPr>
      <w:r>
        <w:rPr>
          <w:rFonts w:hint="eastAsia"/>
          <w:lang w:val="en-US" w:eastAsia="zh-CN"/>
        </w:rPr>
        <w:t>供应商</w:t>
      </w:r>
      <w:r>
        <w:rPr>
          <w:rFonts w:hint="eastAsia"/>
        </w:rPr>
        <w:t>不足</w:t>
      </w:r>
      <w:r>
        <w:rPr>
          <w:rFonts w:hint="eastAsia"/>
          <w:lang w:val="en-US" w:eastAsia="zh-CN"/>
        </w:rPr>
        <w:t>1</w:t>
      </w:r>
      <w:r>
        <w:rPr>
          <w:rFonts w:hint="eastAsia"/>
        </w:rPr>
        <w:t>家的，</w:t>
      </w:r>
      <w:r>
        <w:rPr>
          <w:rFonts w:hint="eastAsia"/>
          <w:lang w:val="en-US" w:eastAsia="zh-CN"/>
        </w:rPr>
        <w:t>终止采购活动</w:t>
      </w:r>
      <w:r>
        <w:rPr>
          <w:rFonts w:hint="eastAsia"/>
        </w:rPr>
        <w:t>，并退回</w:t>
      </w:r>
      <w:r>
        <w:rPr>
          <w:rFonts w:hint="eastAsia"/>
          <w:lang w:val="en-US" w:eastAsia="zh-CN"/>
        </w:rPr>
        <w:t>响应</w:t>
      </w:r>
      <w:r>
        <w:rPr>
          <w:rFonts w:hint="eastAsia"/>
        </w:rPr>
        <w:t>文件。</w:t>
      </w:r>
    </w:p>
    <w:p>
      <w:pPr>
        <w:pStyle w:val="33"/>
        <w:keepNext w:val="0"/>
        <w:keepLines w:val="0"/>
        <w:pageBreakBefore w:val="0"/>
        <w:widowControl w:val="0"/>
        <w:numPr>
          <w:ilvl w:val="0"/>
          <w:numId w:val="31"/>
        </w:numPr>
        <w:kinsoku/>
        <w:wordWrap w:val="0"/>
        <w:overflowPunct/>
        <w:topLinePunct/>
        <w:autoSpaceDE/>
        <w:autoSpaceDN/>
        <w:bidi w:val="0"/>
        <w:adjustRightInd w:val="0"/>
        <w:snapToGrid w:val="0"/>
        <w:ind w:left="0" w:leftChars="0" w:firstLine="480" w:firstLineChars="200"/>
        <w:textAlignment w:val="auto"/>
        <w:rPr>
          <w:rFonts w:hint="eastAsia"/>
          <w:lang w:val="en-US" w:eastAsia="zh-CN"/>
        </w:rPr>
      </w:pPr>
      <w:r>
        <w:rPr>
          <w:rFonts w:hint="eastAsia"/>
          <w:lang w:val="en-US" w:eastAsia="zh-CN"/>
        </w:rPr>
        <w:t>宣布谈判会结束。所有供应商代表应立即退场。同时所有供应商应保持通讯设备的畅通，以方便进行下一步的谈判活动和在评审过程中评审委员会要求供应商对响应文件的必要澄清、说明或者更正。评审结果供应商在“广安市广安区人民医院官网”上查询。</w:t>
      </w:r>
    </w:p>
    <w:bookmarkEnd w:id="110"/>
    <w:bookmarkEnd w:id="111"/>
    <w:bookmarkEnd w:id="112"/>
    <w:p>
      <w:pPr>
        <w:pStyle w:val="30"/>
        <w:numPr>
          <w:ilvl w:val="0"/>
          <w:numId w:val="30"/>
        </w:numPr>
        <w:bidi w:val="0"/>
        <w:ind w:left="0" w:leftChars="0" w:firstLine="420" w:firstLineChars="0"/>
        <w:rPr>
          <w:rFonts w:hint="eastAsia" w:ascii="宋体" w:hAnsi="宋体" w:eastAsia="宋体"/>
          <w:lang w:val="en-US" w:eastAsia="zh-CN"/>
        </w:rPr>
      </w:pPr>
      <w:bookmarkStart w:id="113" w:name="_Toc15418"/>
      <w:bookmarkStart w:id="114" w:name="_Toc19462"/>
      <w:r>
        <w:rPr>
          <w:rFonts w:hint="eastAsia" w:ascii="宋体" w:hAnsi="宋体" w:eastAsia="宋体"/>
          <w:lang w:val="en-US" w:eastAsia="zh-CN"/>
        </w:rPr>
        <w:t>电子监控档案</w:t>
      </w:r>
      <w:bookmarkEnd w:id="113"/>
    </w:p>
    <w:p>
      <w:pPr>
        <w:pStyle w:val="30"/>
        <w:numPr>
          <w:ilvl w:val="1"/>
          <w:numId w:val="0"/>
        </w:numPr>
        <w:bidi w:val="0"/>
        <w:ind w:firstLine="480" w:firstLineChars="200"/>
        <w:rPr>
          <w:rFonts w:hint="eastAsia"/>
        </w:rPr>
      </w:pPr>
      <w:r>
        <w:rPr>
          <w:rFonts w:hint="eastAsia"/>
          <w:lang w:val="en-US" w:eastAsia="zh-CN"/>
        </w:rPr>
        <w:t>本项目谈判会</w:t>
      </w:r>
      <w:r>
        <w:rPr>
          <w:rFonts w:hint="eastAsia"/>
        </w:rPr>
        <w:t>和评</w:t>
      </w:r>
      <w:r>
        <w:rPr>
          <w:rFonts w:hint="eastAsia"/>
          <w:lang w:val="en-US" w:eastAsia="zh-CN"/>
        </w:rPr>
        <w:t>审</w:t>
      </w:r>
      <w:r>
        <w:rPr>
          <w:rFonts w:hint="eastAsia"/>
        </w:rPr>
        <w:t>过程进行全过程电子监控，并将电子监控资料存储介质留存归档。</w:t>
      </w:r>
    </w:p>
    <w:p>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jc w:val="center"/>
        <w:textAlignment w:val="auto"/>
        <w:outlineLvl w:val="1"/>
        <w:rPr>
          <w:rFonts w:hint="eastAsia" w:ascii="宋体" w:hAnsi="宋体" w:eastAsia="宋体" w:cstheme="minorBidi"/>
          <w:b/>
          <w:snapToGrid w:val="0"/>
          <w:kern w:val="2"/>
          <w:sz w:val="36"/>
          <w:szCs w:val="24"/>
          <w:lang w:val="en-US" w:eastAsia="zh-CN" w:bidi="ar-SA"/>
        </w:rPr>
      </w:pPr>
      <w:bookmarkStart w:id="115" w:name="_Toc1286"/>
      <w:bookmarkStart w:id="116" w:name="_Toc28165"/>
      <w:r>
        <w:rPr>
          <w:rFonts w:hint="eastAsia" w:ascii="宋体" w:hAnsi="宋体" w:eastAsia="宋体" w:cstheme="minorBidi"/>
          <w:b/>
          <w:snapToGrid w:val="0"/>
          <w:kern w:val="2"/>
          <w:sz w:val="36"/>
          <w:szCs w:val="24"/>
          <w:lang w:val="en-US" w:eastAsia="zh-CN" w:bidi="ar-SA"/>
        </w:rPr>
        <w:t>六、成交事项</w:t>
      </w:r>
      <w:bookmarkEnd w:id="115"/>
      <w:bookmarkEnd w:id="116"/>
    </w:p>
    <w:bookmarkEnd w:id="114"/>
    <w:p>
      <w:pPr>
        <w:pStyle w:val="46"/>
        <w:bidi w:val="0"/>
        <w:rPr>
          <w:rFonts w:hint="eastAsia"/>
        </w:rPr>
      </w:pPr>
      <w:bookmarkStart w:id="117" w:name="_Toc22509"/>
      <w:bookmarkStart w:id="118" w:name="_Toc6082"/>
      <w:bookmarkStart w:id="119" w:name="_Toc16826"/>
      <w:r>
        <w:rPr>
          <w:rFonts w:hint="eastAsia"/>
        </w:rPr>
        <w:t>确定成交候选人</w:t>
      </w:r>
      <w:bookmarkEnd w:id="117"/>
      <w:bookmarkEnd w:id="118"/>
      <w:bookmarkEnd w:id="119"/>
    </w:p>
    <w:p>
      <w:pPr>
        <w:pStyle w:val="60"/>
        <w:bidi w:val="0"/>
        <w:rPr>
          <w:rFonts w:hint="eastAsia"/>
        </w:rPr>
      </w:pPr>
      <w:r>
        <w:rPr>
          <w:rFonts w:hint="eastAsia"/>
        </w:rPr>
        <w:t>采购代理机构应当在评审结束后2个工作日内将评审报告送采购人确认。</w:t>
      </w:r>
    </w:p>
    <w:p>
      <w:pPr>
        <w:pStyle w:val="60"/>
        <w:bidi w:val="0"/>
        <w:rPr>
          <w:rFonts w:hint="eastAsia"/>
        </w:rPr>
      </w:pPr>
      <w:r>
        <w:rPr>
          <w:rFonts w:hint="eastAsia"/>
        </w:rPr>
        <w:t>本项目</w:t>
      </w:r>
      <w:r>
        <w:rPr>
          <w:rFonts w:hint="eastAsia"/>
          <w:lang w:val="en-US" w:eastAsia="zh-CN"/>
        </w:rPr>
        <w:t>采购人</w:t>
      </w:r>
      <w:r>
        <w:rPr>
          <w:rFonts w:hint="eastAsia"/>
        </w:rPr>
        <w:t>根据</w:t>
      </w:r>
      <w:r>
        <w:rPr>
          <w:rFonts w:hint="eastAsia"/>
          <w:lang w:val="en-US" w:eastAsia="zh-CN"/>
        </w:rPr>
        <w:t>谈判小组</w:t>
      </w:r>
      <w:r>
        <w:rPr>
          <w:rFonts w:hint="eastAsia"/>
        </w:rPr>
        <w:t>推荐的</w:t>
      </w:r>
      <w:r>
        <w:rPr>
          <w:rFonts w:hint="eastAsia"/>
          <w:lang w:val="en-US" w:eastAsia="zh-CN"/>
        </w:rPr>
        <w:t>成交</w:t>
      </w:r>
      <w:r>
        <w:rPr>
          <w:rFonts w:hint="eastAsia"/>
        </w:rPr>
        <w:t>候选人名单，按顺序确定</w:t>
      </w:r>
      <w:r>
        <w:rPr>
          <w:rFonts w:hint="eastAsia"/>
          <w:lang w:val="en-US" w:eastAsia="zh-CN"/>
        </w:rPr>
        <w:t>成交供应商</w:t>
      </w:r>
      <w:r>
        <w:rPr>
          <w:rFonts w:hint="eastAsia"/>
          <w:lang w:eastAsia="zh-CN"/>
        </w:rPr>
        <w:t>。</w:t>
      </w:r>
    </w:p>
    <w:p>
      <w:pPr>
        <w:pStyle w:val="60"/>
        <w:bidi w:val="0"/>
        <w:rPr>
          <w:rFonts w:hint="eastAsia"/>
        </w:rPr>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60"/>
        <w:bidi w:val="0"/>
        <w:rPr>
          <w:rFonts w:hint="eastAsia"/>
          <w:lang w:val="en-US" w:eastAsia="zh-CN"/>
        </w:rPr>
      </w:pPr>
      <w:r>
        <w:rPr>
          <w:rFonts w:hint="eastAsia"/>
          <w:lang w:val="en-US" w:eastAsia="zh-CN"/>
        </w:rPr>
        <w:t>成交供应商拒绝签订采购合同的，采购人可以按顺序确定其他供应商作为成交供应商并签订采购合同，也可以重新开展采购活动。拒绝签订采购合同的成交供应商不得参加对该项目重新开展的采购活动。</w:t>
      </w:r>
    </w:p>
    <w:p>
      <w:pPr>
        <w:pStyle w:val="60"/>
        <w:bidi w:val="0"/>
        <w:rPr>
          <w:rFonts w:hint="eastAsia"/>
          <w:lang w:val="en-US" w:eastAsia="zh-CN"/>
        </w:rPr>
      </w:pPr>
      <w:r>
        <w:rPr>
          <w:rFonts w:hint="eastAsia"/>
          <w:lang w:val="en-US" w:eastAsia="zh-CN"/>
        </w:rPr>
        <w:t>采购人确定成交供应商过程中，发现成交候选供应商有下列情形之一的，不予确定其为成交供应商：</w:t>
      </w:r>
    </w:p>
    <w:p>
      <w:pPr>
        <w:pStyle w:val="60"/>
        <w:numPr>
          <w:ilvl w:val="3"/>
          <w:numId w:val="0"/>
        </w:numPr>
        <w:bidi w:val="0"/>
        <w:ind w:leftChars="200"/>
        <w:rPr>
          <w:rFonts w:hint="eastAsia"/>
          <w:lang w:val="en-US" w:eastAsia="zh-CN"/>
        </w:rPr>
      </w:pPr>
      <w:r>
        <w:rPr>
          <w:rFonts w:hint="eastAsia"/>
          <w:lang w:val="en-US" w:eastAsia="zh-CN"/>
        </w:rPr>
        <w:t>5.1成交候选供应商属于禁止参加本项目采购活动的；</w:t>
      </w:r>
    </w:p>
    <w:p>
      <w:pPr>
        <w:pStyle w:val="60"/>
        <w:numPr>
          <w:ilvl w:val="3"/>
          <w:numId w:val="0"/>
        </w:numPr>
        <w:bidi w:val="0"/>
        <w:ind w:leftChars="200"/>
        <w:rPr>
          <w:rFonts w:hint="eastAsia"/>
          <w:lang w:val="en-US" w:eastAsia="zh-CN"/>
        </w:rPr>
      </w:pPr>
      <w:r>
        <w:rPr>
          <w:rFonts w:hint="eastAsia"/>
          <w:lang w:val="en-US" w:eastAsia="zh-CN"/>
        </w:rPr>
        <w:t>5.2成交候选供应商因不可抗力，不能继续参加采购活动；</w:t>
      </w:r>
    </w:p>
    <w:p>
      <w:pPr>
        <w:pStyle w:val="60"/>
        <w:numPr>
          <w:ilvl w:val="3"/>
          <w:numId w:val="0"/>
        </w:numPr>
        <w:bidi w:val="0"/>
        <w:ind w:leftChars="200"/>
        <w:rPr>
          <w:rFonts w:hint="eastAsia"/>
          <w:lang w:val="en-US" w:eastAsia="zh-CN"/>
        </w:rPr>
      </w:pPr>
      <w:r>
        <w:rPr>
          <w:rFonts w:hint="eastAsia"/>
          <w:lang w:val="en-US" w:eastAsia="zh-CN"/>
        </w:rPr>
        <w:t>5.3成交候选供应商无偿赠与或者低于成本价竞争；</w:t>
      </w:r>
    </w:p>
    <w:p>
      <w:pPr>
        <w:pStyle w:val="60"/>
        <w:numPr>
          <w:ilvl w:val="3"/>
          <w:numId w:val="0"/>
        </w:numPr>
        <w:bidi w:val="0"/>
        <w:ind w:leftChars="200"/>
        <w:rPr>
          <w:rFonts w:hint="eastAsia"/>
          <w:lang w:val="en-US" w:eastAsia="zh-CN"/>
        </w:rPr>
      </w:pPr>
      <w:r>
        <w:rPr>
          <w:rFonts w:hint="eastAsia"/>
          <w:lang w:val="en-US" w:eastAsia="zh-CN"/>
        </w:rPr>
        <w:t>5.4成交候选供应商提供虚假材料；</w:t>
      </w:r>
    </w:p>
    <w:p>
      <w:pPr>
        <w:pStyle w:val="60"/>
        <w:numPr>
          <w:ilvl w:val="3"/>
          <w:numId w:val="0"/>
        </w:numPr>
        <w:bidi w:val="0"/>
        <w:ind w:leftChars="200"/>
        <w:rPr>
          <w:rFonts w:hint="eastAsia"/>
          <w:lang w:val="en-US" w:eastAsia="zh-CN"/>
        </w:rPr>
      </w:pPr>
      <w:r>
        <w:rPr>
          <w:rFonts w:hint="eastAsia"/>
          <w:lang w:val="en-US" w:eastAsia="zh-CN"/>
        </w:rPr>
        <w:t>5.5成交候选供应商恶意串通。</w:t>
      </w:r>
    </w:p>
    <w:p>
      <w:pPr>
        <w:pStyle w:val="46"/>
        <w:bidi w:val="0"/>
        <w:rPr>
          <w:rFonts w:hint="eastAsia"/>
        </w:rPr>
      </w:pPr>
      <w:bookmarkStart w:id="120" w:name="_Toc20650"/>
      <w:bookmarkStart w:id="121" w:name="_Toc7131"/>
      <w:bookmarkStart w:id="122" w:name="_Toc13939"/>
      <w:r>
        <w:rPr>
          <w:rFonts w:hint="eastAsia"/>
        </w:rPr>
        <w:t>成交</w:t>
      </w:r>
      <w:r>
        <w:rPr>
          <w:rFonts w:hint="eastAsia"/>
          <w:lang w:val="en-US" w:eastAsia="zh-CN"/>
        </w:rPr>
        <w:t>结果</w:t>
      </w:r>
      <w:bookmarkEnd w:id="120"/>
      <w:bookmarkEnd w:id="121"/>
      <w:bookmarkEnd w:id="122"/>
    </w:p>
    <w:p>
      <w:pPr>
        <w:pStyle w:val="60"/>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ascii="宋体" w:hAnsi="宋体" w:eastAsia="宋体"/>
          <w:lang w:val="en-US" w:eastAsia="zh-CN"/>
        </w:rPr>
      </w:pPr>
      <w:r>
        <w:rPr>
          <w:rFonts w:hint="eastAsia"/>
          <w:lang w:val="en-US" w:eastAsia="zh-CN"/>
        </w:rPr>
        <w:t>1.</w:t>
      </w:r>
      <w:r>
        <w:rPr>
          <w:rFonts w:hint="eastAsia"/>
        </w:rPr>
        <w:t>采购人确定成交供应商后，将及时书面通知采购代理机构，采购代理机构在成交供应商确定后2个工作日内，在</w:t>
      </w:r>
      <w:r>
        <w:rPr>
          <w:rFonts w:hint="eastAsia"/>
          <w:lang w:eastAsia="zh-CN"/>
        </w:rPr>
        <w:t>“广安市广安区人民医院官网”</w:t>
      </w:r>
      <w:r>
        <w:rPr>
          <w:rFonts w:hint="eastAsia"/>
        </w:rPr>
        <w:t>上公告成交结果，同时向成交供应商发出成交通</w:t>
      </w:r>
      <w:r>
        <w:rPr>
          <w:rFonts w:hint="eastAsia" w:ascii="宋体" w:hAnsi="宋体" w:eastAsia="宋体"/>
          <w:lang w:val="en-US" w:eastAsia="zh-CN"/>
        </w:rPr>
        <w:t>知书。</w:t>
      </w:r>
    </w:p>
    <w:p>
      <w:pPr>
        <w:pStyle w:val="60"/>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ascii="宋体" w:hAnsi="宋体" w:eastAsia="宋体"/>
          <w:lang w:val="en-US" w:eastAsia="zh-CN"/>
        </w:rPr>
      </w:pPr>
      <w:r>
        <w:rPr>
          <w:rFonts w:hint="eastAsia" w:ascii="宋体" w:hAnsi="宋体" w:eastAsia="宋体"/>
          <w:lang w:val="en-US" w:eastAsia="zh-CN"/>
        </w:rPr>
        <w:t>2.采购项目需要交纳履约保证金的，成交供应商应当按照规定和要求及时向采购人交纳。</w:t>
      </w:r>
    </w:p>
    <w:p>
      <w:pPr>
        <w:pStyle w:val="60"/>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rPr>
      </w:pPr>
      <w:r>
        <w:rPr>
          <w:rFonts w:hint="eastAsia"/>
          <w:lang w:val="en-US" w:eastAsia="zh-CN"/>
        </w:rPr>
        <w:t>3.供应商成交</w:t>
      </w:r>
      <w:r>
        <w:rPr>
          <w:rFonts w:hint="eastAsia"/>
        </w:rPr>
        <w:t>后</w:t>
      </w:r>
      <w:r>
        <w:rPr>
          <w:rFonts w:hint="eastAsia" w:ascii="宋体" w:hAnsi="宋体" w:eastAsia="宋体"/>
          <w:lang w:val="en-US" w:eastAsia="zh-CN"/>
        </w:rPr>
        <w:t>应当及时领取成交通知书</w:t>
      </w:r>
      <w:r>
        <w:rPr>
          <w:rFonts w:hint="eastAsia"/>
        </w:rPr>
        <w:t>，</w:t>
      </w:r>
      <w:r>
        <w:rPr>
          <w:rFonts w:hint="eastAsia"/>
          <w:lang w:val="en-US" w:eastAsia="zh-CN"/>
        </w:rPr>
        <w:t>不能及时领取或</w:t>
      </w:r>
      <w:r>
        <w:rPr>
          <w:rFonts w:hint="eastAsia"/>
        </w:rPr>
        <w:t>拒绝领取</w:t>
      </w:r>
      <w:r>
        <w:rPr>
          <w:rFonts w:hint="eastAsia"/>
          <w:lang w:val="en-US" w:eastAsia="zh-CN"/>
        </w:rPr>
        <w:t>成交</w:t>
      </w:r>
      <w:r>
        <w:rPr>
          <w:rFonts w:hint="eastAsia"/>
        </w:rPr>
        <w:t>通知书的，</w:t>
      </w:r>
      <w:r>
        <w:rPr>
          <w:rFonts w:hint="eastAsia"/>
          <w:lang w:val="en-US" w:eastAsia="zh-CN"/>
        </w:rPr>
        <w:t>采购代理机构</w:t>
      </w:r>
      <w:r>
        <w:rPr>
          <w:rFonts w:hint="eastAsia"/>
        </w:rPr>
        <w:t>将于</w:t>
      </w:r>
      <w:r>
        <w:rPr>
          <w:rFonts w:hint="eastAsia"/>
          <w:lang w:val="en-US" w:eastAsia="zh-CN"/>
        </w:rPr>
        <w:t>成交</w:t>
      </w:r>
      <w:r>
        <w:rPr>
          <w:rFonts w:hint="eastAsia"/>
        </w:rPr>
        <w:t>供应商确定之日起两个工作日内采取邮寄、快递方式按照</w:t>
      </w:r>
      <w:r>
        <w:rPr>
          <w:rFonts w:hint="eastAsia"/>
          <w:lang w:val="en-US" w:eastAsia="zh-CN"/>
        </w:rPr>
        <w:t>供应商响应</w:t>
      </w:r>
      <w:r>
        <w:rPr>
          <w:rFonts w:hint="eastAsia"/>
        </w:rPr>
        <w:t>文件中的地址</w:t>
      </w:r>
      <w:r>
        <w:rPr>
          <w:rFonts w:hint="eastAsia"/>
          <w:lang w:val="en-US" w:eastAsia="zh-CN"/>
        </w:rPr>
        <w:t>送达成交</w:t>
      </w:r>
      <w:r>
        <w:rPr>
          <w:rFonts w:hint="eastAsia"/>
        </w:rPr>
        <w:t>通知书。</w:t>
      </w:r>
    </w:p>
    <w:p>
      <w:pPr>
        <w:pStyle w:val="46"/>
        <w:bidi w:val="0"/>
        <w:rPr>
          <w:rFonts w:hint="eastAsia" w:ascii="宋体" w:hAnsi="宋体" w:eastAsia="宋体"/>
        </w:rPr>
      </w:pPr>
      <w:bookmarkStart w:id="123" w:name="_Toc1527"/>
      <w:bookmarkStart w:id="124" w:name="_Toc3985"/>
      <w:r>
        <w:rPr>
          <w:rFonts w:hint="eastAsia" w:ascii="宋体" w:hAnsi="宋体" w:eastAsia="宋体"/>
          <w:lang w:val="en-US" w:eastAsia="zh-CN"/>
        </w:rPr>
        <w:t>成交</w:t>
      </w:r>
      <w:r>
        <w:rPr>
          <w:rFonts w:hint="eastAsia" w:ascii="宋体" w:hAnsi="宋体" w:eastAsia="宋体"/>
        </w:rPr>
        <w:t>通知书</w:t>
      </w:r>
      <w:bookmarkEnd w:id="123"/>
      <w:bookmarkEnd w:id="124"/>
    </w:p>
    <w:p>
      <w:pPr>
        <w:pStyle w:val="60"/>
        <w:bidi w:val="0"/>
        <w:rPr>
          <w:rFonts w:hint="eastAsia"/>
        </w:rPr>
      </w:pPr>
      <w:r>
        <w:rPr>
          <w:rFonts w:hint="eastAsia"/>
          <w:lang w:val="en-US" w:eastAsia="zh-CN"/>
        </w:rPr>
        <w:t>成交</w:t>
      </w:r>
      <w:r>
        <w:rPr>
          <w:rFonts w:hint="eastAsia"/>
        </w:rPr>
        <w:t>通知书为签订采购合同的依据之一，是合同的有效组成部分。</w:t>
      </w:r>
    </w:p>
    <w:p>
      <w:pPr>
        <w:pStyle w:val="60"/>
        <w:bidi w:val="0"/>
        <w:rPr>
          <w:rFonts w:hint="eastAsia"/>
        </w:rPr>
      </w:pPr>
      <w:r>
        <w:rPr>
          <w:rFonts w:hint="eastAsia"/>
          <w:lang w:val="en-US" w:eastAsia="zh-CN"/>
        </w:rPr>
        <w:t>成交</w:t>
      </w:r>
      <w:r>
        <w:rPr>
          <w:rFonts w:hint="eastAsia"/>
        </w:rPr>
        <w:t>通知书对采购人和</w:t>
      </w:r>
      <w:r>
        <w:rPr>
          <w:rFonts w:hint="eastAsia"/>
          <w:lang w:val="en-US" w:eastAsia="zh-CN"/>
        </w:rPr>
        <w:t>成交供应商</w:t>
      </w:r>
      <w:r>
        <w:rPr>
          <w:rFonts w:hint="eastAsia"/>
        </w:rPr>
        <w:t>均具有法律效力。</w:t>
      </w:r>
      <w:r>
        <w:rPr>
          <w:rFonts w:hint="eastAsia"/>
          <w:lang w:val="en-US" w:eastAsia="zh-CN"/>
        </w:rPr>
        <w:t>成交</w:t>
      </w:r>
      <w:r>
        <w:rPr>
          <w:rFonts w:hint="eastAsia"/>
        </w:rPr>
        <w:t>通知书发出后，采购人改变</w:t>
      </w:r>
      <w:r>
        <w:rPr>
          <w:rFonts w:hint="eastAsia"/>
          <w:lang w:val="en-US" w:eastAsia="zh-CN"/>
        </w:rPr>
        <w:t>成交</w:t>
      </w:r>
      <w:r>
        <w:rPr>
          <w:rFonts w:hint="eastAsia"/>
        </w:rPr>
        <w:t>结果，或者</w:t>
      </w:r>
      <w:r>
        <w:rPr>
          <w:rFonts w:hint="eastAsia"/>
          <w:lang w:val="en-US" w:eastAsia="zh-CN"/>
        </w:rPr>
        <w:t>成交供应商</w:t>
      </w:r>
      <w:r>
        <w:rPr>
          <w:rFonts w:hint="eastAsia"/>
        </w:rPr>
        <w:t>无正当理由放弃</w:t>
      </w:r>
      <w:r>
        <w:rPr>
          <w:rFonts w:hint="eastAsia"/>
          <w:lang w:val="en-US" w:eastAsia="zh-CN"/>
        </w:rPr>
        <w:t>成交</w:t>
      </w:r>
      <w:r>
        <w:rPr>
          <w:rFonts w:hint="eastAsia"/>
        </w:rPr>
        <w:t>的，应当承担相应的法律责任。</w:t>
      </w:r>
    </w:p>
    <w:p>
      <w:pPr>
        <w:pStyle w:val="60"/>
        <w:bidi w:val="0"/>
        <w:rPr>
          <w:rFonts w:hint="eastAsia"/>
        </w:rPr>
      </w:pPr>
      <w:r>
        <w:rPr>
          <w:rFonts w:hint="eastAsia"/>
          <w:lang w:val="en-US" w:eastAsia="zh-CN"/>
        </w:rPr>
        <w:t>成交供应商</w:t>
      </w:r>
      <w:r>
        <w:rPr>
          <w:rFonts w:hint="eastAsia"/>
        </w:rPr>
        <w:t>的</w:t>
      </w:r>
      <w:r>
        <w:rPr>
          <w:rFonts w:hint="eastAsia"/>
          <w:lang w:val="en-US" w:eastAsia="zh-CN"/>
        </w:rPr>
        <w:t>响应</w:t>
      </w:r>
      <w:r>
        <w:rPr>
          <w:rFonts w:hint="eastAsia"/>
        </w:rPr>
        <w:t>文件本应作为无效</w:t>
      </w:r>
      <w:r>
        <w:rPr>
          <w:rFonts w:hint="eastAsia"/>
          <w:lang w:val="en-US" w:eastAsia="zh-CN"/>
        </w:rPr>
        <w:t>响应</w:t>
      </w:r>
      <w:r>
        <w:rPr>
          <w:rFonts w:hint="eastAsia"/>
        </w:rPr>
        <w:t>处理或者有采购法律法规规章制度规定的</w:t>
      </w:r>
      <w:r>
        <w:rPr>
          <w:rFonts w:hint="eastAsia"/>
          <w:lang w:val="en-US" w:eastAsia="zh-CN"/>
        </w:rPr>
        <w:t>成交</w:t>
      </w:r>
      <w:r>
        <w:rPr>
          <w:rFonts w:hint="eastAsia"/>
        </w:rPr>
        <w:t>无效情形的，</w:t>
      </w:r>
      <w:r>
        <w:rPr>
          <w:rFonts w:hint="eastAsia"/>
          <w:lang w:val="en-US" w:eastAsia="zh-CN"/>
        </w:rPr>
        <w:t>采购人和采购代理机构</w:t>
      </w:r>
      <w:r>
        <w:rPr>
          <w:rFonts w:hint="eastAsia"/>
        </w:rPr>
        <w:t>在取得有权主体的认定以后，将宣布发出的</w:t>
      </w:r>
      <w:r>
        <w:rPr>
          <w:rFonts w:hint="eastAsia"/>
          <w:lang w:val="en-US" w:eastAsia="zh-CN"/>
        </w:rPr>
        <w:t>成交</w:t>
      </w:r>
      <w:r>
        <w:rPr>
          <w:rFonts w:hint="eastAsia"/>
        </w:rPr>
        <w:t>通知书无效，并收回发出的</w:t>
      </w:r>
      <w:r>
        <w:rPr>
          <w:rFonts w:hint="eastAsia"/>
          <w:lang w:val="en-US" w:eastAsia="zh-CN"/>
        </w:rPr>
        <w:t>成交</w:t>
      </w:r>
      <w:r>
        <w:rPr>
          <w:rFonts w:hint="eastAsia"/>
        </w:rPr>
        <w:t>通知书</w:t>
      </w:r>
      <w:r>
        <w:rPr>
          <w:rFonts w:hint="eastAsia"/>
          <w:lang w:eastAsia="zh-CN"/>
        </w:rPr>
        <w:t>(</w:t>
      </w:r>
      <w:r>
        <w:rPr>
          <w:rFonts w:hint="eastAsia"/>
          <w:lang w:val="en-US" w:eastAsia="zh-CN"/>
        </w:rPr>
        <w:t>成交供应商</w:t>
      </w:r>
      <w:r>
        <w:rPr>
          <w:rFonts w:hint="eastAsia"/>
        </w:rPr>
        <w:t>也应当缴回</w:t>
      </w:r>
      <w:r>
        <w:rPr>
          <w:rFonts w:hint="eastAsia"/>
          <w:lang w:eastAsia="zh-CN"/>
        </w:rPr>
        <w:t>)</w:t>
      </w:r>
      <w:r>
        <w:rPr>
          <w:rFonts w:hint="eastAsia"/>
        </w:rPr>
        <w:t>，依法重新确定</w:t>
      </w:r>
      <w:r>
        <w:rPr>
          <w:rFonts w:hint="eastAsia"/>
          <w:lang w:val="en-US" w:eastAsia="zh-CN"/>
        </w:rPr>
        <w:t>成交供应商</w:t>
      </w:r>
      <w:r>
        <w:rPr>
          <w:rFonts w:hint="eastAsia"/>
        </w:rPr>
        <w:t>或者重新开展采购活动。</w:t>
      </w:r>
    </w:p>
    <w:p>
      <w:pPr>
        <w:pStyle w:val="60"/>
        <w:bidi w:val="0"/>
        <w:rPr>
          <w:rFonts w:hint="eastAsia"/>
          <w:lang w:val="en-US" w:eastAsia="zh-CN"/>
        </w:rPr>
      </w:pPr>
      <w:r>
        <w:rPr>
          <w:rFonts w:hint="eastAsia"/>
          <w:lang w:val="en-US" w:eastAsia="zh-CN"/>
        </w:rPr>
        <w:t>成交公告发出后，成交供应商自行领取成交通知书的，可凭有效身份证明证件到四川汇鑫同创招投标代理有限公司领取成交通知书。</w:t>
      </w:r>
    </w:p>
    <w:p>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jc w:val="center"/>
        <w:textAlignment w:val="auto"/>
        <w:outlineLvl w:val="1"/>
        <w:rPr>
          <w:rFonts w:hint="default" w:ascii="宋体" w:hAnsi="宋体" w:eastAsia="宋体" w:cstheme="minorBidi"/>
          <w:b/>
          <w:snapToGrid w:val="0"/>
          <w:kern w:val="2"/>
          <w:sz w:val="36"/>
          <w:szCs w:val="24"/>
          <w:lang w:val="en-US" w:eastAsia="zh-CN" w:bidi="ar-SA"/>
        </w:rPr>
      </w:pPr>
      <w:bookmarkStart w:id="125" w:name="_Toc26785"/>
      <w:bookmarkStart w:id="126" w:name="_Toc17360"/>
      <w:r>
        <w:rPr>
          <w:rFonts w:hint="eastAsia" w:ascii="宋体" w:hAnsi="宋体" w:eastAsia="宋体" w:cstheme="minorBidi"/>
          <w:b/>
          <w:snapToGrid w:val="0"/>
          <w:kern w:val="2"/>
          <w:sz w:val="36"/>
          <w:szCs w:val="24"/>
          <w:lang w:val="en-US" w:eastAsia="zh-CN" w:bidi="ar-SA"/>
        </w:rPr>
        <w:t>七、合同事项</w:t>
      </w:r>
      <w:bookmarkEnd w:id="125"/>
      <w:bookmarkEnd w:id="126"/>
    </w:p>
    <w:p>
      <w:pPr>
        <w:pStyle w:val="30"/>
        <w:keepNext w:val="0"/>
        <w:keepLines w:val="0"/>
        <w:pageBreakBefore w:val="0"/>
        <w:widowControl w:val="0"/>
        <w:numPr>
          <w:ilvl w:val="1"/>
          <w:numId w:val="32"/>
        </w:numPr>
        <w:kinsoku/>
        <w:wordWrap w:val="0"/>
        <w:overflowPunct/>
        <w:topLinePunct/>
        <w:autoSpaceDE/>
        <w:autoSpaceDN/>
        <w:bidi w:val="0"/>
        <w:adjustRightInd w:val="0"/>
        <w:snapToGrid w:val="0"/>
        <w:textAlignment w:val="auto"/>
        <w:outlineLvl w:val="2"/>
        <w:rPr>
          <w:rFonts w:hint="eastAsia"/>
          <w:lang w:val="en-US" w:eastAsia="zh-CN"/>
        </w:rPr>
      </w:pPr>
      <w:bookmarkStart w:id="127" w:name="_Toc25673"/>
      <w:bookmarkStart w:id="128" w:name="_Toc9415"/>
      <w:r>
        <w:rPr>
          <w:rFonts w:hint="eastAsia"/>
          <w:lang w:val="en-US" w:eastAsia="zh-CN"/>
        </w:rPr>
        <w:t>签订合同</w:t>
      </w:r>
      <w:bookmarkEnd w:id="127"/>
      <w:bookmarkEnd w:id="128"/>
    </w:p>
    <w:p>
      <w:pPr>
        <w:pStyle w:val="33"/>
        <w:bidi w:val="0"/>
        <w:rPr>
          <w:rFonts w:hint="eastAsia"/>
        </w:rPr>
      </w:pPr>
      <w:r>
        <w:rPr>
          <w:rFonts w:hint="eastAsia"/>
        </w:rPr>
        <w:t>成交供应商应在成交通知书发出之日起三十日内与采购人签订采购合同。由于成交供应商的原因逾期未与采购人签订采购合同的，将视为放弃成交，取消其成交资格并将按相关规定进行处理。</w:t>
      </w:r>
    </w:p>
    <w:p>
      <w:pPr>
        <w:pStyle w:val="33"/>
        <w:bidi w:val="0"/>
        <w:rPr>
          <w:rFonts w:hint="eastAsia"/>
        </w:rPr>
      </w:pPr>
      <w:r>
        <w:rPr>
          <w:rFonts w:hint="eastAsia"/>
        </w:rPr>
        <w:t>采购合同应当包括采购人与</w:t>
      </w:r>
      <w:r>
        <w:rPr>
          <w:rFonts w:hint="eastAsia"/>
          <w:lang w:val="en-US" w:eastAsia="zh-CN"/>
        </w:rPr>
        <w:t>成交供应商</w:t>
      </w:r>
      <w:r>
        <w:rPr>
          <w:rFonts w:hint="eastAsia"/>
        </w:rPr>
        <w:t>的名称和住所、标的、数量、质量、价款或者报酬、履行期限及地点和方式、验收要求、违约责任、解决争议的方法等内容。</w:t>
      </w:r>
    </w:p>
    <w:p>
      <w:pPr>
        <w:pStyle w:val="33"/>
        <w:bidi w:val="0"/>
        <w:rPr>
          <w:rFonts w:hint="eastAsia"/>
        </w:rPr>
      </w:pPr>
      <w:r>
        <w:rPr>
          <w:rFonts w:hint="eastAsia"/>
        </w:rPr>
        <w:t>采购人不得向成交供应商提出超出</w:t>
      </w:r>
      <w:r>
        <w:rPr>
          <w:rFonts w:hint="eastAsia"/>
          <w:lang w:eastAsia="zh-CN"/>
        </w:rPr>
        <w:t>谈判文件</w:t>
      </w:r>
      <w:r>
        <w:rPr>
          <w:rFonts w:hint="eastAsia"/>
        </w:rPr>
        <w:t>以外的任何要求作为签订合同的条件，不得与成交供应商订立背离</w:t>
      </w:r>
      <w:r>
        <w:rPr>
          <w:rFonts w:hint="eastAsia"/>
          <w:lang w:eastAsia="zh-CN"/>
        </w:rPr>
        <w:t>谈判文件</w:t>
      </w:r>
      <w:r>
        <w:rPr>
          <w:rFonts w:hint="eastAsia"/>
        </w:rPr>
        <w:t>确定的合同文本以及采购标的、规格型号、采购金额、采购数量、技术和服务要求等实质性内容的协议。</w:t>
      </w:r>
    </w:p>
    <w:p>
      <w:pPr>
        <w:pStyle w:val="33"/>
        <w:bidi w:val="0"/>
        <w:rPr>
          <w:rFonts w:hint="eastAsia"/>
        </w:rPr>
      </w:pPr>
      <w:r>
        <w:rPr>
          <w:rFonts w:hint="eastAsia"/>
        </w:rPr>
        <w:t>成交供应商因不可抗力原因不能履行采购合同或放弃成交的，采购人可以按照评审报告推荐的成交候选人名单排序，确定下一候选人为成交供应商</w:t>
      </w:r>
      <w:r>
        <w:rPr>
          <w:rFonts w:hint="eastAsia"/>
          <w:lang w:eastAsia="zh-CN"/>
        </w:rPr>
        <w:t>。</w:t>
      </w:r>
    </w:p>
    <w:p>
      <w:pPr>
        <w:pStyle w:val="33"/>
        <w:bidi w:val="0"/>
        <w:rPr>
          <w:rFonts w:hint="eastAsia"/>
        </w:rPr>
      </w:pPr>
      <w:r>
        <w:rPr>
          <w:rFonts w:hint="eastAsia"/>
          <w:lang w:val="en-US" w:eastAsia="zh-CN"/>
        </w:rPr>
        <w:t>本项目的</w:t>
      </w:r>
      <w:r>
        <w:rPr>
          <w:rFonts w:hint="eastAsia"/>
          <w:lang w:eastAsia="zh-CN"/>
        </w:rPr>
        <w:t>竞争性谈判</w:t>
      </w:r>
      <w:r>
        <w:rPr>
          <w:rFonts w:hint="eastAsia"/>
        </w:rPr>
        <w:t>文件、</w:t>
      </w:r>
      <w:r>
        <w:rPr>
          <w:rFonts w:hint="eastAsia"/>
          <w:lang w:val="en-US" w:eastAsia="zh-CN"/>
        </w:rPr>
        <w:t>资格预审申请文件、</w:t>
      </w:r>
      <w:r>
        <w:rPr>
          <w:rFonts w:hint="eastAsia"/>
        </w:rPr>
        <w:t>成交供应商提交的响应文件、</w:t>
      </w:r>
      <w:r>
        <w:rPr>
          <w:rFonts w:hint="eastAsia"/>
          <w:lang w:val="en-US" w:eastAsia="zh-CN"/>
        </w:rPr>
        <w:t>谈判</w:t>
      </w:r>
      <w:r>
        <w:rPr>
          <w:rFonts w:hint="eastAsia"/>
        </w:rPr>
        <w:t>中的最后报价、成交供应商承诺书、成交通知书等</w:t>
      </w:r>
      <w:r>
        <w:rPr>
          <w:rFonts w:hint="eastAsia"/>
          <w:lang w:val="en-US" w:eastAsia="zh-CN"/>
        </w:rPr>
        <w:t>文件均具</w:t>
      </w:r>
      <w:r>
        <w:rPr>
          <w:rFonts w:hint="eastAsia"/>
        </w:rPr>
        <w:t>有法律约束力</w:t>
      </w:r>
      <w:r>
        <w:rPr>
          <w:rFonts w:hint="eastAsia"/>
          <w:lang w:eastAsia="zh-CN"/>
        </w:rPr>
        <w:t>，</w:t>
      </w:r>
      <w:r>
        <w:rPr>
          <w:rFonts w:hint="eastAsia"/>
          <w:lang w:val="en-US" w:eastAsia="zh-CN"/>
        </w:rPr>
        <w:t>属于</w:t>
      </w:r>
      <w:r>
        <w:rPr>
          <w:rFonts w:hint="eastAsia"/>
        </w:rPr>
        <w:t>合同组成</w:t>
      </w:r>
      <w:r>
        <w:rPr>
          <w:rFonts w:hint="eastAsia"/>
          <w:lang w:val="en-US" w:eastAsia="zh-CN"/>
        </w:rPr>
        <w:t>部分</w:t>
      </w:r>
      <w:r>
        <w:rPr>
          <w:rFonts w:hint="eastAsia"/>
          <w:lang w:eastAsia="zh-CN"/>
        </w:rPr>
        <w:t>。</w:t>
      </w:r>
    </w:p>
    <w:p>
      <w:pPr>
        <w:pStyle w:val="33"/>
        <w:bidi w:val="0"/>
        <w:rPr>
          <w:rFonts w:hint="eastAsia"/>
        </w:rPr>
      </w:pPr>
      <w:r>
        <w:rPr>
          <w:rFonts w:hint="eastAsia"/>
          <w:lang w:val="en-US" w:eastAsia="zh-CN"/>
        </w:rPr>
        <w:t>成交供应商</w:t>
      </w:r>
      <w:r>
        <w:rPr>
          <w:rFonts w:hint="eastAsia"/>
        </w:rPr>
        <w:t>在</w:t>
      </w:r>
      <w:r>
        <w:rPr>
          <w:rFonts w:hint="eastAsia"/>
          <w:lang w:val="en-US" w:eastAsia="zh-CN"/>
        </w:rPr>
        <w:t>采购</w:t>
      </w:r>
      <w:r>
        <w:rPr>
          <w:rFonts w:hint="eastAsia"/>
        </w:rPr>
        <w:t>合同签订之后</w:t>
      </w:r>
      <w:r>
        <w:rPr>
          <w:rFonts w:hint="eastAsia"/>
          <w:lang w:val="en-US" w:eastAsia="zh-CN"/>
        </w:rPr>
        <w:t>2</w:t>
      </w:r>
      <w:r>
        <w:rPr>
          <w:rFonts w:hint="eastAsia"/>
        </w:rPr>
        <w:t>个工作日内，将签订的</w:t>
      </w:r>
      <w:r>
        <w:rPr>
          <w:rFonts w:hint="eastAsia"/>
          <w:lang w:val="en-US" w:eastAsia="zh-CN"/>
        </w:rPr>
        <w:t>采购</w:t>
      </w:r>
      <w:r>
        <w:rPr>
          <w:rFonts w:hint="eastAsia"/>
        </w:rPr>
        <w:t>合同送</w:t>
      </w:r>
      <w:r>
        <w:rPr>
          <w:rFonts w:hint="eastAsia"/>
          <w:lang w:val="en-US" w:eastAsia="zh-CN"/>
        </w:rPr>
        <w:t>采购代理机构</w:t>
      </w:r>
      <w:r>
        <w:rPr>
          <w:rFonts w:hint="eastAsia"/>
        </w:rPr>
        <w:t>进行合同编号。</w:t>
      </w:r>
    </w:p>
    <w:p>
      <w:pPr>
        <w:pStyle w:val="30"/>
        <w:keepNext w:val="0"/>
        <w:keepLines w:val="0"/>
        <w:pageBreakBefore w:val="0"/>
        <w:widowControl w:val="0"/>
        <w:numPr>
          <w:ilvl w:val="1"/>
          <w:numId w:val="32"/>
        </w:numPr>
        <w:kinsoku/>
        <w:wordWrap w:val="0"/>
        <w:overflowPunct/>
        <w:topLinePunct/>
        <w:autoSpaceDE/>
        <w:autoSpaceDN/>
        <w:bidi w:val="0"/>
        <w:adjustRightInd w:val="0"/>
        <w:snapToGrid w:val="0"/>
        <w:textAlignment w:val="auto"/>
        <w:outlineLvl w:val="2"/>
        <w:rPr>
          <w:rFonts w:hint="eastAsia" w:ascii="宋体" w:hAnsi="宋体" w:eastAsia="宋体"/>
          <w:lang w:val="en-US" w:eastAsia="zh-CN"/>
        </w:rPr>
      </w:pPr>
      <w:bookmarkStart w:id="129" w:name="_Toc12917"/>
      <w:bookmarkStart w:id="130" w:name="_Toc4936"/>
      <w:r>
        <w:rPr>
          <w:rFonts w:hint="eastAsia" w:ascii="宋体" w:hAnsi="宋体" w:eastAsia="宋体"/>
          <w:lang w:val="en-US" w:eastAsia="zh-CN"/>
        </w:rPr>
        <w:t>合同分包(实质性要求)</w:t>
      </w:r>
      <w:bookmarkEnd w:id="129"/>
      <w:bookmarkEnd w:id="130"/>
    </w:p>
    <w:p>
      <w:pPr>
        <w:pStyle w:val="43"/>
        <w:bidi w:val="0"/>
        <w:rPr>
          <w:rFonts w:hint="eastAsia"/>
          <w:highlight w:val="yellow"/>
          <w:lang w:eastAsia="zh-CN"/>
        </w:rPr>
      </w:pPr>
      <w:r>
        <w:rPr>
          <w:rFonts w:hint="eastAsia"/>
          <w:lang w:val="en-US" w:eastAsia="zh-CN"/>
        </w:rPr>
        <w:t>本项目不允许分包。</w:t>
      </w:r>
    </w:p>
    <w:p>
      <w:pPr>
        <w:pStyle w:val="30"/>
        <w:keepNext w:val="0"/>
        <w:keepLines w:val="0"/>
        <w:pageBreakBefore w:val="0"/>
        <w:widowControl w:val="0"/>
        <w:numPr>
          <w:ilvl w:val="1"/>
          <w:numId w:val="32"/>
        </w:numPr>
        <w:kinsoku/>
        <w:wordWrap w:val="0"/>
        <w:overflowPunct/>
        <w:topLinePunct/>
        <w:autoSpaceDE/>
        <w:autoSpaceDN/>
        <w:bidi w:val="0"/>
        <w:adjustRightInd w:val="0"/>
        <w:snapToGrid w:val="0"/>
        <w:textAlignment w:val="auto"/>
        <w:outlineLvl w:val="2"/>
        <w:rPr>
          <w:rFonts w:hint="eastAsia" w:ascii="宋体" w:hAnsi="宋体" w:eastAsia="宋体"/>
          <w:lang w:val="en-US" w:eastAsia="zh-CN"/>
        </w:rPr>
      </w:pPr>
      <w:bookmarkStart w:id="131" w:name="_Toc17272"/>
      <w:bookmarkStart w:id="132" w:name="_Toc12487"/>
      <w:r>
        <w:rPr>
          <w:rFonts w:hint="eastAsia" w:ascii="宋体" w:hAnsi="宋体" w:eastAsia="宋体"/>
          <w:lang w:val="en-US" w:eastAsia="zh-CN"/>
        </w:rPr>
        <w:t>合同转包(实质性要求)</w:t>
      </w:r>
      <w:bookmarkEnd w:id="131"/>
      <w:bookmarkEnd w:id="132"/>
    </w:p>
    <w:p>
      <w:pPr>
        <w:pStyle w:val="33"/>
        <w:bidi w:val="0"/>
        <w:rPr>
          <w:rFonts w:hint="eastAsia"/>
          <w:lang w:val="en-US" w:eastAsia="zh-CN"/>
        </w:rPr>
      </w:pPr>
      <w:r>
        <w:rPr>
          <w:rFonts w:hint="eastAsia"/>
          <w:lang w:val="en-US" w:eastAsia="zh-CN"/>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pStyle w:val="33"/>
        <w:bidi w:val="0"/>
        <w:rPr>
          <w:rFonts w:hint="eastAsia"/>
          <w:lang w:val="en-US" w:eastAsia="zh-CN"/>
        </w:rPr>
      </w:pPr>
      <w:r>
        <w:rPr>
          <w:rFonts w:hint="eastAsia"/>
          <w:lang w:val="en-US" w:eastAsia="zh-CN"/>
        </w:rPr>
        <w:t>成交供应商转包的，视同拒绝履行采购合同义务，将依法追究法律责任。</w:t>
      </w:r>
    </w:p>
    <w:p>
      <w:pPr>
        <w:pStyle w:val="30"/>
        <w:keepNext w:val="0"/>
        <w:keepLines w:val="0"/>
        <w:pageBreakBefore w:val="0"/>
        <w:widowControl w:val="0"/>
        <w:numPr>
          <w:ilvl w:val="1"/>
          <w:numId w:val="32"/>
        </w:numPr>
        <w:kinsoku/>
        <w:wordWrap w:val="0"/>
        <w:overflowPunct/>
        <w:topLinePunct/>
        <w:autoSpaceDE/>
        <w:autoSpaceDN/>
        <w:bidi w:val="0"/>
        <w:adjustRightInd w:val="0"/>
        <w:snapToGrid w:val="0"/>
        <w:textAlignment w:val="auto"/>
        <w:outlineLvl w:val="2"/>
        <w:rPr>
          <w:rFonts w:hint="eastAsia" w:ascii="宋体" w:hAnsi="宋体" w:eastAsia="宋体"/>
          <w:lang w:val="en-US" w:eastAsia="zh-CN"/>
        </w:rPr>
      </w:pPr>
      <w:bookmarkStart w:id="133" w:name="_Toc8459"/>
      <w:bookmarkStart w:id="134" w:name="_Toc1468"/>
      <w:r>
        <w:rPr>
          <w:rFonts w:hint="eastAsia" w:ascii="宋体" w:hAnsi="宋体" w:eastAsia="宋体"/>
          <w:lang w:val="en-US" w:eastAsia="zh-CN"/>
        </w:rPr>
        <w:t>补充合同</w:t>
      </w:r>
      <w:bookmarkEnd w:id="133"/>
      <w:bookmarkEnd w:id="134"/>
    </w:p>
    <w:p>
      <w:pPr>
        <w:pStyle w:val="43"/>
        <w:bidi w:val="0"/>
        <w:rPr>
          <w:rFonts w:hint="eastAsia"/>
        </w:rPr>
      </w:pPr>
      <w:r>
        <w:rPr>
          <w:rFonts w:hint="eastAsia"/>
        </w:rPr>
        <w:t>采购合同履行过程中，采购人需要追加与合同标的相同的货物或者服务的，在不改变合同其他条款的前提下，可以与</w:t>
      </w:r>
      <w:r>
        <w:rPr>
          <w:rFonts w:hint="eastAsia"/>
          <w:lang w:val="en-US" w:eastAsia="zh-CN"/>
        </w:rPr>
        <w:t>成交</w:t>
      </w:r>
      <w:r>
        <w:rPr>
          <w:rFonts w:hint="eastAsia"/>
        </w:rPr>
        <w:t>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30"/>
        <w:keepNext w:val="0"/>
        <w:keepLines w:val="0"/>
        <w:pageBreakBefore w:val="0"/>
        <w:widowControl w:val="0"/>
        <w:numPr>
          <w:ilvl w:val="1"/>
          <w:numId w:val="32"/>
        </w:numPr>
        <w:kinsoku/>
        <w:wordWrap w:val="0"/>
        <w:overflowPunct/>
        <w:topLinePunct/>
        <w:autoSpaceDE/>
        <w:autoSpaceDN/>
        <w:bidi w:val="0"/>
        <w:adjustRightInd w:val="0"/>
        <w:snapToGrid w:val="0"/>
        <w:textAlignment w:val="auto"/>
        <w:outlineLvl w:val="2"/>
        <w:rPr>
          <w:rFonts w:hint="eastAsia" w:ascii="宋体" w:hAnsi="宋体" w:eastAsia="宋体"/>
          <w:lang w:val="en-US" w:eastAsia="zh-CN"/>
        </w:rPr>
      </w:pPr>
      <w:bookmarkStart w:id="135" w:name="_Toc22550"/>
      <w:bookmarkStart w:id="136" w:name="_Toc1335"/>
      <w:r>
        <w:rPr>
          <w:rFonts w:hint="eastAsia" w:ascii="宋体" w:hAnsi="宋体" w:eastAsia="宋体"/>
          <w:lang w:val="en-US" w:eastAsia="zh-CN"/>
        </w:rPr>
        <w:t>履行合同</w:t>
      </w:r>
      <w:bookmarkEnd w:id="135"/>
      <w:bookmarkEnd w:id="136"/>
    </w:p>
    <w:p>
      <w:pPr>
        <w:pStyle w:val="33"/>
        <w:bidi w:val="0"/>
      </w:pPr>
      <w:r>
        <w:rPr>
          <w:rFonts w:hint="eastAsia"/>
        </w:rPr>
        <w:t>采购人与</w:t>
      </w:r>
      <w:r>
        <w:rPr>
          <w:rFonts w:hint="eastAsia"/>
          <w:lang w:val="en-US" w:eastAsia="zh-CN"/>
        </w:rPr>
        <w:t>成交供应商</w:t>
      </w:r>
      <w:r>
        <w:rPr>
          <w:rFonts w:hint="eastAsia"/>
        </w:rPr>
        <w:t>应当根据合同的约定依法履行合同义务</w:t>
      </w:r>
      <w:r>
        <w:rPr>
          <w:rFonts w:hint="eastAsia"/>
          <w:lang w:eastAsia="zh-CN"/>
        </w:rPr>
        <w:t>，</w:t>
      </w:r>
      <w:r>
        <w:rPr>
          <w:rFonts w:hint="eastAsia"/>
          <w:lang w:val="en-US" w:eastAsia="zh-CN"/>
        </w:rPr>
        <w:t>保证合同顺利完成</w:t>
      </w:r>
      <w:r>
        <w:rPr>
          <w:rFonts w:hint="eastAsia"/>
        </w:rPr>
        <w:t>。</w:t>
      </w:r>
    </w:p>
    <w:p>
      <w:pPr>
        <w:pStyle w:val="33"/>
        <w:bidi w:val="0"/>
        <w:rPr>
          <w:rFonts w:hint="eastAsia"/>
          <w:lang w:eastAsia="zh-CN"/>
        </w:rPr>
      </w:pPr>
      <w:r>
        <w:rPr>
          <w:rFonts w:hint="eastAsia"/>
        </w:rPr>
        <w:t>采购合同的履行、违约责任和解决争议的方法等适用《中华人民共和国合同法》</w:t>
      </w:r>
      <w:r>
        <w:rPr>
          <w:rFonts w:hint="eastAsia"/>
          <w:lang w:eastAsia="zh-CN"/>
        </w:rPr>
        <w:t>。</w:t>
      </w:r>
    </w:p>
    <w:p>
      <w:pPr>
        <w:pStyle w:val="30"/>
        <w:keepNext w:val="0"/>
        <w:keepLines w:val="0"/>
        <w:pageBreakBefore w:val="0"/>
        <w:widowControl w:val="0"/>
        <w:numPr>
          <w:ilvl w:val="1"/>
          <w:numId w:val="32"/>
        </w:numPr>
        <w:kinsoku/>
        <w:wordWrap w:val="0"/>
        <w:overflowPunct/>
        <w:topLinePunct/>
        <w:autoSpaceDE/>
        <w:autoSpaceDN/>
        <w:bidi w:val="0"/>
        <w:adjustRightInd w:val="0"/>
        <w:snapToGrid w:val="0"/>
        <w:textAlignment w:val="auto"/>
        <w:outlineLvl w:val="2"/>
        <w:rPr>
          <w:rFonts w:hint="eastAsia" w:ascii="宋体" w:hAnsi="宋体" w:eastAsia="宋体"/>
          <w:lang w:val="en-US" w:eastAsia="zh-CN"/>
        </w:rPr>
      </w:pPr>
      <w:bookmarkStart w:id="137" w:name="_Toc8615"/>
      <w:bookmarkStart w:id="138" w:name="_Toc19475"/>
      <w:bookmarkStart w:id="139" w:name="_Toc14246"/>
      <w:bookmarkStart w:id="140" w:name="_Toc13341"/>
      <w:bookmarkStart w:id="141" w:name="_Toc26311"/>
      <w:r>
        <w:rPr>
          <w:rFonts w:hint="eastAsia"/>
          <w:lang w:val="en-US" w:eastAsia="zh-CN"/>
        </w:rPr>
        <w:t>付款方式</w:t>
      </w:r>
      <w:r>
        <w:rPr>
          <w:rFonts w:hint="eastAsia" w:ascii="宋体" w:hAnsi="宋体" w:eastAsia="宋体"/>
          <w:lang w:val="en-US" w:eastAsia="zh-CN"/>
        </w:rPr>
        <w:t>及履约验收</w:t>
      </w:r>
      <w:bookmarkEnd w:id="137"/>
      <w:bookmarkEnd w:id="138"/>
      <w:bookmarkEnd w:id="139"/>
      <w:bookmarkEnd w:id="140"/>
      <w:bookmarkEnd w:id="141"/>
    </w:p>
    <w:p>
      <w:pPr>
        <w:pStyle w:val="33"/>
        <w:bidi w:val="0"/>
        <w:rPr>
          <w:rFonts w:hint="eastAsia"/>
        </w:rPr>
      </w:pPr>
      <w:r>
        <w:rPr>
          <w:rFonts w:hint="eastAsia"/>
          <w:lang w:val="en-US" w:eastAsia="zh-CN"/>
        </w:rPr>
        <w:t>付款方式</w:t>
      </w:r>
    </w:p>
    <w:p>
      <w:pPr>
        <w:pStyle w:val="34"/>
        <w:bidi w:val="0"/>
        <w:rPr>
          <w:rFonts w:hint="eastAsia"/>
        </w:rPr>
      </w:pPr>
      <w:r>
        <w:rPr>
          <w:rFonts w:hint="eastAsia"/>
          <w:lang w:val="en-US" w:eastAsia="zh-CN"/>
        </w:rPr>
        <w:t>本项目付款方式详见谈判</w:t>
      </w:r>
      <w:r>
        <w:rPr>
          <w:rFonts w:hint="eastAsia"/>
          <w:highlight w:val="none"/>
          <w:lang w:val="en-US" w:eastAsia="zh-CN"/>
        </w:rPr>
        <w:t>文件第五章</w:t>
      </w:r>
      <w:r>
        <w:rPr>
          <w:rFonts w:hint="eastAsia"/>
          <w:lang w:val="en-US" w:eastAsia="zh-CN"/>
        </w:rPr>
        <w:t>要求</w:t>
      </w:r>
      <w:r>
        <w:rPr>
          <w:rFonts w:hint="eastAsia"/>
        </w:rPr>
        <w:t>；</w:t>
      </w:r>
    </w:p>
    <w:p>
      <w:pPr>
        <w:pStyle w:val="34"/>
        <w:bidi w:val="0"/>
        <w:rPr>
          <w:rFonts w:hint="eastAsia"/>
        </w:rPr>
      </w:pPr>
      <w:r>
        <w:rPr>
          <w:rFonts w:hint="eastAsia"/>
        </w:rPr>
        <w:t>采购人将按照采购合同规定，及时向成交供应商支付采购资金</w:t>
      </w:r>
      <w:r>
        <w:rPr>
          <w:rFonts w:hint="eastAsia"/>
          <w:lang w:eastAsia="zh-CN"/>
        </w:rPr>
        <w:t>。</w:t>
      </w:r>
      <w:r>
        <w:rPr>
          <w:rFonts w:hint="eastAsia"/>
        </w:rPr>
        <w:t>对于满足合同约定支付条件的，</w:t>
      </w:r>
      <w:r>
        <w:rPr>
          <w:rFonts w:hint="eastAsia"/>
          <w:color w:val="000000" w:themeColor="text1"/>
          <w14:textFill>
            <w14:solidFill>
              <w14:schemeClr w14:val="tx1"/>
            </w14:solidFill>
          </w14:textFill>
        </w:rPr>
        <w:t>采购人应当自收到发票后</w:t>
      </w:r>
      <w:r>
        <w:rPr>
          <w:rFonts w:hint="eastAsia"/>
          <w:color w:val="000000" w:themeColor="text1"/>
          <w:lang w:eastAsia="zh-CN"/>
          <w14:textFill>
            <w14:solidFill>
              <w14:schemeClr w14:val="tx1"/>
            </w14:solidFill>
          </w14:textFill>
        </w:rPr>
        <w:t>在设备安装调试运行满</w:t>
      </w:r>
      <w:r>
        <w:rPr>
          <w:rFonts w:hint="eastAsia"/>
          <w:color w:val="000000" w:themeColor="text1"/>
          <w:lang w:val="en-US" w:eastAsia="zh-CN"/>
          <w14:textFill>
            <w14:solidFill>
              <w14:schemeClr w14:val="tx1"/>
            </w14:solidFill>
          </w14:textFill>
        </w:rPr>
        <w:t>30天后的7日内将</w:t>
      </w:r>
      <w:r>
        <w:rPr>
          <w:rFonts w:hint="eastAsia"/>
          <w:color w:val="000000" w:themeColor="text1"/>
          <w14:textFill>
            <w14:solidFill>
              <w14:schemeClr w14:val="tx1"/>
            </w14:solidFill>
          </w14:textFill>
        </w:rPr>
        <w:t>资金支付到合同约定的供应商账户，不得以机构变动、人员更替、政策调整</w:t>
      </w:r>
      <w:r>
        <w:rPr>
          <w:rFonts w:hint="eastAsia"/>
        </w:rPr>
        <w:t>等为由延迟付款，不得将</w:t>
      </w:r>
      <w:r>
        <w:rPr>
          <w:rFonts w:hint="eastAsia"/>
          <w:lang w:val="en-US" w:eastAsia="zh-CN"/>
        </w:rPr>
        <w:t>谈判文件</w:t>
      </w:r>
      <w:r>
        <w:rPr>
          <w:rFonts w:hint="eastAsia"/>
        </w:rPr>
        <w:t>和合同中未规定的义务作为向供应商付款的条件。</w:t>
      </w:r>
    </w:p>
    <w:p>
      <w:pPr>
        <w:pStyle w:val="33"/>
        <w:bidi w:val="0"/>
        <w:rPr>
          <w:rFonts w:hint="eastAsia"/>
        </w:rPr>
      </w:pPr>
      <w:r>
        <w:rPr>
          <w:rFonts w:hint="eastAsia"/>
        </w:rPr>
        <w:t>履约验收</w:t>
      </w:r>
      <w:r>
        <w:rPr>
          <w:rFonts w:hint="eastAsia"/>
          <w:b/>
          <w:bCs/>
          <w:lang w:eastAsia="zh-CN"/>
        </w:rPr>
        <w:t>(</w:t>
      </w:r>
      <w:r>
        <w:rPr>
          <w:rFonts w:hint="eastAsia"/>
          <w:b/>
          <w:bCs/>
          <w:lang w:val="en-US" w:eastAsia="zh-CN"/>
        </w:rPr>
        <w:t>实质性要求</w:t>
      </w:r>
      <w:r>
        <w:rPr>
          <w:rFonts w:hint="eastAsia"/>
          <w:b/>
          <w:bCs/>
          <w:lang w:eastAsia="zh-CN"/>
        </w:rPr>
        <w:t>)</w:t>
      </w:r>
    </w:p>
    <w:p>
      <w:pPr>
        <w:pStyle w:val="34"/>
        <w:bidi w:val="0"/>
        <w:rPr>
          <w:rFonts w:hint="eastAsia"/>
          <w:lang w:val="en-US" w:eastAsia="zh-CN"/>
        </w:rPr>
      </w:pPr>
      <w:r>
        <w:rPr>
          <w:rFonts w:hint="eastAsia"/>
          <w:lang w:val="en-US" w:eastAsia="zh-CN"/>
        </w:rPr>
        <w:t>参照四川省财政厅关于印发《四川省政府采购项目需求论证和履约验收管理办法》的通知(川财采〔2015〕32号)和《财政部关于进一步加强政府采购需求和履约验收管理的指导意见》(财库〔2016〕205号)以及主管部门的相关要求进行验收。</w:t>
      </w:r>
    </w:p>
    <w:p>
      <w:pPr>
        <w:pStyle w:val="34"/>
        <w:bidi w:val="0"/>
        <w:rPr>
          <w:rFonts w:hint="eastAsia"/>
          <w:lang w:val="en-US" w:eastAsia="zh-CN"/>
        </w:rPr>
      </w:pPr>
      <w:r>
        <w:rPr>
          <w:rFonts w:hint="eastAsia"/>
          <w:lang w:val="en-US" w:eastAsia="zh-CN"/>
        </w:rPr>
        <w:t>由采购人组织履约验收小组，开展项目验收工作，达到国家相关标准、行业标准、地方标准或者其他标准、规范要求为标准，按照《竞争性谈判文件》、《响应文件》和双方签订的《采购合同》，审查项目资料完备性、规范性情况，审查项目履行合同、《竞争性谈判文件》和《响应文件》情况，审查所有材料质量、性能、安全性以及各项技术指标完成情况，对供应商履约情况进行验收，出具验收报告。</w:t>
      </w:r>
    </w:p>
    <w:p>
      <w:pPr>
        <w:pStyle w:val="34"/>
        <w:bidi w:val="0"/>
        <w:rPr>
          <w:rFonts w:hint="eastAsia"/>
          <w:lang w:val="en-US" w:eastAsia="zh-CN"/>
        </w:rPr>
      </w:pPr>
      <w:r>
        <w:rPr>
          <w:rFonts w:hint="eastAsia"/>
          <w:lang w:val="en-US" w:eastAsia="zh-CN"/>
        </w:rPr>
        <w:t>验收结果合格的，成交供应商凭验收报告办理相关手续；验收结果不合格的，履约保证金将不予退还，也将不予支付采购资金，还可能会报本项目同级财政部门按照采购法律法规及《四川省政府采购当事人诚信管理办法》(川财采〔2015〕33号)等有关规定给予行政处罚或者以失信行为记入诚信档案。</w:t>
      </w:r>
    </w:p>
    <w:p>
      <w:pPr>
        <w:keepNext w:val="0"/>
        <w:keepLines w:val="0"/>
        <w:pageBreakBefore w:val="0"/>
        <w:widowControl w:val="0"/>
        <w:numPr>
          <w:ilvl w:val="0"/>
          <w:numId w:val="33"/>
        </w:numPr>
        <w:kinsoku/>
        <w:wordWrap/>
        <w:overflowPunct/>
        <w:topLinePunct w:val="0"/>
        <w:autoSpaceDE/>
        <w:autoSpaceDN/>
        <w:bidi w:val="0"/>
        <w:adjustRightInd w:val="0"/>
        <w:snapToGrid w:val="0"/>
        <w:spacing w:before="0" w:beforeLines="50" w:after="0" w:afterLines="50" w:line="240" w:lineRule="auto"/>
        <w:jc w:val="center"/>
        <w:textAlignment w:val="auto"/>
        <w:outlineLvl w:val="1"/>
        <w:rPr>
          <w:rFonts w:hint="eastAsia" w:ascii="宋体" w:hAnsi="宋体" w:eastAsia="宋体" w:cstheme="minorBidi"/>
          <w:b/>
          <w:snapToGrid w:val="0"/>
          <w:kern w:val="2"/>
          <w:sz w:val="36"/>
          <w:szCs w:val="24"/>
          <w:lang w:val="en-US" w:eastAsia="zh-CN" w:bidi="ar-SA"/>
        </w:rPr>
      </w:pPr>
      <w:bookmarkStart w:id="142" w:name="_Toc27080"/>
      <w:bookmarkStart w:id="143" w:name="_Toc18916"/>
      <w:r>
        <w:rPr>
          <w:rFonts w:hint="eastAsia" w:cstheme="minorBidi"/>
          <w:b/>
          <w:snapToGrid w:val="0"/>
          <w:kern w:val="2"/>
          <w:sz w:val="36"/>
          <w:szCs w:val="24"/>
          <w:lang w:val="en-US" w:eastAsia="zh-CN" w:bidi="ar-SA"/>
        </w:rPr>
        <w:t>谈判</w:t>
      </w:r>
      <w:r>
        <w:rPr>
          <w:rFonts w:hint="eastAsia" w:ascii="宋体" w:hAnsi="宋体" w:eastAsia="宋体" w:cstheme="minorBidi"/>
          <w:b/>
          <w:snapToGrid w:val="0"/>
          <w:kern w:val="2"/>
          <w:sz w:val="36"/>
          <w:szCs w:val="24"/>
          <w:lang w:val="en-US" w:eastAsia="zh-CN" w:bidi="ar-SA"/>
        </w:rPr>
        <w:t>纪律要求</w:t>
      </w:r>
      <w:bookmarkEnd w:id="142"/>
      <w:bookmarkEnd w:id="143"/>
    </w:p>
    <w:p>
      <w:pPr>
        <w:pStyle w:val="30"/>
        <w:keepNext w:val="0"/>
        <w:keepLines w:val="0"/>
        <w:pageBreakBefore w:val="0"/>
        <w:widowControl w:val="0"/>
        <w:numPr>
          <w:ilvl w:val="0"/>
          <w:numId w:val="34"/>
        </w:numPr>
        <w:kinsoku/>
        <w:wordWrap w:val="0"/>
        <w:overflowPunct/>
        <w:topLinePunct/>
        <w:autoSpaceDE/>
        <w:autoSpaceDN/>
        <w:bidi w:val="0"/>
        <w:adjustRightInd w:val="0"/>
        <w:snapToGrid w:val="0"/>
        <w:ind w:left="0" w:leftChars="0" w:firstLine="480" w:firstLineChars="200"/>
        <w:textAlignment w:val="auto"/>
        <w:outlineLvl w:val="2"/>
        <w:rPr>
          <w:rFonts w:hint="eastAsia" w:ascii="宋体" w:hAnsi="宋体" w:eastAsia="宋体"/>
          <w:lang w:val="en-US" w:eastAsia="zh-CN"/>
        </w:rPr>
      </w:pPr>
      <w:bookmarkStart w:id="144" w:name="_Toc9464"/>
      <w:bookmarkStart w:id="145" w:name="_Toc8694"/>
      <w:r>
        <w:rPr>
          <w:rFonts w:hint="eastAsia" w:ascii="宋体" w:hAnsi="宋体" w:eastAsia="宋体"/>
          <w:lang w:val="en-US" w:eastAsia="zh-CN"/>
        </w:rPr>
        <w:t>供应商参加本项目采购活动不得具有的情形</w:t>
      </w:r>
      <w:bookmarkEnd w:id="144"/>
      <w:bookmarkEnd w:id="145"/>
    </w:p>
    <w:p>
      <w:pPr>
        <w:pStyle w:val="30"/>
        <w:numPr>
          <w:ilvl w:val="1"/>
          <w:numId w:val="0"/>
        </w:numPr>
        <w:bidi w:val="0"/>
        <w:ind w:leftChars="200"/>
        <w:rPr>
          <w:rFonts w:hint="eastAsia"/>
          <w:lang w:val="en-US" w:eastAsia="zh-CN"/>
        </w:rPr>
      </w:pPr>
      <w:r>
        <w:rPr>
          <w:rFonts w:hint="eastAsia"/>
          <w:lang w:val="en-US" w:eastAsia="zh-CN"/>
        </w:rPr>
        <w:t>1.提供虚假材料谋取成交；</w:t>
      </w:r>
    </w:p>
    <w:p>
      <w:pPr>
        <w:pStyle w:val="30"/>
        <w:numPr>
          <w:ilvl w:val="1"/>
          <w:numId w:val="0"/>
        </w:numPr>
        <w:bidi w:val="0"/>
        <w:ind w:leftChars="200"/>
        <w:rPr>
          <w:rFonts w:hint="eastAsia"/>
          <w:lang w:val="en-US" w:eastAsia="zh-CN"/>
        </w:rPr>
      </w:pPr>
      <w:r>
        <w:rPr>
          <w:rFonts w:hint="eastAsia"/>
          <w:lang w:val="en-US" w:eastAsia="zh-CN"/>
        </w:rPr>
        <w:t>2.采取不正当手段诋毁、排挤其他供应商；</w:t>
      </w:r>
    </w:p>
    <w:p>
      <w:pPr>
        <w:pStyle w:val="30"/>
        <w:numPr>
          <w:ilvl w:val="1"/>
          <w:numId w:val="0"/>
        </w:numPr>
        <w:bidi w:val="0"/>
        <w:ind w:leftChars="200"/>
        <w:rPr>
          <w:rFonts w:hint="eastAsia"/>
          <w:lang w:val="en-US" w:eastAsia="zh-CN"/>
        </w:rPr>
      </w:pPr>
      <w:r>
        <w:rPr>
          <w:rFonts w:hint="eastAsia"/>
          <w:lang w:val="en-US" w:eastAsia="zh-CN"/>
        </w:rPr>
        <w:t>3.与采购人、采购代理机构或其他供应商恶意串通；</w:t>
      </w:r>
    </w:p>
    <w:p>
      <w:pPr>
        <w:pStyle w:val="30"/>
        <w:numPr>
          <w:ilvl w:val="1"/>
          <w:numId w:val="0"/>
        </w:numPr>
        <w:bidi w:val="0"/>
        <w:ind w:leftChars="200"/>
        <w:rPr>
          <w:rFonts w:hint="eastAsia"/>
          <w:lang w:val="en-US" w:eastAsia="zh-CN"/>
        </w:rPr>
      </w:pPr>
      <w:r>
        <w:rPr>
          <w:rFonts w:hint="eastAsia"/>
          <w:lang w:val="en-US" w:eastAsia="zh-CN"/>
        </w:rPr>
        <w:t>4.向采购人、采购代理机构、谈判小组成员行贿或者提供其他不正当利益；</w:t>
      </w:r>
    </w:p>
    <w:p>
      <w:pPr>
        <w:pStyle w:val="30"/>
        <w:numPr>
          <w:ilvl w:val="1"/>
          <w:numId w:val="0"/>
        </w:numPr>
        <w:bidi w:val="0"/>
        <w:ind w:leftChars="200"/>
        <w:rPr>
          <w:rFonts w:hint="eastAsia"/>
          <w:lang w:val="en-US" w:eastAsia="zh-CN"/>
        </w:rPr>
      </w:pPr>
      <w:r>
        <w:rPr>
          <w:rFonts w:hint="eastAsia"/>
          <w:lang w:val="en-US" w:eastAsia="zh-CN"/>
        </w:rPr>
        <w:t>5.在谈判过程中与采购人、采购代理机构进行协商；</w:t>
      </w:r>
    </w:p>
    <w:p>
      <w:pPr>
        <w:pStyle w:val="30"/>
        <w:numPr>
          <w:ilvl w:val="1"/>
          <w:numId w:val="0"/>
        </w:numPr>
        <w:bidi w:val="0"/>
        <w:ind w:leftChars="200"/>
        <w:rPr>
          <w:rFonts w:hint="eastAsia"/>
          <w:lang w:val="en-US" w:eastAsia="zh-CN"/>
        </w:rPr>
      </w:pPr>
      <w:r>
        <w:rPr>
          <w:rFonts w:hint="eastAsia"/>
          <w:lang w:val="en-US" w:eastAsia="zh-CN"/>
        </w:rPr>
        <w:t>6.成交后无正当理由拒不与采购人签订采购合同；</w:t>
      </w:r>
    </w:p>
    <w:p>
      <w:pPr>
        <w:pStyle w:val="30"/>
        <w:numPr>
          <w:ilvl w:val="1"/>
          <w:numId w:val="0"/>
        </w:numPr>
        <w:bidi w:val="0"/>
        <w:ind w:leftChars="200"/>
        <w:rPr>
          <w:rFonts w:hint="eastAsia"/>
          <w:lang w:val="en-US" w:eastAsia="zh-CN"/>
        </w:rPr>
      </w:pPr>
      <w:r>
        <w:rPr>
          <w:rFonts w:hint="eastAsia"/>
          <w:lang w:val="en-US" w:eastAsia="zh-CN"/>
        </w:rPr>
        <w:t>7.未按照谈判文件确定的事项签订采购合同；</w:t>
      </w:r>
    </w:p>
    <w:p>
      <w:pPr>
        <w:pStyle w:val="30"/>
        <w:numPr>
          <w:ilvl w:val="1"/>
          <w:numId w:val="0"/>
        </w:numPr>
        <w:bidi w:val="0"/>
        <w:ind w:leftChars="200"/>
        <w:rPr>
          <w:rFonts w:hint="eastAsia"/>
          <w:lang w:val="en-US" w:eastAsia="zh-CN"/>
        </w:rPr>
      </w:pPr>
      <w:r>
        <w:rPr>
          <w:rFonts w:hint="eastAsia"/>
          <w:lang w:val="en-US" w:eastAsia="zh-CN"/>
        </w:rPr>
        <w:t>8.将采购合同转包或者违规分包；</w:t>
      </w:r>
    </w:p>
    <w:p>
      <w:pPr>
        <w:pStyle w:val="30"/>
        <w:numPr>
          <w:ilvl w:val="1"/>
          <w:numId w:val="0"/>
        </w:numPr>
        <w:bidi w:val="0"/>
        <w:ind w:leftChars="200"/>
        <w:rPr>
          <w:rFonts w:hint="eastAsia"/>
          <w:lang w:val="en-US" w:eastAsia="zh-CN"/>
        </w:rPr>
      </w:pPr>
      <w:r>
        <w:rPr>
          <w:rFonts w:hint="eastAsia"/>
          <w:lang w:val="en-US" w:eastAsia="zh-CN"/>
        </w:rPr>
        <w:t>9.提供假冒伪劣产品；</w:t>
      </w:r>
    </w:p>
    <w:p>
      <w:pPr>
        <w:pStyle w:val="30"/>
        <w:numPr>
          <w:ilvl w:val="1"/>
          <w:numId w:val="0"/>
        </w:numPr>
        <w:bidi w:val="0"/>
        <w:ind w:leftChars="200"/>
        <w:rPr>
          <w:rFonts w:hint="eastAsia"/>
          <w:lang w:val="en-US" w:eastAsia="zh-CN"/>
        </w:rPr>
      </w:pPr>
      <w:r>
        <w:rPr>
          <w:rFonts w:hint="eastAsia"/>
          <w:lang w:val="en-US" w:eastAsia="zh-CN"/>
        </w:rPr>
        <w:t>10.擅自变更、中止或者终止采购合同；</w:t>
      </w:r>
    </w:p>
    <w:p>
      <w:pPr>
        <w:pStyle w:val="30"/>
        <w:numPr>
          <w:ilvl w:val="1"/>
          <w:numId w:val="0"/>
        </w:numPr>
        <w:bidi w:val="0"/>
        <w:ind w:leftChars="200"/>
        <w:rPr>
          <w:rFonts w:hint="eastAsia"/>
          <w:lang w:val="en-US" w:eastAsia="zh-CN"/>
        </w:rPr>
      </w:pPr>
      <w:r>
        <w:rPr>
          <w:rFonts w:hint="eastAsia"/>
          <w:lang w:val="en-US" w:eastAsia="zh-CN"/>
        </w:rPr>
        <w:t>11.拒绝有关部门的监督检查或者向监督检查部门提供虚假情况；</w:t>
      </w:r>
    </w:p>
    <w:p>
      <w:pPr>
        <w:pStyle w:val="30"/>
        <w:numPr>
          <w:ilvl w:val="1"/>
          <w:numId w:val="0"/>
        </w:numPr>
        <w:bidi w:val="0"/>
        <w:ind w:leftChars="200"/>
        <w:rPr>
          <w:rFonts w:hint="eastAsia"/>
          <w:lang w:val="en-US" w:eastAsia="zh-CN"/>
        </w:rPr>
      </w:pPr>
      <w:r>
        <w:rPr>
          <w:rFonts w:hint="eastAsia"/>
          <w:lang w:val="en-US" w:eastAsia="zh-CN"/>
        </w:rPr>
        <w:t>12.法律法规规定的其他情形。</w:t>
      </w:r>
    </w:p>
    <w:p>
      <w:pPr>
        <w:pStyle w:val="43"/>
        <w:bidi w:val="0"/>
        <w:rPr>
          <w:rFonts w:hint="eastAsia"/>
          <w:lang w:val="en-US" w:eastAsia="zh-CN"/>
        </w:rPr>
      </w:pPr>
      <w:bookmarkStart w:id="146" w:name="_Toc31594"/>
      <w:bookmarkStart w:id="147" w:name="_Toc11007"/>
      <w:bookmarkStart w:id="148" w:name="_Toc1683"/>
      <w:bookmarkStart w:id="149" w:name="_Toc12708"/>
      <w:bookmarkStart w:id="150" w:name="_Toc29848"/>
      <w:bookmarkStart w:id="151" w:name="_Toc19578"/>
      <w:bookmarkStart w:id="152" w:name="_Toc28656"/>
      <w:bookmarkStart w:id="153" w:name="_Toc17041"/>
      <w:r>
        <w:rPr>
          <w:rFonts w:hint="eastAsia"/>
          <w:lang w:val="en-US" w:eastAsia="zh-CN"/>
        </w:rPr>
        <w:t>供应商有上述情形的，按照规定追究法律责任，具备(1)～(10)条情形之一的，同时将取消成交资格或者认定成交无效。</w:t>
      </w:r>
    </w:p>
    <w:p>
      <w:pPr>
        <w:pStyle w:val="30"/>
        <w:keepNext w:val="0"/>
        <w:keepLines w:val="0"/>
        <w:pageBreakBefore w:val="0"/>
        <w:widowControl w:val="0"/>
        <w:numPr>
          <w:ilvl w:val="0"/>
          <w:numId w:val="34"/>
        </w:numPr>
        <w:kinsoku/>
        <w:wordWrap w:val="0"/>
        <w:overflowPunct/>
        <w:topLinePunct/>
        <w:autoSpaceDE/>
        <w:autoSpaceDN/>
        <w:bidi w:val="0"/>
        <w:adjustRightInd w:val="0"/>
        <w:snapToGrid w:val="0"/>
        <w:ind w:left="0" w:leftChars="0" w:firstLine="480" w:firstLineChars="200"/>
        <w:textAlignment w:val="auto"/>
        <w:outlineLvl w:val="2"/>
        <w:rPr>
          <w:rFonts w:hint="default" w:ascii="宋体" w:hAnsi="宋体" w:eastAsia="宋体"/>
          <w:lang w:val="en-US" w:eastAsia="zh-CN"/>
        </w:rPr>
      </w:pPr>
      <w:bookmarkStart w:id="154" w:name="_Toc2830"/>
      <w:bookmarkStart w:id="155" w:name="_Toc29317"/>
      <w:r>
        <w:rPr>
          <w:rFonts w:hint="eastAsia" w:ascii="宋体" w:hAnsi="宋体" w:eastAsia="宋体"/>
          <w:lang w:val="en-US" w:eastAsia="zh-CN"/>
        </w:rPr>
        <w:t>谈判现场纪律要求</w:t>
      </w:r>
      <w:bookmarkEnd w:id="154"/>
      <w:bookmarkEnd w:id="155"/>
    </w:p>
    <w:p>
      <w:pPr>
        <w:pStyle w:val="43"/>
        <w:bidi w:val="0"/>
        <w:rPr>
          <w:rFonts w:hint="eastAsia"/>
          <w:lang w:val="en-US" w:eastAsia="zh-CN"/>
        </w:rPr>
      </w:pPr>
      <w:r>
        <w:rPr>
          <w:rFonts w:hint="eastAsia"/>
          <w:highlight w:val="none"/>
          <w:lang w:val="en-US" w:eastAsia="zh-CN"/>
        </w:rPr>
        <w:t>供应商在谈判现场须听从采购代理机构的安排，自觉遵守秩序，不得起哄，大声喧哗；不得现场与其他供应商协商报价；不得干预谈判评审，否则由此造成的一切不利后果由供应商自行独立承担，同时采购代理机构向同级财政监督管理部门报告。</w:t>
      </w:r>
    </w:p>
    <w:bookmarkEnd w:id="146"/>
    <w:bookmarkEnd w:id="147"/>
    <w:bookmarkEnd w:id="148"/>
    <w:bookmarkEnd w:id="149"/>
    <w:bookmarkEnd w:id="150"/>
    <w:bookmarkEnd w:id="151"/>
    <w:bookmarkEnd w:id="152"/>
    <w:p>
      <w:pPr>
        <w:keepNext w:val="0"/>
        <w:keepLines w:val="0"/>
        <w:pageBreakBefore w:val="0"/>
        <w:widowControl w:val="0"/>
        <w:numPr>
          <w:ilvl w:val="0"/>
          <w:numId w:val="33"/>
        </w:numPr>
        <w:kinsoku/>
        <w:wordWrap/>
        <w:overflowPunct/>
        <w:topLinePunct w:val="0"/>
        <w:autoSpaceDE/>
        <w:autoSpaceDN/>
        <w:bidi w:val="0"/>
        <w:adjustRightInd w:val="0"/>
        <w:snapToGrid w:val="0"/>
        <w:spacing w:before="0" w:beforeLines="50" w:after="0" w:afterLines="50" w:line="240" w:lineRule="auto"/>
        <w:jc w:val="center"/>
        <w:textAlignment w:val="auto"/>
        <w:outlineLvl w:val="1"/>
        <w:rPr>
          <w:rFonts w:hint="eastAsia" w:ascii="宋体" w:hAnsi="宋体" w:eastAsia="宋体" w:cstheme="minorBidi"/>
          <w:b/>
          <w:snapToGrid w:val="0"/>
          <w:kern w:val="2"/>
          <w:sz w:val="36"/>
          <w:szCs w:val="24"/>
          <w:lang w:val="en-US" w:eastAsia="zh-CN" w:bidi="ar-SA"/>
        </w:rPr>
      </w:pPr>
      <w:bookmarkStart w:id="156" w:name="_Toc4472"/>
      <w:bookmarkStart w:id="157" w:name="_Toc25294"/>
      <w:r>
        <w:rPr>
          <w:rFonts w:hint="eastAsia" w:ascii="宋体" w:hAnsi="宋体" w:eastAsia="宋体" w:cstheme="minorBidi"/>
          <w:b/>
          <w:snapToGrid w:val="0"/>
          <w:kern w:val="2"/>
          <w:sz w:val="36"/>
          <w:szCs w:val="24"/>
          <w:lang w:val="en-US" w:eastAsia="zh-CN" w:bidi="ar-SA"/>
        </w:rPr>
        <w:t>其他</w:t>
      </w:r>
      <w:bookmarkEnd w:id="156"/>
      <w:bookmarkEnd w:id="157"/>
    </w:p>
    <w:bookmarkEnd w:id="153"/>
    <w:p>
      <w:pPr>
        <w:pStyle w:val="32"/>
        <w:keepNext w:val="0"/>
        <w:keepLines w:val="0"/>
        <w:pageBreakBefore w:val="0"/>
        <w:widowControl w:val="0"/>
        <w:numPr>
          <w:ilvl w:val="0"/>
          <w:numId w:val="35"/>
        </w:numPr>
        <w:kinsoku/>
        <w:wordWrap w:val="0"/>
        <w:overflowPunct/>
        <w:topLinePunct/>
        <w:autoSpaceDE/>
        <w:autoSpaceDN/>
        <w:bidi w:val="0"/>
        <w:adjustRightInd w:val="0"/>
        <w:snapToGrid w:val="0"/>
        <w:ind w:left="0" w:leftChars="0" w:firstLine="482" w:firstLineChars="200"/>
        <w:textAlignment w:val="auto"/>
        <w:outlineLvl w:val="2"/>
        <w:rPr>
          <w:rFonts w:hint="eastAsia" w:ascii="宋体" w:hAnsi="宋体" w:eastAsia="宋体"/>
          <w:lang w:val="en-US" w:eastAsia="zh-CN"/>
        </w:rPr>
      </w:pPr>
      <w:bookmarkStart w:id="158" w:name="_Toc2794"/>
      <w:bookmarkStart w:id="159" w:name="_Toc31084"/>
      <w:bookmarkStart w:id="160" w:name="_Toc28512"/>
      <w:bookmarkStart w:id="161" w:name="_Toc24803"/>
      <w:bookmarkStart w:id="162" w:name="_Toc18625"/>
      <w:bookmarkStart w:id="163" w:name="_Toc16406"/>
      <w:bookmarkStart w:id="164" w:name="_Toc26947"/>
      <w:bookmarkStart w:id="165" w:name="_Toc1748"/>
      <w:bookmarkStart w:id="166" w:name="_Toc11682"/>
      <w:r>
        <w:rPr>
          <w:rFonts w:hint="eastAsia" w:ascii="宋体" w:hAnsi="宋体" w:eastAsia="宋体"/>
          <w:lang w:val="en-US" w:eastAsia="zh-CN"/>
        </w:rPr>
        <w:t>关于行贿犯罪档案查询工作的规定</w:t>
      </w:r>
      <w:bookmarkEnd w:id="158"/>
      <w:bookmarkEnd w:id="159"/>
      <w:bookmarkEnd w:id="160"/>
      <w:bookmarkEnd w:id="161"/>
      <w:bookmarkEnd w:id="162"/>
      <w:bookmarkEnd w:id="163"/>
      <w:bookmarkEnd w:id="164"/>
      <w:bookmarkEnd w:id="165"/>
      <w:bookmarkEnd w:id="166"/>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bookmarkStart w:id="167" w:name="_Toc29401"/>
      <w:bookmarkStart w:id="168" w:name="_Toc10320"/>
      <w:bookmarkStart w:id="169" w:name="_Toc4110"/>
      <w:r>
        <w:rPr>
          <w:rFonts w:hint="eastAsia"/>
          <w:lang w:val="en-US" w:eastAsia="zh-CN"/>
        </w:rPr>
        <w:t>因国家检察机关职务犯罪侦查部门转隶工作已经完成，供应商参与采购活动时须按照谈判文件要求提供承诺函或由采购代理机构通过“中国裁判文书网”查询，并将查询记录存档。</w:t>
      </w:r>
      <w:bookmarkEnd w:id="167"/>
      <w:bookmarkEnd w:id="168"/>
    </w:p>
    <w:p>
      <w:pPr>
        <w:pStyle w:val="32"/>
        <w:keepNext w:val="0"/>
        <w:keepLines w:val="0"/>
        <w:pageBreakBefore w:val="0"/>
        <w:widowControl w:val="0"/>
        <w:numPr>
          <w:ilvl w:val="0"/>
          <w:numId w:val="35"/>
        </w:numPr>
        <w:kinsoku/>
        <w:wordWrap w:val="0"/>
        <w:overflowPunct/>
        <w:topLinePunct/>
        <w:autoSpaceDE/>
        <w:autoSpaceDN/>
        <w:bidi w:val="0"/>
        <w:adjustRightInd w:val="0"/>
        <w:snapToGrid w:val="0"/>
        <w:ind w:left="0" w:leftChars="0" w:firstLine="482" w:firstLineChars="200"/>
        <w:textAlignment w:val="auto"/>
        <w:outlineLvl w:val="2"/>
        <w:rPr>
          <w:rFonts w:hint="eastAsia" w:ascii="宋体" w:hAnsi="宋体" w:eastAsia="宋体"/>
          <w:lang w:val="en-US" w:eastAsia="zh-CN"/>
        </w:rPr>
      </w:pPr>
      <w:bookmarkStart w:id="170" w:name="_Toc17419"/>
      <w:bookmarkStart w:id="171" w:name="_Toc30041"/>
      <w:r>
        <w:rPr>
          <w:rFonts w:hint="eastAsia" w:ascii="宋体" w:hAnsi="宋体" w:eastAsia="宋体"/>
          <w:lang w:val="en-US" w:eastAsia="zh-CN"/>
        </w:rPr>
        <w:t>供应商信用信息查询</w:t>
      </w:r>
      <w:bookmarkEnd w:id="169"/>
      <w:bookmarkEnd w:id="170"/>
      <w:bookmarkEnd w:id="171"/>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1.供应商信用信息查询渠道</w:t>
      </w:r>
    </w:p>
    <w:p>
      <w:pPr>
        <w:pStyle w:val="43"/>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“信用中国”网站(www.creditchina.gov.cn)、“中国政府采购网”(www.ccgp.gov.cn)</w:t>
      </w:r>
      <w:r>
        <w:rPr>
          <w:rFonts w:hint="eastAsia"/>
        </w:rPr>
        <w:t>等</w:t>
      </w:r>
      <w:r>
        <w:rPr>
          <w:rFonts w:hint="eastAsia"/>
          <w:lang w:val="en-US" w:eastAsia="zh-CN"/>
        </w:rPr>
        <w:t>。</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2.供应商信用信息查询截止时点</w:t>
      </w:r>
    </w:p>
    <w:p>
      <w:pPr>
        <w:pStyle w:val="43"/>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信用信息查询在资格审查阶段进行。</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lang w:val="en-US" w:eastAsia="zh-CN"/>
        </w:rPr>
        <w:t>3.供应商信用信息查询记录和证据留存的具体方式</w:t>
      </w:r>
    </w:p>
    <w:p>
      <w:pPr>
        <w:pStyle w:val="43"/>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lang w:val="en-US" w:eastAsia="zh-CN"/>
        </w:rPr>
      </w:pPr>
      <w:r>
        <w:rPr>
          <w:rFonts w:hint="eastAsia"/>
        </w:rPr>
        <w:t>采购代理机构通过</w:t>
      </w:r>
      <w:r>
        <w:rPr>
          <w:rFonts w:hint="eastAsia"/>
          <w:lang w:eastAsia="zh-CN"/>
        </w:rPr>
        <w:t>“</w:t>
      </w:r>
      <w:r>
        <w:rPr>
          <w:rFonts w:hint="eastAsia"/>
        </w:rPr>
        <w:t>信用中国</w:t>
      </w:r>
      <w:r>
        <w:rPr>
          <w:rFonts w:hint="eastAsia"/>
          <w:lang w:eastAsia="zh-CN"/>
        </w:rPr>
        <w:t>”</w:t>
      </w:r>
      <w:r>
        <w:rPr>
          <w:rFonts w:hint="eastAsia"/>
        </w:rPr>
        <w:t>网站</w:t>
      </w:r>
      <w:r>
        <w:rPr>
          <w:rFonts w:hint="eastAsia"/>
          <w:lang w:eastAsia="zh-CN"/>
        </w:rPr>
        <w:t>、“</w:t>
      </w:r>
      <w:r>
        <w:rPr>
          <w:rFonts w:hint="eastAsia"/>
        </w:rPr>
        <w:t>中国政府采购网</w:t>
      </w:r>
      <w:r>
        <w:rPr>
          <w:rFonts w:hint="eastAsia"/>
          <w:lang w:eastAsia="zh-CN"/>
        </w:rPr>
        <w:t>”</w:t>
      </w:r>
      <w:r>
        <w:rPr>
          <w:rFonts w:hint="eastAsia"/>
        </w:rPr>
        <w:t>等渠道对供应商进行信用记录查询，并将查询记录存档</w:t>
      </w:r>
      <w:r>
        <w:rPr>
          <w:rFonts w:hint="eastAsia"/>
          <w:lang w:val="en-US" w:eastAsia="zh-CN"/>
        </w:rPr>
        <w:t>。</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highlight w:val="none"/>
          <w:lang w:val="en-US" w:eastAsia="zh-CN"/>
        </w:rPr>
      </w:pPr>
      <w:r>
        <w:rPr>
          <w:rFonts w:hint="eastAsia"/>
          <w:lang w:val="en-US" w:eastAsia="zh-CN"/>
        </w:rPr>
        <w:t>4.供应商信用信息的使用：</w:t>
      </w:r>
      <w:r>
        <w:rPr>
          <w:rFonts w:hint="eastAsia"/>
        </w:rPr>
        <w:t>凡被列入失信被执行人、重大税收违法案件当事人名单、采购严重违法失信行为记录名单的，视为存在不良信用记录，参与本项目的将</w:t>
      </w:r>
      <w:r>
        <w:rPr>
          <w:rFonts w:hint="eastAsia"/>
          <w:highlight w:val="none"/>
        </w:rPr>
        <w:t>被拒绝</w:t>
      </w:r>
      <w:r>
        <w:rPr>
          <w:rFonts w:hint="eastAsia"/>
          <w:highlight w:val="none"/>
          <w:lang w:val="en-US" w:eastAsia="zh-CN"/>
        </w:rPr>
        <w:t>。</w:t>
      </w:r>
    </w:p>
    <w:p>
      <w:pPr>
        <w:pStyle w:val="32"/>
        <w:keepNext w:val="0"/>
        <w:keepLines w:val="0"/>
        <w:pageBreakBefore w:val="0"/>
        <w:widowControl w:val="0"/>
        <w:numPr>
          <w:ilvl w:val="0"/>
          <w:numId w:val="35"/>
        </w:numPr>
        <w:kinsoku/>
        <w:wordWrap w:val="0"/>
        <w:overflowPunct/>
        <w:topLinePunct/>
        <w:autoSpaceDE/>
        <w:autoSpaceDN/>
        <w:bidi w:val="0"/>
        <w:adjustRightInd w:val="0"/>
        <w:snapToGrid w:val="0"/>
        <w:ind w:left="0" w:leftChars="0" w:firstLine="482" w:firstLineChars="200"/>
        <w:textAlignment w:val="auto"/>
        <w:outlineLvl w:val="2"/>
        <w:rPr>
          <w:rFonts w:hint="default" w:ascii="宋体" w:hAnsi="宋体" w:eastAsia="宋体"/>
          <w:lang w:val="en-US" w:eastAsia="zh-CN"/>
        </w:rPr>
      </w:pPr>
      <w:bookmarkStart w:id="172" w:name="_Toc9680"/>
      <w:bookmarkStart w:id="173" w:name="_Toc6405"/>
      <w:bookmarkStart w:id="174" w:name="_Toc30517"/>
      <w:r>
        <w:rPr>
          <w:rFonts w:hint="eastAsia" w:ascii="宋体" w:hAnsi="宋体" w:eastAsia="宋体"/>
          <w:lang w:val="en-US" w:eastAsia="zh-CN"/>
        </w:rPr>
        <w:t>解释说明</w:t>
      </w:r>
      <w:bookmarkEnd w:id="172"/>
      <w:bookmarkEnd w:id="173"/>
      <w:bookmarkEnd w:id="174"/>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1.</w:t>
      </w:r>
      <w:r>
        <w:rPr>
          <w:rFonts w:hint="eastAsia"/>
        </w:rPr>
        <w:t>本</w:t>
      </w:r>
      <w:r>
        <w:rPr>
          <w:rFonts w:hint="eastAsia"/>
          <w:lang w:val="en-US" w:eastAsia="zh-CN"/>
        </w:rPr>
        <w:t>谈判文件</w:t>
      </w:r>
      <w:r>
        <w:rPr>
          <w:rFonts w:hint="eastAsia"/>
        </w:rPr>
        <w:t>中作为实质性要求的内容，除明确要求</w:t>
      </w:r>
      <w:r>
        <w:rPr>
          <w:rFonts w:hint="eastAsia"/>
          <w:lang w:val="en-US" w:eastAsia="zh-CN"/>
        </w:rPr>
        <w:t>需在响应文件中</w:t>
      </w:r>
      <w:r>
        <w:rPr>
          <w:rFonts w:hint="eastAsia"/>
        </w:rPr>
        <w:t>提供承诺函等证明材料的外，评</w:t>
      </w:r>
      <w:r>
        <w:rPr>
          <w:rFonts w:hint="eastAsia"/>
          <w:lang w:val="en-US" w:eastAsia="zh-CN"/>
        </w:rPr>
        <w:t>审</w:t>
      </w:r>
      <w:r>
        <w:rPr>
          <w:rFonts w:hint="eastAsia"/>
        </w:rPr>
        <w:t>委员会在评审时，仅对</w:t>
      </w:r>
      <w:r>
        <w:rPr>
          <w:rFonts w:hint="eastAsia"/>
          <w:lang w:val="en-US" w:eastAsia="zh-CN"/>
        </w:rPr>
        <w:t>响应</w:t>
      </w:r>
      <w:r>
        <w:rPr>
          <w:rFonts w:hint="eastAsia"/>
        </w:rPr>
        <w:t>文件是否违背实质性要求进行审查。</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2.</w:t>
      </w:r>
      <w:r>
        <w:rPr>
          <w:rFonts w:hint="eastAsia"/>
        </w:rPr>
        <w:t>本</w:t>
      </w:r>
      <w:r>
        <w:rPr>
          <w:rFonts w:hint="eastAsia"/>
          <w:lang w:val="en-US" w:eastAsia="zh-CN"/>
        </w:rPr>
        <w:t>谈判文件</w:t>
      </w:r>
      <w:r>
        <w:rPr>
          <w:rFonts w:hint="eastAsia"/>
        </w:rPr>
        <w:t>中所引</w:t>
      </w:r>
      <w:r>
        <w:rPr>
          <w:rFonts w:hint="eastAsia"/>
          <w:lang w:val="en-US" w:eastAsia="zh-CN"/>
        </w:rPr>
        <w:t>用的</w:t>
      </w:r>
      <w:r>
        <w:rPr>
          <w:rFonts w:hint="eastAsia"/>
        </w:rPr>
        <w:t>相关法律制度规定，在采购中有变化的，按照变化后的相关法律制度规定执行。在本项目</w:t>
      </w:r>
      <w:r>
        <w:rPr>
          <w:rFonts w:hint="eastAsia"/>
          <w:lang w:eastAsia="zh-CN"/>
        </w:rPr>
        <w:t>响应文件递交截止时间</w:t>
      </w:r>
      <w:r>
        <w:rPr>
          <w:rFonts w:hint="eastAsia"/>
        </w:rPr>
        <w:t>届满后，因相关法律制度规定的变化导致不符合相关法律制度规定的，直接按照变化后的相关法律制度规定执行，本</w:t>
      </w:r>
      <w:r>
        <w:rPr>
          <w:rFonts w:hint="eastAsia"/>
          <w:lang w:val="en-US" w:eastAsia="zh-CN"/>
        </w:rPr>
        <w:t>谈判文件</w:t>
      </w:r>
      <w:r>
        <w:rPr>
          <w:rFonts w:hint="eastAsia"/>
        </w:rPr>
        <w:t>不再做调整。</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3.</w:t>
      </w:r>
      <w:r>
        <w:rPr>
          <w:rFonts w:hint="eastAsia"/>
        </w:rPr>
        <w:t>国家或行业主管部门对供应商和采购产品的技术标准、质量标准和资格资质条件等有强制性规定的，必须符合其要求</w:t>
      </w:r>
      <w:r>
        <w:rPr>
          <w:rFonts w:hint="eastAsia"/>
          <w:b/>
          <w:bCs/>
          <w:lang w:eastAsia="zh-CN"/>
        </w:rPr>
        <w:t>(</w:t>
      </w:r>
      <w:r>
        <w:rPr>
          <w:rFonts w:hint="eastAsia"/>
          <w:b/>
          <w:bCs/>
        </w:rPr>
        <w:t>实质性要求</w:t>
      </w:r>
      <w:r>
        <w:rPr>
          <w:rFonts w:hint="eastAsia"/>
          <w:b/>
          <w:bCs/>
          <w:lang w:eastAsia="zh-CN"/>
        </w:rPr>
        <w:t>)</w:t>
      </w:r>
      <w:r>
        <w:rPr>
          <w:rFonts w:hint="eastAsia"/>
        </w:rPr>
        <w:t>。</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firstLine="480" w:firstLineChars="200"/>
        <w:textAlignment w:val="auto"/>
        <w:rPr>
          <w:rFonts w:hint="eastAsia"/>
        </w:rPr>
      </w:pPr>
      <w:r>
        <w:rPr>
          <w:rFonts w:hint="eastAsia" w:eastAsia="宋体"/>
          <w:lang w:val="en-US" w:eastAsia="zh-CN"/>
        </w:rPr>
        <w:t>4.</w:t>
      </w:r>
      <w:r>
        <w:rPr>
          <w:rFonts w:hint="eastAsia" w:ascii="宋体" w:hAnsi="宋体" w:eastAsia="宋体" w:cs="宋体"/>
          <w:sz w:val="24"/>
          <w:szCs w:val="24"/>
          <w:lang w:val="en-US" w:eastAsia="zh-CN"/>
        </w:rPr>
        <w:t>本项目涉及企业资质、产品认证、人员执业资格等描述与国家最新要求不一致时以最新要求为准。</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pStyle w:val="45"/>
        <w:bidi w:val="0"/>
        <w:rPr>
          <w:rFonts w:hint="eastAsia"/>
        </w:rPr>
      </w:pPr>
      <w:bookmarkStart w:id="175" w:name="_Toc5589"/>
      <w:r>
        <w:rPr>
          <w:rFonts w:hint="eastAsia"/>
        </w:rPr>
        <w:br w:type="page"/>
      </w:r>
      <w:bookmarkEnd w:id="175"/>
      <w:bookmarkStart w:id="176" w:name="_Toc31402"/>
      <w:bookmarkStart w:id="177" w:name="_Toc29575"/>
      <w:bookmarkStart w:id="178" w:name="_Toc25961"/>
      <w:bookmarkStart w:id="179" w:name="_Toc3651"/>
      <w:bookmarkStart w:id="180" w:name="_Toc4206"/>
      <w:r>
        <w:rPr>
          <w:rFonts w:hint="eastAsia"/>
          <w:lang w:val="en-US" w:eastAsia="zh-CN"/>
        </w:rPr>
        <w:t>响应</w:t>
      </w:r>
      <w:r>
        <w:rPr>
          <w:rFonts w:hint="eastAsia"/>
        </w:rPr>
        <w:t>文件格式</w:t>
      </w:r>
      <w:bookmarkEnd w:id="176"/>
      <w:bookmarkEnd w:id="177"/>
      <w:bookmarkEnd w:id="178"/>
      <w:bookmarkEnd w:id="179"/>
      <w:bookmarkEnd w:id="180"/>
    </w:p>
    <w:p>
      <w:pPr>
        <w:pStyle w:val="43"/>
        <w:bidi w:val="0"/>
        <w:rPr>
          <w:rFonts w:hint="eastAsia"/>
        </w:rPr>
      </w:pPr>
      <w:bookmarkStart w:id="181" w:name="_Toc316462354"/>
      <w:bookmarkStart w:id="182" w:name="_Toc211218954"/>
      <w:bookmarkStart w:id="183" w:name="_Toc287367101"/>
      <w:bookmarkStart w:id="184" w:name="_Toc182759327"/>
      <w:bookmarkStart w:id="185" w:name="_Toc294701519"/>
      <w:bookmarkStart w:id="186" w:name="_Toc295978802"/>
      <w:bookmarkStart w:id="187" w:name="_Toc439161746"/>
      <w:bookmarkStart w:id="188" w:name="_Toc16460"/>
      <w:bookmarkStart w:id="189" w:name="_Toc182629023"/>
      <w:bookmarkStart w:id="190" w:name="_Toc294688711"/>
      <w:r>
        <w:rPr>
          <w:rFonts w:hint="eastAsia"/>
        </w:rPr>
        <w:t>一、本章所制</w:t>
      </w:r>
      <w:r>
        <w:rPr>
          <w:rFonts w:hint="eastAsia"/>
          <w:lang w:val="en-US" w:eastAsia="zh-CN"/>
        </w:rPr>
        <w:t>响应</w:t>
      </w:r>
      <w:r>
        <w:rPr>
          <w:rFonts w:hint="eastAsia"/>
        </w:rPr>
        <w:t>文件格式，除格式中明确将该格式作为实质性要求的，一律不具有强制性</w:t>
      </w:r>
      <w:r>
        <w:rPr>
          <w:rFonts w:hint="eastAsia"/>
          <w:lang w:eastAsia="zh-CN"/>
        </w:rPr>
        <w:t>，</w:t>
      </w:r>
      <w:r>
        <w:rPr>
          <w:rFonts w:hint="eastAsia"/>
          <w:lang w:val="en-US" w:eastAsia="zh-CN"/>
        </w:rPr>
        <w:t>供应商不涉及的格式可不提供</w:t>
      </w:r>
      <w:r>
        <w:rPr>
          <w:rFonts w:hint="eastAsia"/>
        </w:rPr>
        <w:t>。</w:t>
      </w:r>
    </w:p>
    <w:p>
      <w:pPr>
        <w:pStyle w:val="43"/>
        <w:bidi w:val="0"/>
        <w:rPr>
          <w:rFonts w:hint="eastAsia"/>
        </w:rPr>
      </w:pPr>
      <w:r>
        <w:rPr>
          <w:rFonts w:hint="eastAsia"/>
        </w:rPr>
        <w:t>二、本章所制</w:t>
      </w:r>
      <w:r>
        <w:rPr>
          <w:rFonts w:hint="eastAsia"/>
          <w:lang w:val="en-US" w:eastAsia="zh-CN"/>
        </w:rPr>
        <w:t>响应</w:t>
      </w:r>
      <w:r>
        <w:rPr>
          <w:rFonts w:hint="eastAsia"/>
        </w:rPr>
        <w:t>文件格式有关表格中的备注栏，由</w:t>
      </w:r>
      <w:r>
        <w:rPr>
          <w:rFonts w:hint="eastAsia"/>
          <w:lang w:val="en-US" w:eastAsia="zh-CN"/>
        </w:rPr>
        <w:t>供应商</w:t>
      </w:r>
      <w:r>
        <w:rPr>
          <w:rFonts w:hint="eastAsia"/>
        </w:rPr>
        <w:t>根据自身</w:t>
      </w:r>
      <w:r>
        <w:rPr>
          <w:rFonts w:hint="eastAsia"/>
          <w:lang w:val="en-US" w:eastAsia="zh-CN"/>
        </w:rPr>
        <w:t>响应</w:t>
      </w:r>
      <w:r>
        <w:rPr>
          <w:rFonts w:hint="eastAsia"/>
        </w:rPr>
        <w:t>情况作解释性说明，不作为必填项。</w:t>
      </w:r>
    </w:p>
    <w:p>
      <w:pPr>
        <w:pStyle w:val="43"/>
        <w:bidi w:val="0"/>
        <w:rPr>
          <w:rFonts w:hint="eastAsia"/>
        </w:rPr>
      </w:pPr>
      <w:r>
        <w:rPr>
          <w:rFonts w:hint="eastAsia"/>
          <w:lang w:val="en-US" w:eastAsia="zh-CN"/>
        </w:rPr>
        <w:t>三、本章</w:t>
      </w:r>
      <w:r>
        <w:rPr>
          <w:rFonts w:hint="eastAsia"/>
        </w:rPr>
        <w:t>格式中“注”的内容，</w:t>
      </w:r>
      <w:r>
        <w:rPr>
          <w:rFonts w:hint="eastAsia"/>
          <w:lang w:val="en-US" w:eastAsia="zh-CN"/>
        </w:rPr>
        <w:t>供应商</w:t>
      </w:r>
      <w:r>
        <w:rPr>
          <w:rFonts w:hint="eastAsia"/>
        </w:rPr>
        <w:t>可自行决定是否保留在</w:t>
      </w:r>
      <w:r>
        <w:rPr>
          <w:rFonts w:hint="eastAsia"/>
          <w:lang w:val="en-US" w:eastAsia="zh-CN"/>
        </w:rPr>
        <w:t>响应</w:t>
      </w:r>
      <w:r>
        <w:rPr>
          <w:rFonts w:hint="eastAsia"/>
        </w:rPr>
        <w:t>文件中，未保留的视为</w:t>
      </w:r>
      <w:r>
        <w:rPr>
          <w:rFonts w:hint="eastAsia"/>
          <w:lang w:val="en-US" w:eastAsia="zh-CN"/>
        </w:rPr>
        <w:t>供应商</w:t>
      </w:r>
      <w:r>
        <w:rPr>
          <w:rFonts w:hint="eastAsia"/>
        </w:rPr>
        <w:t>默认接受“注”的内容</w:t>
      </w:r>
      <w:r>
        <w:rPr>
          <w:rFonts w:hint="eastAsia"/>
          <w:lang w:eastAsia="zh-CN"/>
        </w:rPr>
        <w:t>。</w:t>
      </w:r>
    </w:p>
    <w:p>
      <w:pPr>
        <w:pStyle w:val="43"/>
        <w:bidi w:val="0"/>
        <w:rPr>
          <w:rFonts w:hint="eastAsia"/>
        </w:rPr>
      </w:pPr>
      <w:r>
        <w:rPr>
          <w:rFonts w:hint="eastAsia"/>
          <w:lang w:val="en-US" w:eastAsia="zh-CN"/>
        </w:rPr>
        <w:t>四</w:t>
      </w:r>
      <w:r>
        <w:rPr>
          <w:rFonts w:hint="eastAsia"/>
        </w:rPr>
        <w:t>、本章所制</w:t>
      </w:r>
      <w:r>
        <w:rPr>
          <w:rFonts w:hint="eastAsia"/>
          <w:lang w:val="en-US" w:eastAsia="zh-CN"/>
        </w:rPr>
        <w:t>响应</w:t>
      </w:r>
      <w:r>
        <w:rPr>
          <w:rFonts w:hint="eastAsia"/>
        </w:rPr>
        <w:t>文件格式中需要填写的相关内容事项，可能会与本采购项目无关，在不改变</w:t>
      </w:r>
      <w:r>
        <w:rPr>
          <w:rFonts w:hint="eastAsia"/>
          <w:lang w:val="en-US" w:eastAsia="zh-CN"/>
        </w:rPr>
        <w:t>响应文件</w:t>
      </w:r>
      <w:r>
        <w:rPr>
          <w:rFonts w:hint="eastAsia"/>
        </w:rPr>
        <w:t>原义、不影响本项目采购需求的情况下，</w:t>
      </w:r>
      <w:r>
        <w:rPr>
          <w:rFonts w:hint="eastAsia"/>
          <w:lang w:val="en-US" w:eastAsia="zh-CN"/>
        </w:rPr>
        <w:t>供应商</w:t>
      </w:r>
      <w:r>
        <w:rPr>
          <w:rFonts w:hint="eastAsia"/>
        </w:rPr>
        <w:t>可以不予填写，但应当注明。</w:t>
      </w:r>
    </w:p>
    <w:p>
      <w:pPr>
        <w:pStyle w:val="40"/>
        <w:bidi w:val="0"/>
        <w:rPr>
          <w:rFonts w:hint="eastAsia"/>
        </w:rPr>
      </w:pPr>
      <w:r>
        <w:rPr>
          <w:rFonts w:hint="eastAsia"/>
        </w:rPr>
        <w:br w:type="page"/>
      </w:r>
    </w:p>
    <w:p>
      <w:pPr>
        <w:pStyle w:val="31"/>
        <w:bidi w:val="0"/>
        <w:rPr>
          <w:rFonts w:hint="eastAsia"/>
        </w:rPr>
      </w:pPr>
      <w:r>
        <w:rPr>
          <w:rFonts w:hint="eastAsia"/>
        </w:rPr>
        <w:t>附件：密封袋的格式</w:t>
      </w:r>
    </w:p>
    <w:p>
      <w:pPr>
        <w:pStyle w:val="31"/>
        <w:bidi w:val="0"/>
        <w:rPr>
          <w:rFonts w:hint="eastAsia"/>
        </w:rPr>
      </w:pPr>
    </w:p>
    <w:p>
      <w:pPr>
        <w:pStyle w:val="31"/>
        <w:bidi w:val="0"/>
        <w:rPr>
          <w:rFonts w:hint="eastAsia"/>
        </w:rPr>
      </w:pPr>
    </w:p>
    <w:p>
      <w:pPr>
        <w:pStyle w:val="31"/>
        <w:bidi w:val="0"/>
        <w:rPr>
          <w:rFonts w:hint="eastAsia"/>
        </w:rPr>
      </w:pPr>
    </w:p>
    <w:tbl>
      <w:tblPr>
        <w:tblStyle w:val="21"/>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vAlign w:val="top"/>
          </w:tcPr>
          <w:p>
            <w:pPr>
              <w:pStyle w:val="31"/>
              <w:bidi w:val="0"/>
              <w:rPr>
                <w:rFonts w:hint="eastAsia"/>
              </w:rPr>
            </w:pP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none"/>
              </w:rPr>
              <w:t>项目编号：</w:t>
            </w:r>
            <w:r>
              <w:rPr>
                <w:rFonts w:hint="eastAsia" w:asciiTheme="minorEastAsia" w:hAnsiTheme="minorEastAsia" w:eastAsiaTheme="minorEastAsia" w:cstheme="minorEastAsia"/>
                <w:color w:val="000000"/>
                <w:sz w:val="24"/>
                <w:u w:val="single"/>
              </w:rPr>
              <w:t xml:space="preserve">                   </w:t>
            </w: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none"/>
              </w:rPr>
              <w:t>项目名称</w:t>
            </w:r>
            <w:r>
              <w:rPr>
                <w:rFonts w:hint="eastAsia" w:asciiTheme="minorEastAsia" w:hAnsiTheme="minorEastAsia" w:eastAsiaTheme="minorEastAsia" w:cstheme="minorEastAsia"/>
                <w:color w:val="000000"/>
                <w:sz w:val="24"/>
                <w:u w:val="none"/>
                <w:lang w:eastAsia="zh-CN"/>
              </w:rPr>
              <w:t>：</w:t>
            </w:r>
            <w:r>
              <w:rPr>
                <w:rFonts w:hint="eastAsia" w:asciiTheme="minorEastAsia" w:hAnsiTheme="minorEastAsia" w:eastAsiaTheme="minorEastAsia" w:cstheme="minorEastAsia"/>
                <w:color w:val="000000"/>
                <w:sz w:val="24"/>
                <w:u w:val="single"/>
              </w:rPr>
              <w:t xml:space="preserve">                   </w:t>
            </w:r>
          </w:p>
          <w:p>
            <w:pPr>
              <w:tabs>
                <w:tab w:val="left" w:pos="7665"/>
                <w:tab w:val="clear" w:pos="0"/>
              </w:tabs>
              <w:spacing w:line="400" w:lineRule="exact"/>
              <w:jc w:val="center"/>
              <w:rPr>
                <w:rFonts w:hint="eastAsia" w:asciiTheme="minorEastAsia" w:hAnsiTheme="minorEastAsia" w:eastAsiaTheme="minorEastAsia" w:cstheme="minorEastAsia"/>
                <w:b/>
                <w:color w:val="000000"/>
                <w:sz w:val="32"/>
                <w:szCs w:val="32"/>
              </w:rPr>
            </w:pPr>
          </w:p>
          <w:p>
            <w:pPr>
              <w:pStyle w:val="31"/>
              <w:bidi w:val="0"/>
              <w:jc w:val="center"/>
              <w:rPr>
                <w:rFonts w:hint="eastAsia"/>
                <w:b/>
                <w:bCs/>
                <w:sz w:val="32"/>
                <w:szCs w:val="32"/>
                <w:lang w:eastAsia="zh-CN"/>
              </w:rPr>
            </w:pPr>
            <w:r>
              <w:rPr>
                <w:rFonts w:hint="eastAsia"/>
                <w:b/>
                <w:bCs/>
                <w:sz w:val="32"/>
                <w:szCs w:val="32"/>
                <w:lang w:eastAsia="zh-CN"/>
              </w:rPr>
              <w:t>资格、资质性及其他类似效力响应文件</w:t>
            </w:r>
          </w:p>
          <w:p>
            <w:pPr>
              <w:pStyle w:val="31"/>
              <w:bidi w:val="0"/>
              <w:jc w:val="center"/>
              <w:rPr>
                <w:rFonts w:hint="eastAsia"/>
                <w:b/>
                <w:bCs/>
                <w:sz w:val="32"/>
                <w:szCs w:val="32"/>
              </w:rPr>
            </w:pPr>
            <w:r>
              <w:rPr>
                <w:rFonts w:hint="eastAsia"/>
                <w:b/>
                <w:bCs/>
                <w:sz w:val="32"/>
                <w:szCs w:val="32"/>
                <w:lang w:val="en-US" w:eastAsia="zh-CN"/>
              </w:rPr>
              <w:t>/</w:t>
            </w:r>
            <w:r>
              <w:rPr>
                <w:rFonts w:hint="eastAsia"/>
                <w:b/>
                <w:bCs/>
                <w:sz w:val="32"/>
                <w:szCs w:val="32"/>
              </w:rPr>
              <w:t>其他响应文件</w:t>
            </w:r>
          </w:p>
          <w:p>
            <w:pPr>
              <w:tabs>
                <w:tab w:val="left" w:pos="7665"/>
                <w:tab w:val="clear" w:pos="0"/>
              </w:tabs>
              <w:spacing w:line="400" w:lineRule="exact"/>
              <w:jc w:val="center"/>
              <w:rPr>
                <w:rFonts w:hint="eastAsia" w:asciiTheme="minorEastAsia" w:hAnsiTheme="minorEastAsia" w:eastAsiaTheme="minorEastAsia" w:cstheme="minorEastAsia"/>
                <w:color w:val="000000"/>
                <w:sz w:val="24"/>
              </w:rPr>
            </w:pPr>
          </w:p>
          <w:p>
            <w:pPr>
              <w:tabs>
                <w:tab w:val="left" w:pos="7665"/>
                <w:tab w:val="clear" w:pos="0"/>
              </w:tabs>
              <w:spacing w:line="400" w:lineRule="exact"/>
              <w:ind w:firstLine="2280" w:firstLineChars="95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none"/>
              </w:rPr>
              <w:t>供应商名称</w:t>
            </w:r>
            <w:r>
              <w:rPr>
                <w:rFonts w:hint="eastAsia" w:asciiTheme="minorEastAsia" w:hAnsiTheme="minorEastAsia" w:eastAsiaTheme="minorEastAsia" w:cstheme="minorEastAsia"/>
                <w:color w:val="000000"/>
                <w:sz w:val="24"/>
                <w:u w:val="none"/>
                <w:lang w:eastAsia="zh-CN"/>
              </w:rPr>
              <w:t>：</w:t>
            </w:r>
            <w:r>
              <w:rPr>
                <w:rFonts w:hint="eastAsia" w:asciiTheme="minorEastAsia" w:hAnsiTheme="minorEastAsia" w:eastAsiaTheme="minorEastAsia" w:cstheme="minorEastAsia"/>
                <w:color w:val="000000"/>
                <w:sz w:val="24"/>
                <w:u w:val="single"/>
              </w:rPr>
              <w:t xml:space="preserve">                 </w:t>
            </w:r>
          </w:p>
          <w:p>
            <w:pPr>
              <w:pStyle w:val="31"/>
              <w:keepNext w:val="0"/>
              <w:keepLines w:val="0"/>
              <w:pageBreakBefore w:val="0"/>
              <w:widowControl w:val="0"/>
              <w:kinsoku/>
              <w:wordWrap/>
              <w:overflowPunct/>
              <w:topLinePunct w:val="0"/>
              <w:autoSpaceDE/>
              <w:autoSpaceDN/>
              <w:bidi w:val="0"/>
              <w:adjustRightInd w:val="0"/>
              <w:snapToGrid w:val="0"/>
              <w:ind w:firstLine="2280" w:firstLineChars="950"/>
              <w:textAlignment w:val="auto"/>
              <w:rPr>
                <w:rFonts w:hint="eastAsia"/>
              </w:rPr>
            </w:pPr>
            <w:r>
              <w:rPr>
                <w:rFonts w:hint="eastAsia" w:asciiTheme="minorEastAsia" w:hAnsiTheme="minorEastAsia" w:eastAsiaTheme="minorEastAsia" w:cstheme="minorEastAsia"/>
                <w:color w:val="000000"/>
                <w:sz w:val="24"/>
                <w:u w:val="none"/>
                <w:lang w:eastAsia="zh-CN"/>
              </w:rPr>
              <w:t>谈判</w:t>
            </w:r>
            <w:r>
              <w:rPr>
                <w:rFonts w:hint="eastAsia" w:asciiTheme="minorEastAsia" w:hAnsiTheme="minorEastAsia" w:eastAsiaTheme="minorEastAsia" w:cstheme="minorEastAsia"/>
                <w:color w:val="000000"/>
                <w:sz w:val="24"/>
                <w:u w:val="none"/>
                <w:lang w:val="en-US" w:eastAsia="zh-CN"/>
              </w:rPr>
              <w:t>日期</w:t>
            </w:r>
            <w:r>
              <w:rPr>
                <w:rFonts w:hint="eastAsia" w:asciiTheme="minorEastAsia" w:hAnsiTheme="minorEastAsia" w:eastAsiaTheme="minorEastAsia" w:cstheme="minorEastAsia"/>
                <w:color w:val="000000"/>
                <w:sz w:val="24"/>
                <w:u w:val="none"/>
              </w:rPr>
              <w:t>：</w:t>
            </w:r>
            <w:r>
              <w:rPr>
                <w:rFonts w:hint="eastAsia" w:asciiTheme="minorEastAsia" w:hAnsiTheme="minorEastAsia" w:eastAsiaTheme="minorEastAsia" w:cstheme="minorEastAsia"/>
                <w:color w:val="000000"/>
                <w:sz w:val="24"/>
                <w:u w:val="single"/>
              </w:rPr>
              <w:t xml:space="preserve">                   </w:t>
            </w:r>
            <w:r>
              <w:rPr>
                <w:rFonts w:hint="eastAsia"/>
              </w:rPr>
              <w:t xml:space="preserve">                   </w:t>
            </w:r>
          </w:p>
          <w:p>
            <w:pPr>
              <w:pStyle w:val="31"/>
              <w:bidi w:val="0"/>
              <w:rPr>
                <w:rFonts w:hint="eastAsia"/>
              </w:rPr>
            </w:pPr>
          </w:p>
        </w:tc>
      </w:tr>
    </w:tbl>
    <w:p>
      <w:pPr>
        <w:pStyle w:val="31"/>
        <w:bidi w:val="0"/>
        <w:rPr>
          <w:rFonts w:hint="eastAsia"/>
          <w:lang w:val="en-US" w:eastAsia="zh-CN"/>
        </w:rPr>
      </w:pPr>
      <w:bookmarkStart w:id="191" w:name="_Toc6994"/>
      <w:bookmarkStart w:id="192" w:name="_Toc11581"/>
      <w:r>
        <w:rPr>
          <w:rFonts w:hint="eastAsia"/>
          <w:lang w:val="en-US" w:eastAsia="zh-CN"/>
        </w:rPr>
        <w:br w:type="page"/>
      </w:r>
    </w:p>
    <w:p>
      <w:pPr>
        <w:pStyle w:val="31"/>
        <w:bidi w:val="0"/>
        <w:rPr>
          <w:rFonts w:hint="eastAsia"/>
          <w:lang w:val="en-US" w:eastAsia="zh-CN"/>
        </w:rPr>
      </w:pPr>
      <w:r>
        <w:rPr>
          <w:rFonts w:hint="eastAsia"/>
          <w:lang w:val="en-US" w:eastAsia="zh-CN"/>
        </w:rPr>
        <w:t>响应文件封面格式</w:t>
      </w:r>
      <w:bookmarkEnd w:id="181"/>
      <w:bookmarkEnd w:id="182"/>
      <w:bookmarkEnd w:id="183"/>
      <w:bookmarkEnd w:id="184"/>
      <w:bookmarkEnd w:id="185"/>
      <w:bookmarkEnd w:id="186"/>
      <w:bookmarkEnd w:id="187"/>
      <w:bookmarkEnd w:id="188"/>
      <w:bookmarkEnd w:id="189"/>
      <w:bookmarkEnd w:id="190"/>
      <w:bookmarkEnd w:id="191"/>
      <w:bookmarkEnd w:id="192"/>
    </w:p>
    <w:p>
      <w:pPr>
        <w:pStyle w:val="31"/>
        <w:bidi w:val="0"/>
        <w:rPr>
          <w:rFonts w:hint="eastAsia"/>
        </w:rPr>
      </w:pPr>
      <w:r>
        <w:rPr>
          <w:rFonts w:hint="eastAsia"/>
          <w:lang w:val="zh-CN" w:eastAsia="zh-CN"/>
        </w:rPr>
        <mc:AlternateContent>
          <mc:Choice Requires="wps">
            <w:drawing>
              <wp:anchor distT="0" distB="0" distL="114300" distR="114300" simplePos="0" relativeHeight="251659264"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59264;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v:textbox>
              </v:rect>
            </w:pict>
          </mc:Fallback>
        </mc:AlternateContent>
      </w:r>
    </w:p>
    <w:p>
      <w:pPr>
        <w:pStyle w:val="31"/>
        <w:bidi w:val="0"/>
        <w:rPr>
          <w:rFonts w:hint="eastAsia"/>
        </w:rPr>
      </w:pPr>
    </w:p>
    <w:p>
      <w:pPr>
        <w:pStyle w:val="31"/>
        <w:bidi w:val="0"/>
        <w:rPr>
          <w:rFonts w:hint="eastAsia"/>
        </w:rPr>
      </w:pPr>
    </w:p>
    <w:p>
      <w:pPr>
        <w:pStyle w:val="31"/>
        <w:bidi w:val="0"/>
        <w:rPr>
          <w:rFonts w:hint="eastAsia"/>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lang w:eastAsia="zh-CN"/>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lang w:eastAsia="zh-CN"/>
        </w:rPr>
      </w:pPr>
      <w:r>
        <w:rPr>
          <w:rFonts w:hint="eastAsia"/>
          <w:b/>
          <w:bCs/>
          <w:sz w:val="48"/>
          <w:szCs w:val="48"/>
          <w:lang w:eastAsia="zh-CN"/>
        </w:rPr>
        <w:t>资格、资质性及其他类似效力</w:t>
      </w:r>
      <w:r>
        <w:rPr>
          <w:rFonts w:hint="eastAsia"/>
          <w:b/>
          <w:bCs/>
          <w:sz w:val="48"/>
          <w:szCs w:val="48"/>
          <w:lang w:val="en-US" w:eastAsia="zh-CN"/>
        </w:rPr>
        <w:t>响应</w:t>
      </w:r>
      <w:r>
        <w:rPr>
          <w:rFonts w:hint="eastAsia"/>
          <w:b/>
          <w:bCs/>
          <w:sz w:val="48"/>
          <w:szCs w:val="48"/>
          <w:lang w:eastAsia="zh-CN"/>
        </w:rPr>
        <w:t>文件</w:t>
      </w: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rPr>
      </w:pPr>
      <w:r>
        <w:rPr>
          <w:rFonts w:hint="eastAsia"/>
          <w:b/>
          <w:bCs/>
          <w:sz w:val="48"/>
          <w:szCs w:val="48"/>
          <w:lang w:val="en-US" w:eastAsia="zh-CN"/>
        </w:rPr>
        <w:t>/</w:t>
      </w:r>
      <w:r>
        <w:rPr>
          <w:rFonts w:hint="eastAsia"/>
          <w:b/>
          <w:bCs/>
          <w:sz w:val="48"/>
          <w:szCs w:val="48"/>
        </w:rPr>
        <w:t>其他</w:t>
      </w:r>
      <w:r>
        <w:rPr>
          <w:rFonts w:hint="eastAsia"/>
          <w:b/>
          <w:bCs/>
          <w:sz w:val="48"/>
          <w:szCs w:val="48"/>
          <w:lang w:val="en-US" w:eastAsia="zh-CN"/>
        </w:rPr>
        <w:t>响应</w:t>
      </w:r>
      <w:r>
        <w:rPr>
          <w:rFonts w:hint="eastAsia"/>
          <w:b/>
          <w:bCs/>
          <w:sz w:val="48"/>
          <w:szCs w:val="48"/>
        </w:rPr>
        <w:t>文件</w:t>
      </w:r>
    </w:p>
    <w:p>
      <w:pPr>
        <w:pStyle w:val="31"/>
        <w:bidi w:val="0"/>
        <w:rPr>
          <w:rFonts w:hint="eastAsia"/>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项目名称：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项目编号：</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lang w:val="en-US" w:eastAsia="zh-CN"/>
        </w:rPr>
        <w:t>供应商</w:t>
      </w:r>
      <w:r>
        <w:rPr>
          <w:rFonts w:hint="eastAsia"/>
          <w:b/>
          <w:bCs/>
          <w:sz w:val="32"/>
          <w:szCs w:val="32"/>
        </w:rPr>
        <w:t>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lang w:val="en-US" w:eastAsia="zh-CN"/>
        </w:rPr>
        <w:t>谈判日期</w:t>
      </w:r>
      <w:r>
        <w:rPr>
          <w:rFonts w:hint="eastAsia"/>
          <w:b/>
          <w:bCs/>
          <w:sz w:val="32"/>
          <w:szCs w:val="32"/>
        </w:rPr>
        <w:t>：</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pPr>
        <w:pStyle w:val="40"/>
        <w:bidi w:val="0"/>
        <w:rPr>
          <w:rFonts w:hint="eastAsia"/>
        </w:rPr>
      </w:pPr>
      <w:bookmarkStart w:id="193" w:name="_Toc5565"/>
      <w:bookmarkStart w:id="194" w:name="_Toc31011"/>
      <w:bookmarkStart w:id="195" w:name="_Toc11556"/>
      <w:bookmarkStart w:id="196" w:name="_Toc5306"/>
      <w:r>
        <w:rPr>
          <w:rFonts w:hint="eastAsia"/>
        </w:rPr>
        <w:br w:type="page"/>
      </w:r>
    </w:p>
    <w:bookmarkEnd w:id="193"/>
    <w:bookmarkEnd w:id="194"/>
    <w:bookmarkEnd w:id="195"/>
    <w:bookmarkEnd w:id="196"/>
    <w:p>
      <w:pPr>
        <w:pStyle w:val="40"/>
        <w:bidi w:val="0"/>
        <w:rPr>
          <w:rFonts w:hint="eastAsia"/>
        </w:rPr>
      </w:pPr>
      <w:bookmarkStart w:id="197" w:name="_Toc15611"/>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lang w:val="en-US" w:eastAsia="zh-CN"/>
        </w:rPr>
      </w:pPr>
      <w:bookmarkStart w:id="198" w:name="_Toc24630"/>
    </w:p>
    <w:p>
      <w:pPr>
        <w:pStyle w:val="40"/>
        <w:bidi w:val="0"/>
        <w:rPr>
          <w:rFonts w:hint="eastAsia"/>
          <w:lang w:val="en-US" w:eastAsia="zh-CN"/>
        </w:rPr>
      </w:pPr>
    </w:p>
    <w:p>
      <w:pPr>
        <w:pStyle w:val="40"/>
        <w:bidi w:val="0"/>
        <w:rPr>
          <w:rFonts w:hint="eastAsia"/>
          <w:lang w:val="en-US" w:eastAsia="zh-CN"/>
        </w:rPr>
      </w:pPr>
    </w:p>
    <w:p>
      <w:pPr>
        <w:pStyle w:val="40"/>
        <w:bidi w:val="0"/>
        <w:rPr>
          <w:rFonts w:hint="eastAsia"/>
          <w:lang w:val="en-US" w:eastAsia="zh-CN"/>
        </w:rPr>
      </w:pPr>
    </w:p>
    <w:p>
      <w:pPr>
        <w:pStyle w:val="40"/>
        <w:bidi w:val="0"/>
        <w:rPr>
          <w:rFonts w:hint="eastAsia"/>
          <w:lang w:val="en-US" w:eastAsia="zh-CN"/>
        </w:rPr>
      </w:pPr>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sz w:val="32"/>
          <w:szCs w:val="32"/>
        </w:rPr>
      </w:pPr>
      <w:bookmarkStart w:id="199" w:name="_Toc27628"/>
      <w:r>
        <w:rPr>
          <w:rFonts w:hint="eastAsia"/>
          <w:sz w:val="32"/>
          <w:szCs w:val="32"/>
          <w:lang w:val="en-US" w:eastAsia="zh-CN"/>
        </w:rPr>
        <w:t>第一部</w:t>
      </w:r>
      <w:r>
        <w:rPr>
          <w:rFonts w:hint="eastAsia"/>
          <w:sz w:val="32"/>
          <w:szCs w:val="32"/>
        </w:rPr>
        <w:t>分 资格、资质性及其他类似效力</w:t>
      </w:r>
      <w:r>
        <w:rPr>
          <w:rFonts w:hint="eastAsia"/>
          <w:sz w:val="32"/>
          <w:szCs w:val="32"/>
          <w:lang w:val="en-US" w:eastAsia="zh-CN"/>
        </w:rPr>
        <w:t>响应</w:t>
      </w:r>
      <w:r>
        <w:rPr>
          <w:rFonts w:hint="eastAsia"/>
          <w:sz w:val="32"/>
          <w:szCs w:val="32"/>
        </w:rPr>
        <w:t>文件(格式)</w:t>
      </w:r>
      <w:bookmarkEnd w:id="197"/>
      <w:bookmarkEnd w:id="198"/>
      <w:bookmarkEnd w:id="199"/>
      <w:bookmarkStart w:id="200" w:name="_Toc16168"/>
      <w:bookmarkStart w:id="201" w:name="_Toc23537"/>
    </w:p>
    <w:p>
      <w:pPr>
        <w:pStyle w:val="40"/>
        <w:bidi w:val="0"/>
        <w:rPr>
          <w:rFonts w:hint="eastAsia"/>
        </w:rPr>
      </w:pPr>
      <w:r>
        <w:rPr>
          <w:rFonts w:hint="eastAsia"/>
        </w:rPr>
        <w:br w:type="page"/>
      </w:r>
      <w:bookmarkEnd w:id="200"/>
      <w:bookmarkEnd w:id="201"/>
      <w:bookmarkStart w:id="202" w:name="_Toc4996"/>
      <w:bookmarkStart w:id="203" w:name="_Toc26837"/>
    </w:p>
    <w:p>
      <w:pPr>
        <w:pStyle w:val="41"/>
        <w:numPr>
          <w:ilvl w:val="0"/>
          <w:numId w:val="36"/>
        </w:numPr>
        <w:bidi w:val="0"/>
        <w:ind w:left="0" w:leftChars="0" w:firstLine="0" w:firstLineChars="0"/>
        <w:rPr>
          <w:rFonts w:hint="eastAsia"/>
        </w:rPr>
      </w:pPr>
      <w:bookmarkStart w:id="204" w:name="_Toc30325"/>
      <w:r>
        <w:rPr>
          <w:rFonts w:hint="eastAsia"/>
        </w:rPr>
        <w:t>法定代表人</w:t>
      </w:r>
      <w:r>
        <w:rPr>
          <w:rFonts w:hint="eastAsia"/>
          <w:lang w:val="en-US" w:eastAsia="zh-CN"/>
        </w:rPr>
        <w:t>/单位负责人</w:t>
      </w:r>
      <w:r>
        <w:rPr>
          <w:rFonts w:hint="eastAsia"/>
        </w:rPr>
        <w:t>授权书</w:t>
      </w:r>
      <w:bookmarkEnd w:id="202"/>
      <w:bookmarkEnd w:id="203"/>
      <w:bookmarkEnd w:id="204"/>
    </w:p>
    <w:p>
      <w:pPr>
        <w:pStyle w:val="40"/>
        <w:bidi w:val="0"/>
        <w:rPr>
          <w:rFonts w:hint="eastAsia"/>
        </w:rPr>
      </w:pPr>
      <w:r>
        <w:rPr>
          <w:rFonts w:hint="eastAsia" w:asciiTheme="minorEastAsia" w:hAnsiTheme="minorEastAsia" w:eastAsiaTheme="minorEastAsia" w:cstheme="minorEastAsia"/>
          <w:color w:val="auto"/>
          <w:sz w:val="24"/>
          <w:szCs w:val="24"/>
          <w:highlight w:val="none"/>
          <w:u w:val="single"/>
        </w:rPr>
        <w:t xml:space="preserve">                     </w:t>
      </w:r>
      <w:r>
        <w:rPr>
          <w:rFonts w:hint="eastAsia"/>
        </w:rPr>
        <w:t>(采购代理机构名称)：</w:t>
      </w:r>
    </w:p>
    <w:p>
      <w:pPr>
        <w:pStyle w:val="43"/>
        <w:bidi w:val="0"/>
        <w:rPr>
          <w:rFonts w:hint="eastAsia"/>
        </w:rPr>
      </w:pPr>
      <w:r>
        <w:rPr>
          <w:rFonts w:hint="eastAsia"/>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rPr>
        <w:t>(</w:t>
      </w:r>
      <w:r>
        <w:rPr>
          <w:rFonts w:hint="eastAsia"/>
          <w:lang w:eastAsia="zh-CN"/>
        </w:rPr>
        <w:t>供应商</w:t>
      </w:r>
      <w:r>
        <w:rPr>
          <w:rFonts w:hint="eastAsia"/>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rPr>
        <w:t>(法定代表人</w:t>
      </w:r>
      <w:r>
        <w:rPr>
          <w:rFonts w:hint="eastAsia"/>
          <w:lang w:val="en-US" w:eastAsia="zh-CN"/>
        </w:rPr>
        <w:t>/单位负责人</w:t>
      </w:r>
      <w:r>
        <w:rPr>
          <w:rFonts w:hint="eastAsia"/>
        </w:rPr>
        <w:t>姓名、职务)授权</w:t>
      </w:r>
      <w:r>
        <w:rPr>
          <w:rFonts w:hint="eastAsia" w:asciiTheme="minorEastAsia" w:hAnsiTheme="minorEastAsia" w:eastAsiaTheme="minorEastAsia" w:cstheme="minorEastAsia"/>
          <w:color w:val="auto"/>
          <w:sz w:val="24"/>
          <w:szCs w:val="24"/>
          <w:highlight w:val="none"/>
          <w:u w:val="single"/>
        </w:rPr>
        <w:t xml:space="preserve">                        </w:t>
      </w:r>
      <w:r>
        <w:rPr>
          <w:rFonts w:hint="eastAsia"/>
        </w:rPr>
        <w:t>(被授权人姓名、职务、身份证号码)为我方参加“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lang w:eastAsia="zh-CN"/>
        </w:rPr>
        <w:t>(</w:t>
      </w:r>
      <w:r>
        <w:rPr>
          <w:rFonts w:hint="eastAsia"/>
        </w:rPr>
        <w:t>项目名称</w:t>
      </w:r>
      <w:r>
        <w:rPr>
          <w:rFonts w:hint="eastAsia"/>
          <w:lang w:eastAsia="zh-CN"/>
        </w:rPr>
        <w:t>)</w:t>
      </w:r>
      <w:r>
        <w:rPr>
          <w:rFonts w:hint="eastAsia"/>
        </w:rPr>
        <w:t>(项目编号</w:t>
      </w:r>
      <w:r>
        <w:rPr>
          <w:rFonts w:hint="eastAsia"/>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lang w:eastAsia="zh-CN"/>
        </w:rPr>
        <w:t>)</w:t>
      </w:r>
      <w:r>
        <w:rPr>
          <w:rFonts w:hint="eastAsia"/>
        </w:rPr>
        <w:t>”</w:t>
      </w:r>
      <w:r>
        <w:rPr>
          <w:rFonts w:hint="eastAsia"/>
          <w:lang w:val="en-US" w:eastAsia="zh-CN"/>
        </w:rPr>
        <w:t>采购活动</w:t>
      </w:r>
      <w:r>
        <w:rPr>
          <w:rFonts w:hint="eastAsia"/>
        </w:rPr>
        <w:t>的合法代表，以我方名义全权处理</w:t>
      </w:r>
      <w:r>
        <w:rPr>
          <w:rFonts w:hint="eastAsia"/>
          <w:lang w:val="en-US" w:eastAsia="zh-CN"/>
        </w:rPr>
        <w:t>参与</w:t>
      </w:r>
      <w:r>
        <w:rPr>
          <w:rFonts w:hint="eastAsia"/>
        </w:rPr>
        <w:t>该项目</w:t>
      </w:r>
      <w:r>
        <w:rPr>
          <w:rFonts w:hint="eastAsia"/>
          <w:lang w:val="en-US" w:eastAsia="zh-CN"/>
        </w:rPr>
        <w:t>采购活动</w:t>
      </w:r>
      <w:r>
        <w:rPr>
          <w:rFonts w:hint="eastAsia"/>
        </w:rPr>
        <w:t>、合同签订以及</w:t>
      </w:r>
      <w:r>
        <w:rPr>
          <w:rFonts w:hint="eastAsia"/>
          <w:lang w:val="en-US" w:eastAsia="zh-CN"/>
        </w:rPr>
        <w:t>合同履约中的</w:t>
      </w:r>
      <w:r>
        <w:rPr>
          <w:rFonts w:hint="eastAsia"/>
        </w:rPr>
        <w:t>一切事宜，我</w:t>
      </w:r>
      <w:r>
        <w:rPr>
          <w:rFonts w:hint="eastAsia"/>
          <w:lang w:val="en-US" w:eastAsia="zh-CN"/>
        </w:rPr>
        <w:t>单位</w:t>
      </w:r>
      <w:r>
        <w:rPr>
          <w:rFonts w:hint="eastAsia"/>
        </w:rPr>
        <w:t>均予承认，所产生的法律后果均由我单位承担。</w:t>
      </w:r>
    </w:p>
    <w:p>
      <w:pPr>
        <w:pStyle w:val="43"/>
        <w:bidi w:val="0"/>
        <w:rPr>
          <w:rFonts w:hint="eastAsia"/>
        </w:rPr>
      </w:pPr>
      <w:r>
        <w:rPr>
          <w:rFonts w:hint="eastAsia"/>
        </w:rPr>
        <w:t>特此声明。</w:t>
      </w: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3"/>
        <w:bidi w:val="0"/>
        <w:rPr>
          <w:rFonts w:hint="eastAsia"/>
        </w:rPr>
      </w:pPr>
      <w:r>
        <w:rPr>
          <w:rFonts w:hint="eastAsia"/>
        </w:rPr>
        <w:t>法定代表人</w:t>
      </w:r>
      <w:r>
        <w:rPr>
          <w:rFonts w:hint="eastAsia"/>
          <w:lang w:val="en-US" w:eastAsia="zh-CN"/>
        </w:rPr>
        <w:t>/单位负责人</w:t>
      </w:r>
      <w:r>
        <w:rPr>
          <w:rFonts w:hint="eastAsia"/>
        </w:rPr>
        <w:t>：</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w:t>
      </w:r>
      <w:r>
        <w:rPr>
          <w:rFonts w:hint="eastAsia"/>
        </w:rPr>
        <w:t>签字</w:t>
      </w:r>
      <w:r>
        <w:rPr>
          <w:rFonts w:hint="eastAsia"/>
          <w:lang w:eastAsia="zh-CN"/>
        </w:rPr>
        <w:t>或盖章</w:t>
      </w:r>
      <w:r>
        <w:rPr>
          <w:rFonts w:hint="eastAsia"/>
          <w:lang w:val="en-US" w:eastAsia="zh-CN"/>
        </w:rPr>
        <w:t>)</w:t>
      </w:r>
    </w:p>
    <w:p>
      <w:pPr>
        <w:pStyle w:val="43"/>
        <w:bidi w:val="0"/>
        <w:rPr>
          <w:rFonts w:hint="eastAsia"/>
        </w:rPr>
      </w:pPr>
      <w:r>
        <w:rPr>
          <w:rFonts w:hint="eastAsia"/>
        </w:rPr>
        <w:t>授权代表：</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w:t>
      </w:r>
      <w:r>
        <w:rPr>
          <w:rFonts w:hint="eastAsia"/>
        </w:rPr>
        <w:t>签字</w:t>
      </w:r>
      <w:r>
        <w:rPr>
          <w:rFonts w:hint="eastAsia"/>
          <w:lang w:eastAsia="zh-CN"/>
        </w:rPr>
        <w:t>或盖章</w:t>
      </w:r>
      <w:r>
        <w:rPr>
          <w:rFonts w:hint="eastAsia"/>
          <w:lang w:val="en-US" w:eastAsia="zh-CN"/>
        </w:rPr>
        <w:t>)</w:t>
      </w:r>
    </w:p>
    <w:p>
      <w:pPr>
        <w:pStyle w:val="43"/>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rPr>
        <w:t>(盖章)</w:t>
      </w:r>
    </w:p>
    <w:p>
      <w:pPr>
        <w:pStyle w:val="43"/>
        <w:bidi w:val="0"/>
        <w:rPr>
          <w:rFonts w:hint="eastAsia"/>
        </w:rPr>
      </w:pPr>
      <w:r>
        <w:rPr>
          <w:rFonts w:hint="eastAsia"/>
          <w:lang w:val="en-US" w:eastAsia="zh-CN"/>
        </w:rPr>
        <w:t>谈判</w:t>
      </w:r>
      <w:r>
        <w:rPr>
          <w:rFonts w:hint="eastAsia"/>
        </w:rPr>
        <w:t>日期：</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 xml:space="preserve">     </w:t>
      </w:r>
    </w:p>
    <w:p>
      <w:pPr>
        <w:pStyle w:val="40"/>
        <w:bidi w:val="0"/>
        <w:rPr>
          <w:rFonts w:hint="eastAsia"/>
        </w:rPr>
      </w:pPr>
    </w:p>
    <w:p>
      <w:pPr>
        <w:pStyle w:val="44"/>
        <w:bidi w:val="0"/>
        <w:rPr>
          <w:rFonts w:hint="eastAsia"/>
        </w:rPr>
      </w:pPr>
      <w:r>
        <w:rPr>
          <w:rFonts w:hint="eastAsia"/>
        </w:rPr>
        <w:t>注：</w:t>
      </w:r>
      <w:r>
        <w:rPr>
          <w:rFonts w:hint="eastAsia"/>
          <w:lang w:val="en-US" w:eastAsia="zh-CN"/>
        </w:rPr>
        <w:t>1.法定代表人/单位负责人</w:t>
      </w:r>
      <w:r>
        <w:rPr>
          <w:rFonts w:hint="eastAsia"/>
        </w:rPr>
        <w:t>不亲自参加</w:t>
      </w:r>
      <w:r>
        <w:rPr>
          <w:rFonts w:hint="eastAsia"/>
          <w:lang w:val="en-US" w:eastAsia="zh-CN"/>
        </w:rPr>
        <w:t>谈判</w:t>
      </w:r>
      <w:r>
        <w:rPr>
          <w:rFonts w:hint="eastAsia"/>
        </w:rPr>
        <w:t>，而授权代表参加</w:t>
      </w:r>
      <w:r>
        <w:rPr>
          <w:rFonts w:hint="eastAsia"/>
          <w:lang w:val="en-US" w:eastAsia="zh-CN"/>
        </w:rPr>
        <w:t>谈判</w:t>
      </w:r>
      <w:r>
        <w:rPr>
          <w:rFonts w:hint="eastAsia"/>
        </w:rPr>
        <w:t>的适用。</w:t>
      </w:r>
    </w:p>
    <w:p>
      <w:pPr>
        <w:pStyle w:val="44"/>
        <w:bidi w:val="0"/>
      </w:pPr>
      <w:r>
        <w:rPr>
          <w:rFonts w:hint="eastAsia"/>
          <w:lang w:val="en-US" w:eastAsia="zh-CN"/>
        </w:rPr>
        <w:t>2.</w:t>
      </w:r>
      <w:r>
        <w:t>供应商为法人单位时提供“法定代表人授权书”，供应商为其他组织时提供“单位负责人授权书”，供应商为自然人时提供“自然人身份证明材料”。</w:t>
      </w:r>
    </w:p>
    <w:p>
      <w:pPr>
        <w:pStyle w:val="44"/>
        <w:bidi w:val="0"/>
      </w:pPr>
      <w:r>
        <w:rPr>
          <w:rFonts w:hint="eastAsia"/>
          <w:lang w:val="en-US" w:eastAsia="zh-CN"/>
        </w:rPr>
        <w:t>3.</w:t>
      </w:r>
      <w:r>
        <w:t>应附法定代表人/单位负责人身份证明材料复印件和授权代表身份证明材料复印件。</w:t>
      </w:r>
    </w:p>
    <w:p>
      <w:pPr>
        <w:pStyle w:val="44"/>
        <w:bidi w:val="0"/>
      </w:pPr>
      <w:r>
        <w:rPr>
          <w:rFonts w:hint="eastAsia"/>
          <w:lang w:val="en-US" w:eastAsia="zh-CN"/>
        </w:rPr>
        <w:t>4.</w:t>
      </w:r>
      <w:r>
        <w:t>身份证明材料包括居民身份证或户口本或军官证或护照等。</w:t>
      </w:r>
    </w:p>
    <w:p>
      <w:pPr>
        <w:pStyle w:val="44"/>
        <w:bidi w:val="0"/>
        <w:rPr>
          <w:rFonts w:hint="eastAsia"/>
          <w:lang w:val="en-US" w:eastAsia="zh-CN"/>
        </w:rPr>
      </w:pPr>
      <w:r>
        <w:rPr>
          <w:rFonts w:hint="eastAsia"/>
          <w:lang w:val="en-US" w:eastAsia="zh-CN"/>
        </w:rPr>
        <w:t>5.</w:t>
      </w:r>
      <w:r>
        <w:t>身份证明材料应同时提供其在有效期的材料，如居民身份证正、反面复印件</w:t>
      </w:r>
      <w:r>
        <w:rPr>
          <w:rFonts w:hint="eastAsia"/>
          <w:lang w:eastAsia="zh-CN"/>
        </w:rPr>
        <w:t>。</w:t>
      </w:r>
    </w:p>
    <w:p>
      <w:pPr>
        <w:pStyle w:val="40"/>
        <w:bidi w:val="0"/>
        <w:rPr>
          <w:rFonts w:hint="eastAsia"/>
        </w:rPr>
      </w:pPr>
      <w:r>
        <w:rPr>
          <w:rFonts w:hint="eastAsia"/>
        </w:rPr>
        <w:br w:type="page"/>
      </w:r>
    </w:p>
    <w:p>
      <w:pPr>
        <w:pStyle w:val="41"/>
        <w:numPr>
          <w:ilvl w:val="0"/>
          <w:numId w:val="37"/>
        </w:numPr>
        <w:bidi w:val="0"/>
        <w:ind w:left="0" w:leftChars="0" w:firstLine="0" w:firstLineChars="0"/>
        <w:rPr>
          <w:rFonts w:hint="eastAsia"/>
          <w:lang w:val="en-US" w:eastAsia="zh-CN"/>
        </w:rPr>
      </w:pPr>
      <w:bookmarkStart w:id="205" w:name="_Toc22140"/>
      <w:bookmarkStart w:id="206" w:name="_Toc5501"/>
      <w:bookmarkStart w:id="207" w:name="_Toc9243"/>
      <w:bookmarkStart w:id="208" w:name="_Toc9688"/>
      <w:bookmarkStart w:id="209" w:name="_Toc6455"/>
      <w:r>
        <w:rPr>
          <w:rFonts w:hint="eastAsia"/>
          <w:lang w:val="en-US" w:eastAsia="zh-CN"/>
        </w:rPr>
        <w:t>法定代表人/单位负责人身份证明书</w:t>
      </w:r>
      <w:bookmarkEnd w:id="205"/>
      <w:bookmarkEnd w:id="206"/>
      <w:bookmarkEnd w:id="207"/>
      <w:bookmarkEnd w:id="208"/>
      <w:bookmarkEnd w:id="209"/>
    </w:p>
    <w:p>
      <w:pPr>
        <w:pStyle w:val="43"/>
        <w:bidi w:val="0"/>
        <w:rPr>
          <w:rFonts w:hint="eastAsia"/>
        </w:rPr>
      </w:pPr>
      <w:r>
        <w:rPr>
          <w:rFonts w:hint="eastAsia"/>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3"/>
        <w:bidi w:val="0"/>
        <w:rPr>
          <w:rFonts w:hint="eastAsia"/>
        </w:rPr>
      </w:pPr>
      <w:r>
        <w:rPr>
          <w:rFonts w:hint="eastAsia"/>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3"/>
        <w:bidi w:val="0"/>
        <w:rPr>
          <w:rFonts w:hint="eastAsia"/>
        </w:rPr>
      </w:pPr>
      <w:r>
        <w:rPr>
          <w:rFonts w:hint="eastAsia"/>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3"/>
        <w:bidi w:val="0"/>
        <w:rPr>
          <w:rFonts w:hint="eastAsia"/>
        </w:rPr>
      </w:pPr>
      <w:r>
        <w:rPr>
          <w:rFonts w:hint="eastAsia"/>
        </w:rPr>
        <w:t>本人系</w:t>
      </w:r>
      <w:r>
        <w:rPr>
          <w:rFonts w:hint="eastAsia"/>
          <w:u w:val="single"/>
        </w:rPr>
        <w:t xml:space="preserve">                           </w:t>
      </w:r>
      <w:r>
        <w:rPr>
          <w:rFonts w:hint="eastAsia"/>
        </w:rPr>
        <w:t>(</w:t>
      </w:r>
      <w:r>
        <w:rPr>
          <w:rFonts w:hint="eastAsia"/>
          <w:lang w:val="en-US" w:eastAsia="zh-CN"/>
        </w:rPr>
        <w:t>供应商</w:t>
      </w:r>
      <w:r>
        <w:rPr>
          <w:rFonts w:hint="eastAsia"/>
        </w:rPr>
        <w:t>名称)的法定代表人</w:t>
      </w:r>
      <w:r>
        <w:rPr>
          <w:rFonts w:hint="eastAsia"/>
          <w:lang w:val="en-US" w:eastAsia="zh-CN"/>
        </w:rPr>
        <w:t>/单位负责人</w:t>
      </w:r>
      <w:r>
        <w:rPr>
          <w:rFonts w:hint="eastAsia"/>
        </w:rPr>
        <w:t>。就参加你单位组织的“</w:t>
      </w:r>
      <w:r>
        <w:rPr>
          <w:rFonts w:hint="eastAsia"/>
          <w:u w:val="single"/>
        </w:rPr>
        <w:t xml:space="preserve">             </w:t>
      </w:r>
      <w:r>
        <w:rPr>
          <w:rFonts w:hint="eastAsia"/>
          <w:lang w:eastAsia="zh-CN"/>
        </w:rPr>
        <w:t>(</w:t>
      </w:r>
      <w:r>
        <w:rPr>
          <w:rFonts w:hint="eastAsia"/>
          <w:lang w:val="en-US" w:eastAsia="zh-CN"/>
        </w:rPr>
        <w:t>项目名称</w:t>
      </w:r>
      <w:r>
        <w:rPr>
          <w:rFonts w:hint="eastAsia"/>
          <w:lang w:eastAsia="zh-CN"/>
        </w:rPr>
        <w:t>)</w:t>
      </w:r>
      <w:r>
        <w:rPr>
          <w:rFonts w:hint="eastAsia"/>
        </w:rPr>
        <w:t>(项目编号</w:t>
      </w:r>
      <w:r>
        <w:rPr>
          <w:rFonts w:hint="eastAsia"/>
          <w:lang w:eastAsia="zh-CN"/>
        </w:rPr>
        <w:t>：</w:t>
      </w:r>
      <w:r>
        <w:rPr>
          <w:rFonts w:hint="eastAsia"/>
          <w:u w:val="single"/>
        </w:rPr>
        <w:t xml:space="preserve">         </w:t>
      </w:r>
      <w:r>
        <w:rPr>
          <w:rFonts w:hint="eastAsia"/>
        </w:rPr>
        <w:t>)”的</w:t>
      </w:r>
      <w:r>
        <w:rPr>
          <w:rFonts w:hint="eastAsia"/>
          <w:lang w:val="en-US" w:eastAsia="zh-CN"/>
        </w:rPr>
        <w:t>采购</w:t>
      </w:r>
      <w:r>
        <w:rPr>
          <w:rFonts w:hint="eastAsia"/>
        </w:rPr>
        <w:t>活动</w:t>
      </w:r>
      <w:r>
        <w:rPr>
          <w:rFonts w:hint="eastAsia"/>
          <w:lang w:eastAsia="zh-CN"/>
        </w:rPr>
        <w:t>、</w:t>
      </w:r>
      <w:r>
        <w:rPr>
          <w:rFonts w:hint="eastAsia"/>
        </w:rPr>
        <w:t>合同签订以及</w:t>
      </w:r>
      <w:r>
        <w:rPr>
          <w:rFonts w:hint="eastAsia"/>
          <w:lang w:val="en-US" w:eastAsia="zh-CN"/>
        </w:rPr>
        <w:t>合同履约</w:t>
      </w:r>
      <w:r>
        <w:rPr>
          <w:rFonts w:hint="eastAsia"/>
        </w:rPr>
        <w:t>等一切事宜，我</w:t>
      </w:r>
      <w:r>
        <w:rPr>
          <w:rFonts w:hint="eastAsia"/>
          <w:lang w:val="en-US" w:eastAsia="zh-CN"/>
        </w:rPr>
        <w:t>单位</w:t>
      </w:r>
      <w:r>
        <w:rPr>
          <w:rFonts w:hint="eastAsia"/>
        </w:rPr>
        <w:t>均予承认，所产生的法律后果均由我单位承担。</w:t>
      </w:r>
    </w:p>
    <w:p>
      <w:pPr>
        <w:pStyle w:val="43"/>
        <w:bidi w:val="0"/>
        <w:rPr>
          <w:rFonts w:hint="eastAsia"/>
        </w:rPr>
      </w:pPr>
      <w:r>
        <w:rPr>
          <w:rFonts w:hint="eastAsia"/>
        </w:rPr>
        <w:t>特此证明。</w:t>
      </w: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3"/>
        <w:bidi w:val="0"/>
        <w:rPr>
          <w:rFonts w:hint="eastAsia"/>
        </w:rPr>
      </w:pPr>
      <w:r>
        <w:rPr>
          <w:rFonts w:hint="eastAsia"/>
          <w:lang w:val="en-US" w:eastAsia="zh-CN"/>
        </w:rPr>
        <w:t>供应商</w:t>
      </w:r>
      <w:r>
        <w:rPr>
          <w:rFonts w:hint="eastAsia"/>
        </w:rPr>
        <w:t>名称：</w:t>
      </w:r>
      <w:r>
        <w:rPr>
          <w:rFonts w:hint="eastAsia"/>
          <w:u w:val="single"/>
          <w:lang w:val="en-US" w:eastAsia="zh-CN"/>
        </w:rPr>
        <w:t xml:space="preserve">            </w:t>
      </w:r>
      <w:r>
        <w:rPr>
          <w:rFonts w:hint="eastAsia"/>
          <w:u w:val="single"/>
        </w:rPr>
        <w:t xml:space="preserve"> </w:t>
      </w:r>
      <w:r>
        <w:rPr>
          <w:rFonts w:hint="eastAsia"/>
        </w:rPr>
        <w:t xml:space="preserve">(盖章) </w:t>
      </w:r>
    </w:p>
    <w:p>
      <w:pPr>
        <w:pStyle w:val="43"/>
        <w:bidi w:val="0"/>
        <w:rPr>
          <w:rFonts w:hint="eastAsia"/>
        </w:rPr>
      </w:pPr>
      <w:r>
        <w:rPr>
          <w:rFonts w:hint="eastAsia"/>
        </w:rPr>
        <w:t>法定代表人</w:t>
      </w:r>
      <w:r>
        <w:rPr>
          <w:rFonts w:hint="eastAsia"/>
          <w:lang w:val="en-US" w:eastAsia="zh-CN"/>
        </w:rPr>
        <w:t>/单位负责人</w:t>
      </w:r>
      <w:r>
        <w:rPr>
          <w:rFonts w:hint="eastAsia"/>
        </w:rPr>
        <w:t>：</w:t>
      </w:r>
      <w:r>
        <w:rPr>
          <w:rFonts w:hint="eastAsia"/>
          <w:u w:val="single"/>
          <w:lang w:val="en-US" w:eastAsia="zh-CN"/>
        </w:rPr>
        <w:t xml:space="preserve">               </w:t>
      </w:r>
      <w:r>
        <w:rPr>
          <w:rFonts w:hint="eastAsia"/>
        </w:rPr>
        <w:t>(签字或盖章)</w:t>
      </w:r>
    </w:p>
    <w:p>
      <w:pPr>
        <w:pStyle w:val="43"/>
        <w:bidi w:val="0"/>
        <w:rPr>
          <w:rFonts w:hint="eastAsia"/>
          <w:u w:val="single"/>
        </w:rPr>
      </w:pPr>
      <w:r>
        <w:rPr>
          <w:rFonts w:hint="eastAsia"/>
          <w:lang w:val="en-US" w:eastAsia="zh-CN"/>
        </w:rPr>
        <w:t>谈判</w:t>
      </w:r>
      <w:r>
        <w:rPr>
          <w:rFonts w:hint="eastAsia"/>
        </w:rPr>
        <w:t>日期：</w:t>
      </w:r>
      <w:r>
        <w:rPr>
          <w:rFonts w:hint="eastAsia"/>
          <w:u w:val="single"/>
          <w:lang w:val="en-US" w:eastAsia="zh-CN"/>
        </w:rPr>
        <w:t xml:space="preserve">            </w:t>
      </w:r>
      <w:r>
        <w:rPr>
          <w:rFonts w:hint="eastAsia"/>
          <w:u w:val="single"/>
        </w:rPr>
        <w:t xml:space="preserve"> </w:t>
      </w:r>
    </w:p>
    <w:p>
      <w:pPr>
        <w:pStyle w:val="43"/>
        <w:bidi w:val="0"/>
        <w:rPr>
          <w:rFonts w:hint="eastAsia"/>
        </w:rPr>
      </w:pPr>
    </w:p>
    <w:p>
      <w:pPr>
        <w:pStyle w:val="44"/>
        <w:bidi w:val="0"/>
        <w:rPr>
          <w:rFonts w:hint="eastAsia"/>
        </w:rPr>
      </w:pPr>
      <w:r>
        <w:rPr>
          <w:rFonts w:hint="eastAsia"/>
        </w:rPr>
        <w:t>注：</w:t>
      </w:r>
      <w:r>
        <w:rPr>
          <w:rFonts w:hint="eastAsia"/>
          <w:lang w:val="en-US" w:eastAsia="zh-CN"/>
        </w:rPr>
        <w:t>1.</w:t>
      </w:r>
      <w:r>
        <w:rPr>
          <w:rFonts w:hint="eastAsia"/>
        </w:rPr>
        <w:t>法定代表人</w:t>
      </w:r>
      <w:r>
        <w:t>/单位负责人</w:t>
      </w:r>
      <w:r>
        <w:rPr>
          <w:rFonts w:hint="eastAsia"/>
        </w:rPr>
        <w:t>亲自参加</w:t>
      </w:r>
      <w:r>
        <w:rPr>
          <w:rFonts w:hint="eastAsia"/>
          <w:lang w:val="en-US" w:eastAsia="zh-CN"/>
        </w:rPr>
        <w:t>谈判</w:t>
      </w:r>
      <w:r>
        <w:rPr>
          <w:rFonts w:hint="eastAsia"/>
        </w:rPr>
        <w:t>时适用本证明书。</w:t>
      </w:r>
    </w:p>
    <w:p>
      <w:pPr>
        <w:pStyle w:val="44"/>
        <w:bidi w:val="0"/>
      </w:pPr>
      <w:r>
        <w:rPr>
          <w:rFonts w:hint="eastAsia"/>
          <w:lang w:val="en-US" w:eastAsia="zh-CN"/>
        </w:rPr>
        <w:t>2.</w:t>
      </w:r>
      <w:r>
        <w:t>应附法定代表人/单位负责人身份证明材料复印件。</w:t>
      </w:r>
    </w:p>
    <w:p>
      <w:pPr>
        <w:pStyle w:val="44"/>
        <w:bidi w:val="0"/>
      </w:pPr>
      <w:r>
        <w:rPr>
          <w:rFonts w:hint="eastAsia"/>
          <w:lang w:val="en-US" w:eastAsia="zh-CN"/>
        </w:rPr>
        <w:t>3.</w:t>
      </w:r>
      <w:r>
        <w:t>身份证明材料包括居民身份证或户口本或军官证或护照等。</w:t>
      </w:r>
    </w:p>
    <w:p>
      <w:pPr>
        <w:pStyle w:val="44"/>
        <w:bidi w:val="0"/>
        <w:rPr>
          <w:rFonts w:hint="eastAsia"/>
          <w:lang w:eastAsia="zh-CN"/>
        </w:rPr>
      </w:pPr>
      <w:r>
        <w:rPr>
          <w:rFonts w:hint="eastAsia"/>
          <w:lang w:val="en-US" w:eastAsia="zh-CN"/>
        </w:rPr>
        <w:t>4.</w:t>
      </w:r>
      <w:r>
        <w:t>身份证明材料应同时提供其在有效期的材料，如居民身份证正、反面复印件</w:t>
      </w:r>
      <w:r>
        <w:rPr>
          <w:rFonts w:hint="eastAsia"/>
          <w:lang w:eastAsia="zh-CN"/>
        </w:rPr>
        <w:t>。</w:t>
      </w:r>
    </w:p>
    <w:p>
      <w:pPr>
        <w:pStyle w:val="41"/>
        <w:numPr>
          <w:ilvl w:val="0"/>
          <w:numId w:val="37"/>
        </w:numPr>
        <w:bidi w:val="0"/>
        <w:ind w:left="0" w:leftChars="0" w:firstLine="0" w:firstLineChars="0"/>
        <w:rPr>
          <w:rFonts w:hint="eastAsia"/>
          <w:lang w:val="en-US" w:eastAsia="zh-CN"/>
        </w:rPr>
      </w:pPr>
      <w:bookmarkStart w:id="210" w:name="_Toc22152"/>
      <w:bookmarkStart w:id="211" w:name="_Toc28837"/>
      <w:bookmarkStart w:id="212" w:name="_Toc8972"/>
      <w:bookmarkStart w:id="213" w:name="_Toc28397"/>
      <w:bookmarkStart w:id="214" w:name="_Toc3822"/>
      <w:r>
        <w:rPr>
          <w:rFonts w:hint="eastAsia"/>
          <w:lang w:val="en-US" w:eastAsia="zh-CN"/>
        </w:rPr>
        <w:t>供应商具有独立承担民事责任的能力的证明材料</w:t>
      </w:r>
      <w:bookmarkEnd w:id="210"/>
      <w:bookmarkEnd w:id="211"/>
      <w:bookmarkEnd w:id="212"/>
    </w:p>
    <w:p>
      <w:pPr>
        <w:pStyle w:val="43"/>
        <w:bidi w:val="0"/>
        <w:rPr>
          <w:rFonts w:hint="eastAsia"/>
          <w:lang w:val="en-US" w:eastAsia="zh-CN"/>
        </w:rPr>
      </w:pPr>
      <w:r>
        <w:rPr>
          <w:rFonts w:hint="eastAsia"/>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bookmarkEnd w:id="213"/>
    </w:p>
    <w:p>
      <w:pPr>
        <w:pStyle w:val="44"/>
        <w:bidi w:val="0"/>
        <w:rPr>
          <w:rFonts w:hint="eastAsia"/>
          <w:lang w:val="en-US" w:eastAsia="zh-CN"/>
        </w:rPr>
      </w:pPr>
      <w:r>
        <w:rPr>
          <w:rFonts w:hint="eastAsia"/>
          <w:lang w:val="en-US" w:eastAsia="zh-CN"/>
        </w:rPr>
        <w:t>注：1.企业若已更换为三证合一的则提供营业执照副本复印件，事业单位提供事业单位法人证书，其他组织提供营业执照等证明文件，自然人提供身份证明均具备此条同等效力。</w:t>
      </w:r>
      <w:bookmarkEnd w:id="214"/>
    </w:p>
    <w:p>
      <w:pPr>
        <w:pStyle w:val="44"/>
        <w:bidi w:val="0"/>
      </w:pPr>
      <w:r>
        <w:rPr>
          <w:rFonts w:hint="eastAsia"/>
          <w:lang w:val="en-US" w:eastAsia="zh-CN"/>
        </w:rPr>
        <w:t>2.</w:t>
      </w:r>
      <w:r>
        <w:t>根据国务院办公厅关于加快推进“多证合一”改革的指导意见</w:t>
      </w:r>
      <w:r>
        <w:rPr>
          <w:rFonts w:hint="eastAsia"/>
          <w:lang w:eastAsia="zh-CN"/>
        </w:rPr>
        <w:t>(</w:t>
      </w:r>
      <w:r>
        <w:t>国办发</w:t>
      </w:r>
      <w:r>
        <w:rPr>
          <w:rFonts w:hint="eastAsia"/>
          <w:lang w:val="en-US" w:eastAsia="zh-CN"/>
        </w:rPr>
        <w:t>〔</w:t>
      </w:r>
      <w:r>
        <w:t>2017</w:t>
      </w:r>
      <w:r>
        <w:rPr>
          <w:rFonts w:hint="eastAsia"/>
          <w:lang w:val="en-US" w:eastAsia="zh-CN"/>
        </w:rPr>
        <w:t>〕</w:t>
      </w:r>
      <w:r>
        <w:t>41号</w:t>
      </w:r>
      <w:r>
        <w:rPr>
          <w:rFonts w:hint="eastAsia"/>
          <w:lang w:eastAsia="zh-CN"/>
        </w:rPr>
        <w:t>)</w:t>
      </w:r>
      <w:r>
        <w:t>等政策要求，若资格要求涉及的登记、备案等有关事项和各类证照已实行多证合一导致供应商无法提供该类证明材料的，供应商须提供承诺</w:t>
      </w:r>
      <w:r>
        <w:rPr>
          <w:rFonts w:hint="eastAsia"/>
          <w:lang w:eastAsia="zh-CN"/>
        </w:rPr>
        <w:t>，</w:t>
      </w:r>
      <w:r>
        <w:rPr>
          <w:rFonts w:hint="eastAsia"/>
          <w:lang w:val="en-US" w:eastAsia="zh-CN"/>
        </w:rPr>
        <w:t>格式自拟</w:t>
      </w:r>
      <w:r>
        <w:t>。</w:t>
      </w:r>
    </w:p>
    <w:p>
      <w:pPr>
        <w:pStyle w:val="40"/>
        <w:bidi w:val="0"/>
        <w:rPr>
          <w:rFonts w:hint="eastAsia"/>
          <w:lang w:val="en-US" w:eastAsia="zh-CN"/>
        </w:rPr>
      </w:pPr>
    </w:p>
    <w:p>
      <w:pPr>
        <w:pStyle w:val="41"/>
        <w:numPr>
          <w:ilvl w:val="0"/>
          <w:numId w:val="37"/>
        </w:numPr>
        <w:bidi w:val="0"/>
        <w:ind w:left="0" w:leftChars="0" w:firstLine="0" w:firstLineChars="0"/>
        <w:rPr>
          <w:rFonts w:hint="eastAsia"/>
          <w:lang w:val="en-US" w:eastAsia="zh-CN"/>
        </w:rPr>
      </w:pPr>
      <w:bookmarkStart w:id="215" w:name="_Toc29937"/>
      <w:bookmarkStart w:id="216" w:name="_Toc17325"/>
      <w:bookmarkStart w:id="217" w:name="_Toc28024"/>
      <w:bookmarkStart w:id="218" w:name="_Toc14566"/>
      <w:r>
        <w:rPr>
          <w:rFonts w:hint="eastAsia"/>
          <w:lang w:val="en-US" w:eastAsia="zh-CN"/>
        </w:rPr>
        <w:t>供应商具有良好的商业信誉和健全的财务会计制度的证明材料</w:t>
      </w:r>
      <w:bookmarkEnd w:id="215"/>
      <w:bookmarkEnd w:id="216"/>
      <w:bookmarkEnd w:id="217"/>
    </w:p>
    <w:bookmarkEnd w:id="218"/>
    <w:p>
      <w:pPr>
        <w:pStyle w:val="44"/>
        <w:bidi w:val="0"/>
        <w:rPr>
          <w:rFonts w:hint="eastAsia"/>
          <w:lang w:val="en-US" w:eastAsia="zh-CN"/>
        </w:rPr>
      </w:pPr>
      <w:r>
        <w:rPr>
          <w:rFonts w:hint="eastAsia"/>
          <w:lang w:val="en-US" w:eastAsia="zh-CN"/>
        </w:rPr>
        <w:t>提供</w:t>
      </w:r>
      <w:r>
        <w:rPr>
          <w:rFonts w:hint="eastAsia"/>
        </w:rPr>
        <w:t>具</w:t>
      </w:r>
      <w:r>
        <w:rPr>
          <w:rFonts w:hint="eastAsia"/>
          <w:lang w:val="en-US" w:eastAsia="zh-CN"/>
        </w:rPr>
        <w:t>有</w:t>
      </w:r>
      <w:r>
        <w:rPr>
          <w:rFonts w:hint="eastAsia"/>
        </w:rPr>
        <w:t>良好</w:t>
      </w:r>
      <w:r>
        <w:rPr>
          <w:rFonts w:hint="eastAsia"/>
          <w:lang w:val="en-US" w:eastAsia="zh-CN"/>
        </w:rPr>
        <w:t>的</w:t>
      </w:r>
      <w:r>
        <w:rPr>
          <w:rFonts w:hint="eastAsia"/>
        </w:rPr>
        <w:t>商业信誉</w:t>
      </w:r>
      <w:r>
        <w:rPr>
          <w:rFonts w:hint="eastAsia"/>
          <w:lang w:val="en-US" w:eastAsia="zh-CN"/>
        </w:rPr>
        <w:t>和具有健全的财务会计制度的承诺函</w:t>
      </w:r>
    </w:p>
    <w:p>
      <w:pPr>
        <w:pStyle w:val="44"/>
        <w:bidi w:val="0"/>
        <w:rPr>
          <w:rFonts w:hint="eastAsia"/>
          <w:lang w:val="en-US" w:eastAsia="zh-CN"/>
        </w:rPr>
      </w:pPr>
      <w:r>
        <w:rPr>
          <w:rFonts w:hint="eastAsia"/>
          <w:lang w:val="en-US" w:eastAsia="zh-CN"/>
        </w:rPr>
        <w:t>注：格式自拟，或参照《符合&lt;中华人民共和国政府采购法&gt;第二十二条规定的条件的承诺及声明函》提供声明函。</w:t>
      </w:r>
    </w:p>
    <w:p>
      <w:pPr>
        <w:pStyle w:val="43"/>
        <w:bidi w:val="0"/>
        <w:rPr>
          <w:rFonts w:hint="eastAsia"/>
          <w:lang w:eastAsia="zh-CN"/>
        </w:rPr>
      </w:pPr>
      <w:r>
        <w:rPr>
          <w:rFonts w:hint="eastAsia"/>
          <w:lang w:eastAsia="zh-CN"/>
        </w:rPr>
        <w:t>；</w:t>
      </w:r>
    </w:p>
    <w:p>
      <w:pPr>
        <w:pStyle w:val="41"/>
        <w:numPr>
          <w:ilvl w:val="0"/>
          <w:numId w:val="37"/>
        </w:numPr>
        <w:bidi w:val="0"/>
        <w:ind w:left="0" w:leftChars="0" w:firstLine="0" w:firstLineChars="0"/>
        <w:rPr>
          <w:rFonts w:hint="eastAsia"/>
          <w:lang w:val="en-US" w:eastAsia="zh-CN"/>
        </w:rPr>
      </w:pPr>
      <w:bookmarkStart w:id="219" w:name="_Toc10776"/>
      <w:bookmarkStart w:id="220" w:name="_Toc17744"/>
      <w:bookmarkStart w:id="221" w:name="_Toc19866"/>
      <w:bookmarkStart w:id="222" w:name="_Toc5443"/>
      <w:r>
        <w:rPr>
          <w:rFonts w:hint="eastAsia"/>
          <w:lang w:val="en-US" w:eastAsia="zh-CN"/>
        </w:rPr>
        <w:t>供应商具有依法缴纳税收和社会保障资金的良好记录的证明材料</w:t>
      </w:r>
      <w:bookmarkEnd w:id="219"/>
      <w:bookmarkEnd w:id="220"/>
      <w:bookmarkEnd w:id="221"/>
    </w:p>
    <w:bookmarkEnd w:id="222"/>
    <w:p>
      <w:pPr>
        <w:pStyle w:val="43"/>
        <w:bidi w:val="0"/>
        <w:rPr>
          <w:rFonts w:hint="eastAsia"/>
        </w:rPr>
      </w:pPr>
      <w:r>
        <w:rPr>
          <w:rFonts w:hint="eastAsia"/>
        </w:rPr>
        <w:t>提供</w:t>
      </w:r>
      <w:r>
        <w:rPr>
          <w:rFonts w:hint="eastAsia"/>
          <w:lang w:val="zh-CN"/>
        </w:rPr>
        <w:t>依法缴纳税收和社会保障资金的良好记录</w:t>
      </w:r>
      <w:r>
        <w:rPr>
          <w:rFonts w:hint="eastAsia"/>
        </w:rPr>
        <w:t>的承诺函</w:t>
      </w:r>
      <w:r>
        <w:rPr>
          <w:rFonts w:hint="eastAsia"/>
          <w:lang w:val="en-US" w:eastAsia="zh-CN"/>
        </w:rPr>
        <w:t>；</w:t>
      </w:r>
    </w:p>
    <w:p>
      <w:pPr>
        <w:pStyle w:val="44"/>
        <w:bidi w:val="0"/>
        <w:rPr>
          <w:rFonts w:hint="eastAsia"/>
          <w:lang w:val="en-US" w:eastAsia="zh-CN"/>
        </w:rPr>
      </w:pPr>
      <w:r>
        <w:rPr>
          <w:rFonts w:hint="eastAsia"/>
          <w:lang w:val="en-US" w:eastAsia="zh-CN"/>
        </w:rPr>
        <w:t>注：格式自拟，或参照《符合&lt;中华人民共和国政府采购法&gt;第二十二条规定的条件的承诺及声明函》提供声明函。</w:t>
      </w:r>
    </w:p>
    <w:p>
      <w:pPr>
        <w:pStyle w:val="40"/>
        <w:bidi w:val="0"/>
        <w:rPr>
          <w:rFonts w:hint="eastAsia"/>
          <w:lang w:val="en-US" w:eastAsia="zh-CN"/>
        </w:rPr>
      </w:pPr>
      <w:r>
        <w:rPr>
          <w:rFonts w:hint="eastAsia"/>
          <w:lang w:val="en-US" w:eastAsia="zh-CN"/>
        </w:rPr>
        <w:br w:type="page"/>
      </w:r>
    </w:p>
    <w:p>
      <w:pPr>
        <w:pStyle w:val="41"/>
        <w:numPr>
          <w:ilvl w:val="0"/>
          <w:numId w:val="37"/>
        </w:numPr>
        <w:bidi w:val="0"/>
        <w:ind w:left="0" w:leftChars="0" w:firstLine="0" w:firstLineChars="0"/>
        <w:rPr>
          <w:rFonts w:hint="eastAsia"/>
          <w:lang w:val="en-US" w:eastAsia="zh-CN"/>
        </w:rPr>
      </w:pPr>
      <w:bookmarkStart w:id="223" w:name="_Toc16336"/>
      <w:bookmarkStart w:id="224" w:name="_Toc15870"/>
      <w:bookmarkStart w:id="225" w:name="_Toc21984"/>
      <w:r>
        <w:rPr>
          <w:rFonts w:hint="eastAsia"/>
          <w:lang w:val="en-US" w:eastAsia="zh-CN"/>
        </w:rPr>
        <w:t>供应商具有履行合同所必需的设备和专业技术能力证明材料</w:t>
      </w:r>
      <w:bookmarkEnd w:id="223"/>
      <w:bookmarkEnd w:id="224"/>
      <w:bookmarkEnd w:id="225"/>
    </w:p>
    <w:p>
      <w:pPr>
        <w:pStyle w:val="43"/>
        <w:bidi w:val="0"/>
        <w:rPr>
          <w:rFonts w:hint="eastAsia"/>
          <w:lang w:val="en-US" w:eastAsia="zh-CN"/>
        </w:rPr>
      </w:pPr>
      <w:r>
        <w:rPr>
          <w:rFonts w:hint="eastAsia"/>
          <w:lang w:val="en-US" w:eastAsia="zh-CN"/>
        </w:rPr>
        <w:t>提供具有履行合同所必需的设备和专业技术能力的承诺函；</w:t>
      </w:r>
    </w:p>
    <w:p>
      <w:pPr>
        <w:pStyle w:val="44"/>
        <w:bidi w:val="0"/>
        <w:rPr>
          <w:rFonts w:hint="eastAsia"/>
          <w:lang w:val="en-US" w:eastAsia="zh-CN"/>
        </w:rPr>
      </w:pPr>
      <w:r>
        <w:rPr>
          <w:rFonts w:hint="eastAsia"/>
          <w:lang w:val="en-US" w:eastAsia="zh-CN"/>
        </w:rPr>
        <w:t>注：格式自拟，或参照《符合&lt;中华人民共和国政府采购法&gt;第二十二条规定的条件的承诺及声明函》提供声明函。</w:t>
      </w:r>
    </w:p>
    <w:p>
      <w:pPr>
        <w:pStyle w:val="40"/>
        <w:bidi w:val="0"/>
        <w:rPr>
          <w:rFonts w:hint="eastAsia"/>
          <w:lang w:val="en-US" w:eastAsia="zh-CN"/>
        </w:rPr>
      </w:pPr>
      <w:r>
        <w:rPr>
          <w:rFonts w:hint="eastAsia"/>
          <w:lang w:val="en-US" w:eastAsia="zh-CN"/>
        </w:rPr>
        <w:br w:type="page"/>
      </w:r>
    </w:p>
    <w:p>
      <w:pPr>
        <w:pStyle w:val="41"/>
        <w:numPr>
          <w:ilvl w:val="0"/>
          <w:numId w:val="37"/>
        </w:numPr>
        <w:bidi w:val="0"/>
        <w:ind w:left="0" w:leftChars="0" w:firstLine="0" w:firstLineChars="0"/>
        <w:rPr>
          <w:rFonts w:hint="eastAsia"/>
          <w:lang w:val="en-US" w:eastAsia="zh-CN"/>
        </w:rPr>
      </w:pPr>
      <w:bookmarkStart w:id="226" w:name="_Toc21379"/>
      <w:bookmarkStart w:id="227" w:name="_Toc19871"/>
      <w:r>
        <w:rPr>
          <w:rFonts w:hint="eastAsia"/>
          <w:lang w:val="en-US" w:eastAsia="zh-CN"/>
        </w:rPr>
        <w:t>供应商参加采购活动前三年内，在经营活动中没有重大违法记录的证明材料</w:t>
      </w:r>
      <w:bookmarkEnd w:id="226"/>
      <w:bookmarkEnd w:id="227"/>
    </w:p>
    <w:p>
      <w:pPr>
        <w:pStyle w:val="43"/>
        <w:bidi w:val="0"/>
        <w:rPr>
          <w:rFonts w:hint="eastAsia"/>
          <w:lang w:val="en-US" w:eastAsia="zh-CN"/>
        </w:rPr>
      </w:pPr>
      <w:bookmarkStart w:id="228" w:name="_Toc9591"/>
      <w:bookmarkStart w:id="229" w:name="_Toc14299"/>
      <w:r>
        <w:rPr>
          <w:rFonts w:hint="eastAsia"/>
          <w:lang w:val="en-US" w:eastAsia="zh-CN"/>
        </w:rPr>
        <w:t>提供参加本次采购活动前三年内，在经营活动中没有重大违法记录的书面声明(成立不足三年的，从成立之日起计算)。</w:t>
      </w:r>
    </w:p>
    <w:p>
      <w:pPr>
        <w:pStyle w:val="44"/>
        <w:bidi w:val="0"/>
        <w:rPr>
          <w:rFonts w:hint="eastAsia"/>
          <w:lang w:val="en-US" w:eastAsia="zh-CN"/>
        </w:rPr>
      </w:pPr>
      <w:r>
        <w:rPr>
          <w:rFonts w:hint="eastAsia"/>
          <w:lang w:val="en-US" w:eastAsia="zh-CN"/>
        </w:rPr>
        <w:t>注：格式自拟，或参照《符合&lt;中华人民共和国政府采购法&gt;第二十二条规定的条件的承诺及声明函》提供声明函。</w:t>
      </w:r>
    </w:p>
    <w:p>
      <w:pPr>
        <w:pStyle w:val="41"/>
        <w:numPr>
          <w:ilvl w:val="0"/>
          <w:numId w:val="37"/>
        </w:numPr>
        <w:bidi w:val="0"/>
        <w:ind w:left="0" w:leftChars="0" w:firstLine="0" w:firstLineChars="0"/>
        <w:rPr>
          <w:rFonts w:hint="eastAsia"/>
          <w:lang w:val="zh-CN" w:eastAsia="zh-CN"/>
        </w:rPr>
      </w:pPr>
      <w:bookmarkStart w:id="230" w:name="_Toc26874"/>
      <w:bookmarkStart w:id="231" w:name="_Toc17558"/>
      <w:bookmarkStart w:id="232" w:name="_Toc3840"/>
      <w:bookmarkStart w:id="233" w:name="_Toc27790"/>
      <w:r>
        <w:rPr>
          <w:rFonts w:hint="eastAsia"/>
          <w:b/>
          <w:w w:val="95"/>
          <w:lang w:val="en-US" w:eastAsia="zh-CN"/>
        </w:rPr>
        <w:t>供应商</w:t>
      </w:r>
      <w:r>
        <w:rPr>
          <w:rFonts w:hint="eastAsia"/>
          <w:lang w:val="en-US" w:eastAsia="zh-CN"/>
        </w:rPr>
        <w:t>单位</w:t>
      </w:r>
      <w:r>
        <w:rPr>
          <w:rFonts w:hint="eastAsia"/>
          <w:b/>
          <w:w w:val="95"/>
          <w:lang w:val="zh-CN" w:eastAsia="zh-CN"/>
        </w:rPr>
        <w:t>及其现任法定代表人、主要负责人不得具有行贿犯罪记录</w:t>
      </w:r>
      <w:r>
        <w:rPr>
          <w:rFonts w:hint="eastAsia"/>
          <w:b/>
          <w:w w:val="95"/>
          <w:lang w:val="en-US" w:eastAsia="zh-CN"/>
        </w:rPr>
        <w:t>的</w:t>
      </w:r>
      <w:bookmarkEnd w:id="230"/>
      <w:bookmarkEnd w:id="231"/>
      <w:bookmarkEnd w:id="232"/>
      <w:r>
        <w:rPr>
          <w:rFonts w:hint="eastAsia"/>
          <w:b/>
          <w:w w:val="95"/>
          <w:lang w:val="en-US" w:eastAsia="zh-CN"/>
        </w:rPr>
        <w:t>承诺函</w:t>
      </w:r>
      <w:bookmarkEnd w:id="233"/>
    </w:p>
    <w:bookmarkEnd w:id="228"/>
    <w:bookmarkEnd w:id="229"/>
    <w:p>
      <w:pPr>
        <w:pStyle w:val="40"/>
        <w:bidi w:val="0"/>
        <w:ind w:left="0" w:leftChars="0" w:firstLine="0" w:firstLineChars="0"/>
        <w:rPr>
          <w:rFonts w:hint="eastAsia" w:ascii="宋体" w:hAnsi="宋体" w:eastAsia="宋体" w:cs="宋体"/>
          <w:highlight w:val="none"/>
        </w:rPr>
      </w:pPr>
      <w:bookmarkStart w:id="234" w:name="_Toc8455"/>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采购代理机构名称</w:t>
      </w:r>
      <w:r>
        <w:rPr>
          <w:rFonts w:hint="eastAsia" w:ascii="宋体" w:hAnsi="宋体" w:eastAsia="宋体" w:cs="宋体"/>
          <w:highlight w:val="none"/>
          <w:lang w:eastAsia="zh-CN"/>
        </w:rPr>
        <w:t>)</w:t>
      </w:r>
      <w:r>
        <w:rPr>
          <w:rFonts w:hint="eastAsia" w:ascii="宋体" w:hAnsi="宋体" w:eastAsia="宋体" w:cs="宋体"/>
          <w:highlight w:val="none"/>
        </w:rPr>
        <w:t>：</w:t>
      </w: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w:t>
      </w:r>
      <w:r>
        <w:rPr>
          <w:rFonts w:hint="eastAsia" w:cs="宋体"/>
          <w:highlight w:val="none"/>
          <w:lang w:val="en-US" w:eastAsia="zh-CN"/>
        </w:rPr>
        <w:t>单位</w:t>
      </w:r>
      <w:r>
        <w:rPr>
          <w:rFonts w:hint="eastAsia" w:ascii="宋体" w:hAnsi="宋体" w:eastAsia="宋体" w:cs="宋体"/>
          <w:highlight w:val="none"/>
        </w:rPr>
        <w:t>作为本次采购项目的供应商，根据</w:t>
      </w:r>
      <w:r>
        <w:rPr>
          <w:rFonts w:hint="eastAsia" w:cs="宋体"/>
          <w:highlight w:val="none"/>
          <w:lang w:val="en-US" w:eastAsia="zh-CN"/>
        </w:rPr>
        <w:t>谈判日期</w:t>
      </w:r>
      <w:r>
        <w:rPr>
          <w:rFonts w:hint="eastAsia" w:ascii="宋体" w:hAnsi="宋体" w:eastAsia="宋体" w:cs="宋体"/>
          <w:highlight w:val="none"/>
        </w:rPr>
        <w:t>要求，现郑重承诺如下：</w:t>
      </w:r>
    </w:p>
    <w:p>
      <w:pPr>
        <w:pStyle w:val="43"/>
        <w:bidi w:val="0"/>
        <w:rPr>
          <w:rFonts w:hint="eastAsia" w:ascii="宋体" w:hAnsi="宋体" w:eastAsia="宋体" w:cs="宋体"/>
          <w:highlight w:val="none"/>
          <w:u w:val="single"/>
          <w:lang w:val="en-US" w:eastAsia="zh-CN"/>
        </w:rPr>
      </w:pPr>
      <w:r>
        <w:rPr>
          <w:rFonts w:hint="eastAsia" w:cs="宋体"/>
          <w:highlight w:val="none"/>
          <w:u w:val="single"/>
          <w:lang w:val="en-US" w:eastAsia="zh-CN"/>
        </w:rPr>
        <w:t xml:space="preserve">        </w:t>
      </w:r>
      <w:r>
        <w:rPr>
          <w:rFonts w:hint="eastAsia" w:cs="宋体"/>
          <w:b w:val="0"/>
          <w:bCs w:val="0"/>
          <w:highlight w:val="none"/>
          <w:lang w:val="en-US" w:eastAsia="zh-CN"/>
        </w:rPr>
        <w:t>(供应商名称)及其现任法定代表人</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(姓名)、</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(身份证号码)，主要负责人</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(姓名)、</w:t>
      </w:r>
      <w:r>
        <w:rPr>
          <w:rFonts w:hint="eastAsia" w:cs="宋体"/>
          <w:b w:val="0"/>
          <w:bCs w:val="0"/>
          <w:highlight w:val="none"/>
          <w:u w:val="single"/>
          <w:lang w:val="en-US" w:eastAsia="zh-CN"/>
        </w:rPr>
        <w:t xml:space="preserve">     </w:t>
      </w:r>
      <w:r>
        <w:rPr>
          <w:rFonts w:hint="eastAsia" w:cs="宋体"/>
          <w:b w:val="0"/>
          <w:bCs w:val="0"/>
          <w:highlight w:val="none"/>
          <w:u w:val="none"/>
          <w:lang w:val="en-US" w:eastAsia="zh-CN"/>
        </w:rPr>
        <w:t>(身份证号码)</w:t>
      </w:r>
      <w:r>
        <w:rPr>
          <w:rFonts w:hint="eastAsia" w:cs="宋体"/>
          <w:b w:val="0"/>
          <w:bCs w:val="0"/>
          <w:highlight w:val="none"/>
          <w:u w:val="single"/>
          <w:lang w:val="en-US" w:eastAsia="zh-CN"/>
        </w:rPr>
        <w:t xml:space="preserve">    </w:t>
      </w:r>
      <w:r>
        <w:rPr>
          <w:rFonts w:hint="eastAsia" w:cs="宋体"/>
          <w:highlight w:val="none"/>
          <w:u w:val="none"/>
          <w:lang w:val="en-US" w:eastAsia="zh-CN"/>
        </w:rPr>
        <w:t xml:space="preserve">(无行贿犯罪记录的期限)均无行贿犯罪记录。     </w:t>
      </w:r>
    </w:p>
    <w:p>
      <w:pPr>
        <w:pStyle w:val="43"/>
        <w:bidi w:val="0"/>
        <w:rPr>
          <w:rFonts w:hint="eastAsia" w:ascii="宋体" w:hAnsi="宋体" w:eastAsia="宋体" w:cs="宋体"/>
          <w:highlight w:val="none"/>
        </w:rPr>
      </w:pPr>
      <w:r>
        <w:rPr>
          <w:rFonts w:hint="eastAsia" w:ascii="宋体" w:hAnsi="宋体" w:eastAsia="宋体" w:cs="宋体"/>
          <w:highlight w:val="none"/>
        </w:rPr>
        <w:t>本公司对上述承诺的内容事项真实性</w:t>
      </w:r>
      <w:r>
        <w:rPr>
          <w:rFonts w:hint="eastAsia" w:ascii="宋体" w:hAnsi="宋体" w:eastAsia="宋体" w:cs="宋体"/>
          <w:highlight w:val="none"/>
          <w:lang w:eastAsia="zh-CN"/>
        </w:rPr>
        <w:t>、</w:t>
      </w:r>
      <w:r>
        <w:rPr>
          <w:rFonts w:hint="eastAsia" w:ascii="宋体" w:hAnsi="宋体" w:eastAsia="宋体" w:cs="宋体"/>
          <w:highlight w:val="none"/>
        </w:rPr>
        <w:t>合法</w:t>
      </w:r>
      <w:r>
        <w:rPr>
          <w:rFonts w:hint="eastAsia" w:ascii="宋体" w:hAnsi="宋体" w:eastAsia="宋体" w:cs="宋体"/>
          <w:highlight w:val="none"/>
          <w:lang w:val="en-US" w:eastAsia="zh-CN"/>
        </w:rPr>
        <w:t>性</w:t>
      </w:r>
      <w:r>
        <w:rPr>
          <w:rFonts w:hint="eastAsia" w:ascii="宋体" w:hAnsi="宋体" w:eastAsia="宋体" w:cs="宋体"/>
          <w:highlight w:val="none"/>
        </w:rPr>
        <w:t>负责。如经查实上述承诺的内容事项存在虚假，我公司</w:t>
      </w:r>
      <w:r>
        <w:rPr>
          <w:rFonts w:hint="eastAsia" w:ascii="宋体" w:hAnsi="宋体" w:eastAsia="宋体" w:cs="宋体"/>
          <w:highlight w:val="none"/>
          <w:lang w:val="en-US" w:eastAsia="zh-CN"/>
        </w:rPr>
        <w:t>自愿</w:t>
      </w:r>
      <w:r>
        <w:rPr>
          <w:rFonts w:hint="eastAsia" w:ascii="宋体" w:hAnsi="宋体" w:eastAsia="宋体" w:cs="宋体"/>
          <w:highlight w:val="none"/>
        </w:rPr>
        <w:t>接受以提供虚假材料谋取</w:t>
      </w:r>
      <w:r>
        <w:rPr>
          <w:rFonts w:hint="eastAsia" w:ascii="宋体" w:hAnsi="宋体" w:eastAsia="宋体" w:cs="宋体"/>
          <w:highlight w:val="none"/>
          <w:lang w:val="en-US" w:eastAsia="zh-CN"/>
        </w:rPr>
        <w:t>成交所带来的所有</w:t>
      </w:r>
      <w:r>
        <w:rPr>
          <w:rFonts w:hint="eastAsia" w:ascii="宋体" w:hAnsi="宋体" w:eastAsia="宋体" w:cs="宋体"/>
          <w:highlight w:val="none"/>
        </w:rPr>
        <w:t>法律责任。</w:t>
      </w:r>
    </w:p>
    <w:p>
      <w:pPr>
        <w:pStyle w:val="40"/>
        <w:bidi w:val="0"/>
        <w:rPr>
          <w:rFonts w:hint="eastAsia" w:ascii="宋体" w:hAnsi="宋体" w:eastAsia="宋体" w:cs="宋体"/>
          <w:highlight w:val="none"/>
          <w:lang w:val="en-US" w:eastAsia="zh-CN"/>
        </w:rPr>
      </w:pPr>
    </w:p>
    <w:p>
      <w:pPr>
        <w:pStyle w:val="40"/>
        <w:bidi w:val="0"/>
        <w:rPr>
          <w:rFonts w:hint="eastAsia" w:ascii="宋体" w:hAnsi="宋体" w:eastAsia="宋体" w:cs="宋体"/>
          <w:highlight w:val="none"/>
          <w:lang w:val="en-US" w:eastAsia="zh-CN"/>
        </w:rPr>
      </w:pPr>
    </w:p>
    <w:p>
      <w:pPr>
        <w:pStyle w:val="43"/>
        <w:bidi w:val="0"/>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pPr>
        <w:pStyle w:val="43"/>
        <w:bidi w:val="0"/>
        <w:rPr>
          <w:rFonts w:hint="eastAsia" w:ascii="宋体" w:hAnsi="宋体" w:eastAsia="宋体" w:cs="宋体"/>
          <w:highlight w:val="none"/>
        </w:rPr>
      </w:pPr>
      <w:r>
        <w:rPr>
          <w:rFonts w:hint="eastAsia" w:ascii="宋体" w:hAnsi="宋体" w:eastAsia="宋体" w:cs="宋体"/>
          <w:highlight w:val="none"/>
          <w:lang w:eastAsia="zh-CN"/>
        </w:rPr>
        <w:t>法定代表人/单位负责人或授权代表</w:t>
      </w:r>
      <w:r>
        <w:rPr>
          <w:rFonts w:hint="eastAsia" w:ascii="宋体" w:hAnsi="宋体" w:eastAsia="宋体" w:cs="宋体"/>
          <w:highlight w:val="none"/>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(签字</w:t>
      </w:r>
      <w:r>
        <w:rPr>
          <w:rFonts w:hint="eastAsia" w:ascii="宋体" w:hAnsi="宋体" w:eastAsia="宋体" w:cs="宋体"/>
          <w:highlight w:val="none"/>
          <w:lang w:eastAsia="zh-CN"/>
        </w:rPr>
        <w:t>或盖章</w:t>
      </w:r>
      <w:r>
        <w:rPr>
          <w:rFonts w:hint="eastAsia" w:ascii="宋体" w:hAnsi="宋体" w:eastAsia="宋体" w:cs="宋体"/>
          <w:highlight w:val="none"/>
        </w:rPr>
        <w:t>)</w:t>
      </w:r>
    </w:p>
    <w:p>
      <w:pPr>
        <w:pStyle w:val="60"/>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default"/>
          <w:b/>
          <w:bCs/>
          <w:lang w:val="en-US" w:eastAsia="zh-CN"/>
        </w:rPr>
      </w:pPr>
      <w:r>
        <w:rPr>
          <w:rFonts w:hint="eastAsia" w:cs="宋体"/>
          <w:highlight w:val="none"/>
          <w:lang w:eastAsia="zh-CN"/>
        </w:rPr>
        <w:t>谈判</w:t>
      </w:r>
      <w:r>
        <w:rPr>
          <w:rFonts w:hint="eastAsia" w:ascii="宋体" w:hAnsi="宋体" w:eastAsia="宋体" w:cs="宋体"/>
          <w:highlight w:val="none"/>
        </w:rPr>
        <w:t>日期</w:t>
      </w:r>
      <w:r>
        <w:rPr>
          <w:rFonts w:hint="eastAsia" w:ascii="宋体" w:hAnsi="宋体" w:eastAsia="宋体" w:cs="宋体"/>
          <w:highlight w:val="none"/>
          <w:lang w:eastAsia="zh-CN"/>
        </w:rPr>
        <w:t>：</w:t>
      </w:r>
      <w:r>
        <w:rPr>
          <w:rFonts w:hint="eastAsia" w:ascii="宋体" w:hAnsi="宋体" w:eastAsia="宋体" w:cs="宋体"/>
          <w:highlight w:val="none"/>
          <w:u w:val="single"/>
          <w:lang w:val="en-US" w:eastAsia="zh-CN"/>
        </w:rPr>
        <w:t xml:space="preserve">                </w:t>
      </w:r>
    </w:p>
    <w:p>
      <w:pPr>
        <w:pStyle w:val="40"/>
        <w:bidi w:val="0"/>
        <w:rPr>
          <w:rFonts w:hint="eastAsia"/>
          <w:b/>
          <w:bCs/>
          <w:highlight w:val="none"/>
          <w:lang w:val="en-US" w:eastAsia="zh-CN"/>
        </w:rPr>
      </w:pPr>
    </w:p>
    <w:p>
      <w:pPr>
        <w:pStyle w:val="40"/>
        <w:bidi w:val="0"/>
        <w:ind w:firstLine="482" w:firstLineChars="200"/>
        <w:rPr>
          <w:rFonts w:hint="eastAsia"/>
          <w:lang w:val="zh-CN" w:eastAsia="zh-CN"/>
        </w:rPr>
      </w:pPr>
      <w:r>
        <w:rPr>
          <w:rFonts w:hint="eastAsia"/>
          <w:b/>
          <w:bCs/>
          <w:highlight w:val="none"/>
          <w:lang w:val="en-US" w:eastAsia="zh-CN"/>
        </w:rPr>
        <w:t>注：供应商成立时间超过十年的，在“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处填写“十年内”；</w:t>
      </w:r>
      <w:r>
        <w:rPr>
          <w:rFonts w:hint="eastAsia"/>
          <w:b/>
          <w:bCs/>
          <w:highlight w:val="none"/>
          <w:lang w:val="en-US" w:eastAsia="zh-CN"/>
        </w:rPr>
        <w:t>供应商</w:t>
      </w:r>
      <w:r>
        <w:rPr>
          <w:rFonts w:hint="eastAsia" w:cs="宋体"/>
          <w:b/>
          <w:bCs/>
          <w:highlight w:val="none"/>
          <w:u w:val="none"/>
          <w:lang w:val="en-US" w:eastAsia="zh-CN"/>
        </w:rPr>
        <w:t>成立时间不足十年的，</w:t>
      </w:r>
      <w:r>
        <w:rPr>
          <w:rFonts w:hint="eastAsia"/>
          <w:b/>
          <w:bCs/>
          <w:highlight w:val="none"/>
          <w:lang w:val="en-US" w:eastAsia="zh-CN"/>
        </w:rPr>
        <w:t>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w:t>
      </w:r>
      <w:r>
        <w:rPr>
          <w:rFonts w:hint="eastAsia" w:cs="宋体"/>
          <w:b/>
          <w:bCs/>
          <w:color w:val="auto"/>
          <w:highlight w:val="none"/>
          <w:u w:val="none"/>
          <w:lang w:val="en-US" w:eastAsia="zh-CN"/>
        </w:rPr>
        <w:t>自我单位成立之日起至今</w:t>
      </w:r>
      <w:r>
        <w:rPr>
          <w:rFonts w:hint="eastAsia" w:cs="宋体"/>
          <w:b/>
          <w:bCs/>
          <w:highlight w:val="none"/>
          <w:u w:val="none"/>
          <w:lang w:val="en-US" w:eastAsia="zh-CN"/>
        </w:rPr>
        <w:t>”</w:t>
      </w:r>
      <w:r>
        <w:rPr>
          <w:rFonts w:hint="eastAsia"/>
          <w:b/>
          <w:bCs/>
          <w:highlight w:val="none"/>
          <w:lang w:val="en-US" w:eastAsia="zh-CN"/>
        </w:rPr>
        <w:t>。</w:t>
      </w:r>
    </w:p>
    <w:p>
      <w:pPr>
        <w:pStyle w:val="40"/>
        <w:bidi w:val="0"/>
        <w:rPr>
          <w:rFonts w:hint="eastAsia"/>
          <w:lang w:eastAsia="zh-CN"/>
        </w:rPr>
      </w:pPr>
      <w:r>
        <w:rPr>
          <w:rFonts w:hint="eastAsia"/>
          <w:lang w:val="en-US" w:eastAsia="zh-CN"/>
        </w:rPr>
        <w:br w:type="page"/>
      </w:r>
      <w:bookmarkEnd w:id="234"/>
      <w:bookmarkStart w:id="235" w:name="_Toc2151"/>
    </w:p>
    <w:bookmarkEnd w:id="235"/>
    <w:p>
      <w:pPr>
        <w:pStyle w:val="41"/>
        <w:numPr>
          <w:ilvl w:val="0"/>
          <w:numId w:val="37"/>
        </w:numPr>
        <w:bidi w:val="0"/>
        <w:ind w:left="0" w:leftChars="0" w:firstLine="0" w:firstLineChars="0"/>
        <w:rPr>
          <w:rFonts w:hint="eastAsia"/>
          <w:lang w:val="en-US" w:eastAsia="zh-CN"/>
        </w:rPr>
      </w:pPr>
      <w:bookmarkStart w:id="236" w:name="_Toc15054"/>
      <w:bookmarkStart w:id="237" w:name="_Toc4865"/>
      <w:bookmarkStart w:id="238" w:name="_Toc22255"/>
      <w:bookmarkStart w:id="239" w:name="_Toc19166"/>
      <w:r>
        <w:rPr>
          <w:rFonts w:hint="eastAsia"/>
          <w:lang w:val="en-US" w:eastAsia="zh-CN"/>
        </w:rPr>
        <w:t>根据采购项目的特殊要求，规定供应商提供的特定条件</w:t>
      </w:r>
      <w:bookmarkEnd w:id="236"/>
      <w:r>
        <w:rPr>
          <w:rFonts w:hint="eastAsia"/>
          <w:lang w:val="en-US" w:eastAsia="zh-CN"/>
        </w:rPr>
        <w:t>的证明材料</w:t>
      </w:r>
      <w:bookmarkEnd w:id="237"/>
      <w:bookmarkEnd w:id="238"/>
      <w:bookmarkEnd w:id="239"/>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ascii="宋体" w:hAnsi="宋体"/>
          <w:color w:val="auto"/>
          <w:sz w:val="24"/>
          <w:highlight w:val="none"/>
          <w:lang w:val="zh-CN" w:eastAsia="zh-CN"/>
        </w:rPr>
      </w:pPr>
      <w:bookmarkStart w:id="240" w:name="_Toc25417"/>
      <w:bookmarkStart w:id="241" w:name="_Toc30023"/>
      <w:r>
        <w:rPr>
          <w:rFonts w:hint="eastAsia"/>
          <w:highlight w:val="none"/>
          <w:lang w:val="en-US" w:eastAsia="zh-CN"/>
        </w:rPr>
        <w:t>1.提供有效的医疗器械经营许可证（经营备案凭证）或生产许可证复印件，提供所投产品有效的医疗器械产品注册证（或注册登记表）或备案证复印件</w:t>
      </w:r>
      <w:r>
        <w:rPr>
          <w:rFonts w:hint="eastAsia" w:ascii="宋体" w:hAnsi="宋体"/>
          <w:color w:val="auto"/>
          <w:sz w:val="24"/>
          <w:highlight w:val="none"/>
          <w:lang w:val="zh-CN" w:eastAsia="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ascii="宋体" w:hAnsi="宋体"/>
          <w:color w:val="auto"/>
          <w:sz w:val="24"/>
          <w:highlight w:val="none"/>
          <w:lang w:val="zh-CN" w:eastAsia="zh-CN"/>
        </w:rPr>
      </w:pPr>
    </w:p>
    <w:p>
      <w:pPr>
        <w:rPr>
          <w:rFonts w:hint="eastAsia" w:ascii="宋体" w:hAnsi="宋体"/>
          <w:color w:val="auto"/>
          <w:sz w:val="24"/>
          <w:highlight w:val="none"/>
          <w:lang w:val="zh-CN" w:eastAsia="zh-CN"/>
        </w:rPr>
      </w:pPr>
      <w:r>
        <w:rPr>
          <w:rFonts w:hint="eastAsia" w:ascii="宋体" w:hAnsi="宋体"/>
          <w:color w:val="auto"/>
          <w:sz w:val="24"/>
          <w:highlight w:val="none"/>
          <w:lang w:val="zh-CN" w:eastAsia="zh-CN"/>
        </w:rPr>
        <w:br w:type="page"/>
      </w:r>
    </w:p>
    <w:p>
      <w:pPr>
        <w:pStyle w:val="41"/>
        <w:numPr>
          <w:ilvl w:val="0"/>
          <w:numId w:val="0"/>
        </w:numPr>
        <w:bidi w:val="0"/>
        <w:ind w:leftChars="0"/>
        <w:jc w:val="center"/>
        <w:rPr>
          <w:rFonts w:hint="eastAsia"/>
          <w:lang w:val="en-US" w:eastAsia="zh-CN"/>
        </w:rPr>
      </w:pPr>
      <w:bookmarkStart w:id="242" w:name="_Toc29997"/>
      <w:r>
        <w:rPr>
          <w:rFonts w:hint="eastAsia"/>
          <w:lang w:val="en-US" w:eastAsia="zh-CN"/>
        </w:rPr>
        <w:t>十、信用信息查询</w:t>
      </w:r>
      <w:bookmarkEnd w:id="240"/>
      <w:bookmarkEnd w:id="241"/>
      <w:bookmarkEnd w:id="242"/>
    </w:p>
    <w:p>
      <w:pPr>
        <w:pStyle w:val="43"/>
        <w:bidi w:val="0"/>
        <w:rPr>
          <w:rFonts w:hint="eastAsia"/>
          <w:lang w:eastAsia="zh-CN"/>
        </w:rPr>
      </w:pPr>
      <w:r>
        <w:rPr>
          <w:rFonts w:hint="eastAsia"/>
          <w:lang w:val="en-US" w:eastAsia="zh-CN"/>
        </w:rPr>
        <w:t>供应商</w:t>
      </w:r>
      <w:r>
        <w:rPr>
          <w:rFonts w:hint="eastAsia"/>
        </w:rPr>
        <w:t>不得为“信用中国”网站</w:t>
      </w:r>
      <w:r>
        <w:rPr>
          <w:rFonts w:hint="eastAsia"/>
          <w:lang w:eastAsia="zh-CN"/>
        </w:rPr>
        <w:t>(</w:t>
      </w:r>
      <w:r>
        <w:rPr>
          <w:rFonts w:hint="eastAsia"/>
        </w:rPr>
        <w:t>www.creditchina.gov.cn</w:t>
      </w:r>
      <w:r>
        <w:rPr>
          <w:rFonts w:hint="eastAsia"/>
          <w:lang w:eastAsia="zh-CN"/>
        </w:rPr>
        <w:t>)</w:t>
      </w:r>
      <w:r>
        <w:rPr>
          <w:rFonts w:hint="eastAsia"/>
        </w:rPr>
        <w:t>中列入失信被执行人和重大税收违法案件当事人名单的供应商，不得为</w:t>
      </w:r>
      <w:r>
        <w:rPr>
          <w:rFonts w:hint="eastAsia"/>
          <w:lang w:eastAsia="zh-CN"/>
        </w:rPr>
        <w:t>“中国政府采购网”(</w:t>
      </w:r>
      <w:r>
        <w:rPr>
          <w:rFonts w:hint="eastAsia"/>
        </w:rPr>
        <w:t>www.ccgp.gov.cn</w:t>
      </w:r>
      <w:r>
        <w:rPr>
          <w:rFonts w:hint="eastAsia"/>
          <w:lang w:eastAsia="zh-CN"/>
        </w:rPr>
        <w:t>)</w:t>
      </w:r>
      <w:r>
        <w:rPr>
          <w:rFonts w:hint="eastAsia"/>
        </w:rPr>
        <w:t>政府采购严重违法失信行为记录名单中被财政部门禁止参加采购活动的供应商</w:t>
      </w:r>
      <w:r>
        <w:rPr>
          <w:rFonts w:hint="eastAsia"/>
          <w:lang w:eastAsia="zh-CN"/>
        </w:rPr>
        <w:t>(</w:t>
      </w:r>
      <w:r>
        <w:rPr>
          <w:rFonts w:hint="eastAsia"/>
        </w:rPr>
        <w:t>处罚决定规定的时间和地域范围内</w:t>
      </w:r>
      <w:r>
        <w:rPr>
          <w:rFonts w:hint="eastAsia"/>
          <w:lang w:eastAsia="zh-CN"/>
        </w:rPr>
        <w:t>)。</w:t>
      </w:r>
    </w:p>
    <w:p>
      <w:pPr>
        <w:pStyle w:val="44"/>
        <w:bidi w:val="0"/>
        <w:rPr>
          <w:rFonts w:hint="eastAsia"/>
          <w:lang w:eastAsia="zh-CN"/>
        </w:rPr>
      </w:pPr>
      <w:r>
        <w:rPr>
          <w:rFonts w:hint="eastAsia"/>
          <w:lang w:eastAsia="zh-CN"/>
        </w:rPr>
        <w:t>注：</w:t>
      </w:r>
      <w:r>
        <w:rPr>
          <w:rFonts w:hint="eastAsia"/>
          <w:b w:val="0"/>
          <w:bCs/>
        </w:rPr>
        <w:t>①采购代理机构通过</w:t>
      </w:r>
      <w:r>
        <w:rPr>
          <w:rFonts w:hint="eastAsia"/>
          <w:b w:val="0"/>
          <w:bCs/>
          <w:lang w:eastAsia="zh-CN"/>
        </w:rPr>
        <w:t>“</w:t>
      </w:r>
      <w:r>
        <w:rPr>
          <w:rFonts w:hint="eastAsia"/>
          <w:b w:val="0"/>
          <w:bCs/>
        </w:rPr>
        <w:t>信用中国</w:t>
      </w:r>
      <w:r>
        <w:rPr>
          <w:rFonts w:hint="eastAsia"/>
          <w:b w:val="0"/>
          <w:bCs/>
          <w:lang w:eastAsia="zh-CN"/>
        </w:rPr>
        <w:t>”</w:t>
      </w:r>
      <w:r>
        <w:rPr>
          <w:rFonts w:hint="eastAsia"/>
          <w:b w:val="0"/>
          <w:bCs/>
        </w:rPr>
        <w:t>网站、</w:t>
      </w:r>
      <w:r>
        <w:rPr>
          <w:rFonts w:hint="eastAsia"/>
          <w:b w:val="0"/>
          <w:bCs/>
          <w:lang w:eastAsia="zh-CN"/>
        </w:rPr>
        <w:t>“</w:t>
      </w:r>
      <w:r>
        <w:rPr>
          <w:rFonts w:hint="eastAsia"/>
          <w:b w:val="0"/>
          <w:bCs/>
        </w:rPr>
        <w:t>中国政府采购网</w:t>
      </w:r>
      <w:r>
        <w:rPr>
          <w:rFonts w:hint="eastAsia"/>
          <w:b w:val="0"/>
          <w:bCs/>
          <w:lang w:eastAsia="zh-CN"/>
        </w:rPr>
        <w:t>”</w:t>
      </w:r>
      <w:r>
        <w:rPr>
          <w:rFonts w:hint="eastAsia"/>
          <w:b w:val="0"/>
          <w:bCs/>
        </w:rPr>
        <w:t>网站等渠道对供应商进行信用记录查询，并将查询记录存档。凡被列入失信被执行人、重大税收违法案件当事人名单、政府采购严重违法失信行为记录名单的，视为存在不良信用记录，参与本项目的将被拒绝</w:t>
      </w:r>
      <w:r>
        <w:rPr>
          <w:rFonts w:hint="eastAsia"/>
          <w:b w:val="0"/>
          <w:bCs/>
          <w:lang w:eastAsia="zh-CN"/>
        </w:rPr>
        <w:t>；</w:t>
      </w:r>
      <w:r>
        <w:rPr>
          <w:rFonts w:hint="eastAsia"/>
        </w:rPr>
        <w:t>②</w:t>
      </w:r>
      <w:r>
        <w:rPr>
          <w:rFonts w:hint="eastAsia"/>
          <w:lang w:val="en-US" w:eastAsia="zh-CN"/>
        </w:rPr>
        <w:t>供应商</w:t>
      </w:r>
      <w:r>
        <w:rPr>
          <w:rFonts w:hint="eastAsia"/>
        </w:rPr>
        <w:t>参与</w:t>
      </w:r>
      <w:r>
        <w:rPr>
          <w:rFonts w:hint="eastAsia"/>
          <w:lang w:val="en-US" w:eastAsia="zh-CN"/>
        </w:rPr>
        <w:t>谈判</w:t>
      </w:r>
      <w:r>
        <w:rPr>
          <w:rFonts w:hint="eastAsia"/>
        </w:rPr>
        <w:t>时无需对此条进行响应</w:t>
      </w:r>
      <w:r>
        <w:rPr>
          <w:rFonts w:hint="eastAsia"/>
          <w:lang w:eastAsia="zh-CN"/>
        </w:rPr>
        <w:t>。</w:t>
      </w:r>
    </w:p>
    <w:p>
      <w:pPr>
        <w:pStyle w:val="41"/>
        <w:numPr>
          <w:ilvl w:val="0"/>
          <w:numId w:val="0"/>
        </w:numPr>
        <w:bidi w:val="0"/>
        <w:ind w:leftChars="0"/>
        <w:jc w:val="center"/>
        <w:rPr>
          <w:rFonts w:hint="eastAsia"/>
          <w:b/>
          <w:w w:val="95"/>
          <w:lang w:val="en-US" w:eastAsia="zh-CN"/>
        </w:rPr>
      </w:pPr>
      <w:bookmarkStart w:id="243" w:name="_Toc21855"/>
      <w:bookmarkStart w:id="244" w:name="_Toc10628"/>
      <w:bookmarkStart w:id="245" w:name="_Toc15708"/>
      <w:r>
        <w:rPr>
          <w:rFonts w:hint="eastAsia"/>
          <w:b/>
          <w:w w:val="95"/>
          <w:lang w:val="en-US" w:eastAsia="zh-CN"/>
        </w:rPr>
        <w:t>十一、符合《</w:t>
      </w:r>
      <w:r>
        <w:rPr>
          <w:rFonts w:hint="eastAsia"/>
          <w:lang w:val="en-US" w:eastAsia="zh-CN"/>
        </w:rPr>
        <w:t>中华人民共和国</w:t>
      </w:r>
      <w:r>
        <w:rPr>
          <w:rFonts w:hint="eastAsia"/>
          <w:b/>
          <w:w w:val="95"/>
          <w:lang w:val="en-US" w:eastAsia="zh-CN"/>
        </w:rPr>
        <w:t>政府采购法》第二十二条规定的条件的承诺及声明函</w:t>
      </w:r>
      <w:bookmarkEnd w:id="243"/>
      <w:bookmarkEnd w:id="244"/>
      <w:bookmarkEnd w:id="245"/>
    </w:p>
    <w:p>
      <w:pPr>
        <w:pStyle w:val="40"/>
        <w:bidi w:val="0"/>
        <w:rPr>
          <w:rFonts w:hint="eastAsia"/>
        </w:rPr>
      </w:pPr>
      <w:r>
        <w:rPr>
          <w:rFonts w:hint="eastAsia"/>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40"/>
        <w:bidi w:val="0"/>
        <w:rPr>
          <w:rFonts w:hint="eastAsia"/>
        </w:rPr>
      </w:pPr>
      <w:r>
        <w:rPr>
          <w:rFonts w:hint="eastAsia"/>
        </w:rPr>
        <w:t>我公司作为本次采购项目的供应商，根据</w:t>
      </w:r>
      <w:r>
        <w:rPr>
          <w:rFonts w:hint="eastAsia"/>
          <w:lang w:val="en-US" w:eastAsia="zh-CN"/>
        </w:rPr>
        <w:t>谈判</w:t>
      </w:r>
      <w:r>
        <w:rPr>
          <w:rFonts w:hint="eastAsia"/>
          <w:lang w:eastAsia="zh-CN"/>
        </w:rPr>
        <w:t>文件</w:t>
      </w:r>
      <w:r>
        <w:rPr>
          <w:rFonts w:hint="eastAsia"/>
        </w:rPr>
        <w:t>要求，现郑重承诺</w:t>
      </w:r>
      <w:r>
        <w:rPr>
          <w:rFonts w:hint="eastAsia"/>
          <w:lang w:val="en-US" w:eastAsia="zh-CN"/>
        </w:rPr>
        <w:t>及声明</w:t>
      </w:r>
      <w:r>
        <w:rPr>
          <w:rFonts w:hint="eastAsia"/>
        </w:rPr>
        <w:t>如下：</w:t>
      </w:r>
    </w:p>
    <w:p>
      <w:pPr>
        <w:pStyle w:val="33"/>
        <w:numPr>
          <w:ilvl w:val="2"/>
          <w:numId w:val="38"/>
        </w:numPr>
        <w:bidi w:val="0"/>
        <w:rPr>
          <w:rFonts w:hint="eastAsia"/>
        </w:rPr>
      </w:pPr>
      <w:r>
        <w:rPr>
          <w:rFonts w:hint="eastAsia"/>
        </w:rPr>
        <w:t xml:space="preserve">具有良好的商业信誉和健全的财务会计制度； </w:t>
      </w:r>
    </w:p>
    <w:p>
      <w:pPr>
        <w:pStyle w:val="33"/>
        <w:numPr>
          <w:ilvl w:val="2"/>
          <w:numId w:val="38"/>
        </w:numPr>
        <w:bidi w:val="0"/>
        <w:rPr>
          <w:rFonts w:hint="eastAsia"/>
        </w:rPr>
      </w:pPr>
      <w:r>
        <w:rPr>
          <w:rFonts w:hint="eastAsia"/>
        </w:rPr>
        <w:t xml:space="preserve">具有履行合同所必需的设备和专业技术能力； </w:t>
      </w:r>
    </w:p>
    <w:p>
      <w:pPr>
        <w:pStyle w:val="33"/>
        <w:numPr>
          <w:ilvl w:val="2"/>
          <w:numId w:val="38"/>
        </w:numPr>
        <w:bidi w:val="0"/>
        <w:rPr>
          <w:rFonts w:hint="eastAsia"/>
        </w:rPr>
      </w:pPr>
      <w:r>
        <w:rPr>
          <w:rFonts w:hint="eastAsia"/>
          <w:lang w:val="en-US" w:eastAsia="zh-CN"/>
        </w:rPr>
        <w:t>具</w:t>
      </w:r>
      <w:r>
        <w:rPr>
          <w:rFonts w:hint="eastAsia"/>
        </w:rPr>
        <w:t xml:space="preserve">有依法缴纳税收和社会保障资金的良好记录； </w:t>
      </w:r>
    </w:p>
    <w:p>
      <w:pPr>
        <w:pStyle w:val="33"/>
        <w:numPr>
          <w:ilvl w:val="2"/>
          <w:numId w:val="38"/>
        </w:numPr>
        <w:bidi w:val="0"/>
        <w:rPr>
          <w:rFonts w:hint="eastAsia"/>
        </w:rPr>
      </w:pPr>
      <w:r>
        <w:rPr>
          <w:rFonts w:hint="eastAsia"/>
        </w:rPr>
        <w:t>参加本次采购活动前三年内，在经营活动中没有重大违法记录(供应商成立不足三年的，从成立之日起计算)；</w:t>
      </w:r>
    </w:p>
    <w:p>
      <w:pPr>
        <w:pStyle w:val="33"/>
        <w:numPr>
          <w:ilvl w:val="2"/>
          <w:numId w:val="38"/>
        </w:numPr>
        <w:bidi w:val="0"/>
        <w:rPr>
          <w:rFonts w:hint="eastAsia"/>
        </w:rPr>
      </w:pPr>
      <w:r>
        <w:rPr>
          <w:rFonts w:hint="eastAsia"/>
          <w:lang w:val="en-US" w:eastAsia="zh-CN"/>
        </w:rPr>
        <w:t>符合</w:t>
      </w:r>
      <w:r>
        <w:rPr>
          <w:rFonts w:hint="eastAsia"/>
        </w:rPr>
        <w:t>法律、行政法规规定的其他条件</w:t>
      </w:r>
      <w:r>
        <w:rPr>
          <w:rFonts w:hint="eastAsia"/>
          <w:lang w:eastAsia="zh-CN"/>
        </w:rPr>
        <w:t>；</w:t>
      </w:r>
    </w:p>
    <w:p>
      <w:pPr>
        <w:pStyle w:val="43"/>
        <w:bidi w:val="0"/>
        <w:rPr>
          <w:rFonts w:hint="eastAsia"/>
        </w:rPr>
      </w:pPr>
      <w:r>
        <w:rPr>
          <w:rFonts w:hint="eastAsia"/>
        </w:rPr>
        <w:t>本公司对上述承诺的内容事项真实性</w:t>
      </w:r>
      <w:r>
        <w:rPr>
          <w:rFonts w:hint="eastAsia"/>
          <w:lang w:eastAsia="zh-CN"/>
        </w:rPr>
        <w:t>、</w:t>
      </w:r>
      <w:r>
        <w:rPr>
          <w:rFonts w:hint="eastAsia"/>
        </w:rPr>
        <w:t>合法</w:t>
      </w:r>
      <w:r>
        <w:rPr>
          <w:rFonts w:hint="eastAsia"/>
          <w:lang w:val="en-US" w:eastAsia="zh-CN"/>
        </w:rPr>
        <w:t>性</w:t>
      </w:r>
      <w:r>
        <w:rPr>
          <w:rFonts w:hint="eastAsia"/>
        </w:rPr>
        <w:t>负责。如经查实上述承诺的内容事项存在虚假，我公司</w:t>
      </w:r>
      <w:r>
        <w:rPr>
          <w:rFonts w:hint="eastAsia"/>
          <w:lang w:val="en-US" w:eastAsia="zh-CN"/>
        </w:rPr>
        <w:t>自愿</w:t>
      </w:r>
      <w:r>
        <w:rPr>
          <w:rFonts w:hint="eastAsia"/>
        </w:rPr>
        <w:t>接受以提供虚假材料谋取</w:t>
      </w:r>
      <w:r>
        <w:rPr>
          <w:rFonts w:hint="eastAsia"/>
          <w:lang w:val="en-US" w:eastAsia="zh-CN"/>
        </w:rPr>
        <w:t>成交所带来的所有</w:t>
      </w:r>
      <w:r>
        <w:rPr>
          <w:rFonts w:hint="eastAsia"/>
        </w:rPr>
        <w:t>法律责任。</w:t>
      </w:r>
    </w:p>
    <w:p>
      <w:pPr>
        <w:pStyle w:val="40"/>
        <w:bidi w:val="0"/>
        <w:rPr>
          <w:rFonts w:hint="eastAsia"/>
          <w:lang w:val="en-US" w:eastAsia="zh-CN"/>
        </w:rPr>
      </w:pPr>
    </w:p>
    <w:p>
      <w:pPr>
        <w:pStyle w:val="40"/>
        <w:bidi w:val="0"/>
        <w:rPr>
          <w:rFonts w:hint="eastAsia"/>
          <w:lang w:val="en-US" w:eastAsia="zh-CN"/>
        </w:rPr>
      </w:pPr>
    </w:p>
    <w:p>
      <w:pPr>
        <w:pStyle w:val="43"/>
        <w:bidi w:val="0"/>
        <w:rPr>
          <w:rFonts w:hint="eastAsia"/>
        </w:rPr>
      </w:pPr>
      <w:r>
        <w:rPr>
          <w:rFonts w:hint="eastAsia"/>
          <w:lang w:val="en-US" w:eastAsia="zh-CN"/>
        </w:rPr>
        <w:t>供应商</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3"/>
        <w:bidi w:val="0"/>
        <w:rPr>
          <w:rFonts w:hint="eastAsia"/>
        </w:rPr>
      </w:pPr>
      <w:r>
        <w:rPr>
          <w:rFonts w:hint="eastAsia"/>
          <w:lang w:val="en-US" w:eastAsia="zh-CN"/>
        </w:rPr>
        <w:t>谈判</w:t>
      </w:r>
      <w:r>
        <w:rPr>
          <w:rFonts w:hint="eastAsia"/>
        </w:rPr>
        <w:t>日期</w:t>
      </w:r>
      <w:r>
        <w:rPr>
          <w:rFonts w:hint="eastAsia"/>
          <w:lang w:eastAsia="zh-CN"/>
        </w:rPr>
        <w:t>：</w:t>
      </w:r>
      <w:r>
        <w:rPr>
          <w:rFonts w:hint="eastAsia"/>
          <w:u w:val="single"/>
          <w:lang w:val="en-US" w:eastAsia="zh-CN"/>
        </w:rPr>
        <w:t xml:space="preserve">                </w:t>
      </w:r>
      <w:r>
        <w:rPr>
          <w:rFonts w:hint="eastAsia"/>
          <w:lang w:val="en-US" w:eastAsia="zh-CN"/>
        </w:rPr>
        <w:t xml:space="preserve">  </w:t>
      </w:r>
    </w:p>
    <w:p>
      <w:pPr>
        <w:pStyle w:val="44"/>
        <w:bidi w:val="0"/>
        <w:rPr>
          <w:rFonts w:hint="eastAsia"/>
          <w:lang w:val="en-US" w:eastAsia="zh-CN"/>
        </w:rPr>
      </w:pPr>
      <w:r>
        <w:rPr>
          <w:rFonts w:hint="eastAsia"/>
          <w:lang w:val="en-US" w:eastAsia="zh-CN"/>
        </w:rPr>
        <w:t>注：本部分所要求的承诺函可参照本格式或自拟格式填写均有效。</w:t>
      </w:r>
    </w:p>
    <w:p>
      <w:pPr>
        <w:pStyle w:val="40"/>
        <w:bidi w:val="0"/>
        <w:rPr>
          <w:rFonts w:hint="eastAsia"/>
          <w:lang w:val="en-US" w:eastAsia="zh-CN"/>
        </w:rPr>
      </w:pPr>
    </w:p>
    <w:p>
      <w:pPr>
        <w:pStyle w:val="40"/>
        <w:bidi w:val="0"/>
        <w:rPr>
          <w:rFonts w:hint="eastAsia"/>
        </w:rPr>
      </w:pPr>
      <w:r>
        <w:rPr>
          <w:rFonts w:hint="eastAsia"/>
        </w:rPr>
        <w:br w:type="page"/>
      </w:r>
      <w:bookmarkStart w:id="246" w:name="_Toc18702"/>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bookmarkStart w:id="247" w:name="_Toc14607"/>
    </w:p>
    <w:p>
      <w:pPr>
        <w:pStyle w:val="40"/>
        <w:bidi w:val="0"/>
        <w:rPr>
          <w:rFonts w:hint="eastAsia"/>
        </w:rPr>
      </w:pPr>
    </w:p>
    <w:p>
      <w:pPr>
        <w:pStyle w:val="40"/>
        <w:bidi w:val="0"/>
        <w:rPr>
          <w:rFonts w:hint="eastAsia"/>
        </w:rPr>
      </w:pPr>
    </w:p>
    <w:p>
      <w:pPr>
        <w:pStyle w:val="40"/>
        <w:bidi w:val="0"/>
        <w:rPr>
          <w:rFonts w:hint="eastAsia"/>
        </w:rPr>
      </w:pPr>
    </w:p>
    <w:p>
      <w:pPr>
        <w:pStyle w:val="32"/>
        <w:numPr>
          <w:ilvl w:val="1"/>
          <w:numId w:val="0"/>
        </w:numPr>
        <w:bidi w:val="0"/>
        <w:jc w:val="center"/>
        <w:rPr>
          <w:rFonts w:hint="eastAsia"/>
          <w:sz w:val="32"/>
          <w:szCs w:val="32"/>
        </w:rPr>
      </w:pPr>
      <w:bookmarkStart w:id="248" w:name="_Toc10686"/>
      <w:r>
        <w:rPr>
          <w:rFonts w:hint="eastAsia"/>
          <w:sz w:val="32"/>
          <w:szCs w:val="32"/>
        </w:rPr>
        <w:t>第</w:t>
      </w:r>
      <w:r>
        <w:rPr>
          <w:rFonts w:hint="eastAsia"/>
          <w:sz w:val="32"/>
          <w:szCs w:val="32"/>
          <w:lang w:val="en-US" w:eastAsia="zh-CN"/>
        </w:rPr>
        <w:t>二</w:t>
      </w:r>
      <w:r>
        <w:rPr>
          <w:rFonts w:hint="eastAsia"/>
          <w:sz w:val="32"/>
          <w:szCs w:val="32"/>
        </w:rPr>
        <w:t>部分 其他</w:t>
      </w:r>
      <w:r>
        <w:rPr>
          <w:rFonts w:hint="eastAsia"/>
          <w:sz w:val="32"/>
          <w:szCs w:val="32"/>
          <w:lang w:val="en-US" w:eastAsia="zh-CN"/>
        </w:rPr>
        <w:t>响应</w:t>
      </w:r>
      <w:r>
        <w:rPr>
          <w:rFonts w:hint="eastAsia"/>
          <w:sz w:val="32"/>
          <w:szCs w:val="32"/>
        </w:rPr>
        <w:t>文件(格式)</w:t>
      </w:r>
      <w:bookmarkEnd w:id="247"/>
      <w:bookmarkEnd w:id="248"/>
    </w:p>
    <w:p>
      <w:pPr>
        <w:pStyle w:val="40"/>
        <w:bidi w:val="0"/>
        <w:rPr>
          <w:rFonts w:hint="eastAsia"/>
          <w:lang w:val="en-US" w:eastAsia="zh-CN"/>
        </w:rPr>
      </w:pPr>
      <w:bookmarkStart w:id="249" w:name="_Toc26038"/>
      <w:r>
        <w:rPr>
          <w:rFonts w:hint="eastAsia"/>
          <w:lang w:val="en-US" w:eastAsia="zh-CN"/>
        </w:rPr>
        <w:br w:type="page"/>
      </w:r>
    </w:p>
    <w:p>
      <w:pPr>
        <w:pStyle w:val="41"/>
        <w:numPr>
          <w:ilvl w:val="0"/>
          <w:numId w:val="39"/>
        </w:numPr>
        <w:bidi w:val="0"/>
        <w:ind w:left="0" w:leftChars="0" w:firstLine="0" w:firstLineChars="0"/>
        <w:rPr>
          <w:rFonts w:hint="eastAsia"/>
          <w:lang w:val="en-US" w:eastAsia="zh-CN"/>
        </w:rPr>
      </w:pPr>
      <w:bookmarkStart w:id="250" w:name="_Toc2311"/>
      <w:bookmarkStart w:id="251" w:name="_Toc12800"/>
      <w:r>
        <w:rPr>
          <w:rFonts w:hint="eastAsia"/>
          <w:lang w:val="en-US" w:eastAsia="zh-CN"/>
        </w:rPr>
        <w:t>谈判函</w:t>
      </w:r>
      <w:bookmarkEnd w:id="246"/>
      <w:bookmarkEnd w:id="249"/>
      <w:bookmarkEnd w:id="250"/>
      <w:bookmarkEnd w:id="251"/>
    </w:p>
    <w:p>
      <w:pPr>
        <w:pStyle w:val="40"/>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lang w:val="zh-CN"/>
        </w:rPr>
      </w:pPr>
      <w:r>
        <w:rPr>
          <w:rFonts w:hint="eastAsia"/>
          <w:lang w:val="zh-CN"/>
        </w:rPr>
        <w:t>致：四川汇鑫同创招投标代理有限公司　</w:t>
      </w:r>
    </w:p>
    <w:p>
      <w:pPr>
        <w:pStyle w:val="43"/>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rPr>
      </w:pPr>
      <w:r>
        <w:rPr>
          <w:rFonts w:hint="eastAsia"/>
        </w:rPr>
        <w:t>我方全面研究了“</w:t>
      </w:r>
      <w:r>
        <w:rPr>
          <w:rFonts w:hint="eastAsia"/>
          <w:u w:val="single"/>
        </w:rPr>
        <w:t xml:space="preserve">               </w:t>
      </w:r>
      <w:r>
        <w:rPr>
          <w:rFonts w:hint="eastAsia"/>
          <w:lang w:val="en-US" w:eastAsia="zh-CN"/>
        </w:rPr>
        <w:t>(项目名称)</w:t>
      </w:r>
      <w:r>
        <w:rPr>
          <w:rFonts w:hint="eastAsia"/>
        </w:rPr>
        <w:t>(项目编号：</w:t>
      </w:r>
      <w:r>
        <w:rPr>
          <w:rFonts w:hint="eastAsia"/>
          <w:u w:val="single"/>
        </w:rPr>
        <w:t xml:space="preserve">               </w:t>
      </w:r>
      <w:r>
        <w:rPr>
          <w:rFonts w:hint="eastAsia"/>
        </w:rPr>
        <w:t>)”</w:t>
      </w:r>
      <w:r>
        <w:rPr>
          <w:rFonts w:hint="eastAsia"/>
          <w:lang w:eastAsia="zh-CN"/>
        </w:rPr>
        <w:t>的</w:t>
      </w:r>
      <w:r>
        <w:rPr>
          <w:rFonts w:hint="eastAsia"/>
          <w:lang w:val="en-US" w:eastAsia="zh-CN"/>
        </w:rPr>
        <w:t>谈判</w:t>
      </w:r>
      <w:r>
        <w:rPr>
          <w:rFonts w:hint="eastAsia"/>
        </w:rPr>
        <w:t>文件，决定参加贵单位组织的本项目</w:t>
      </w:r>
      <w:r>
        <w:rPr>
          <w:rFonts w:hint="eastAsia"/>
          <w:lang w:val="en-US" w:eastAsia="zh-CN"/>
        </w:rPr>
        <w:t>谈判</w:t>
      </w:r>
      <w:r>
        <w:rPr>
          <w:rFonts w:hint="eastAsia"/>
        </w:rPr>
        <w:t>。我方授权</w:t>
      </w:r>
      <w:r>
        <w:rPr>
          <w:rFonts w:hint="eastAsia"/>
          <w:u w:val="single"/>
        </w:rPr>
        <w:t xml:space="preserve">               </w:t>
      </w:r>
      <w:r>
        <w:rPr>
          <w:rFonts w:hint="eastAsia"/>
        </w:rPr>
        <w:t>(姓名、职务)代表我</w:t>
      </w:r>
      <w:r>
        <w:rPr>
          <w:rFonts w:hint="eastAsia"/>
          <w:lang w:val="en-US" w:eastAsia="zh-CN"/>
        </w:rPr>
        <w:t>方</w:t>
      </w:r>
      <w:r>
        <w:rPr>
          <w:rFonts w:hint="eastAsia"/>
          <w:u w:val="single"/>
        </w:rPr>
        <w:t xml:space="preserve">               </w:t>
      </w:r>
      <w:r>
        <w:rPr>
          <w:rFonts w:hint="eastAsia"/>
        </w:rPr>
        <w:t>(</w:t>
      </w:r>
      <w:r>
        <w:rPr>
          <w:rFonts w:hint="eastAsia"/>
          <w:lang w:val="en-US" w:eastAsia="zh-CN"/>
        </w:rPr>
        <w:t>供应商名称</w:t>
      </w:r>
      <w:r>
        <w:rPr>
          <w:rFonts w:hint="eastAsia"/>
        </w:rPr>
        <w:t>)全权处理本项目</w:t>
      </w:r>
      <w:r>
        <w:rPr>
          <w:rFonts w:hint="eastAsia"/>
          <w:lang w:val="en-US" w:eastAsia="zh-CN"/>
        </w:rPr>
        <w:t>谈判</w:t>
      </w:r>
      <w:r>
        <w:rPr>
          <w:rFonts w:hint="eastAsia"/>
        </w:rPr>
        <w:t>的有关事宜。</w:t>
      </w:r>
    </w:p>
    <w:p>
      <w:pPr>
        <w:pStyle w:val="33"/>
        <w:keepNext w:val="0"/>
        <w:keepLines w:val="0"/>
        <w:pageBreakBefore w:val="0"/>
        <w:widowControl w:val="0"/>
        <w:numPr>
          <w:ilvl w:val="2"/>
          <w:numId w:val="4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我方自愿按照</w:t>
      </w:r>
      <w:r>
        <w:rPr>
          <w:rFonts w:hint="eastAsia"/>
          <w:lang w:val="en-US" w:eastAsia="zh-CN"/>
        </w:rPr>
        <w:t>谈判</w:t>
      </w:r>
      <w:r>
        <w:rPr>
          <w:rFonts w:hint="eastAsia"/>
        </w:rPr>
        <w:t>文件规定的各项要求向采购人提供所需</w:t>
      </w:r>
      <w:r>
        <w:rPr>
          <w:rFonts w:hint="eastAsia"/>
          <w:lang w:val="en-US" w:eastAsia="zh-CN"/>
        </w:rPr>
        <w:t>货物及相应的</w:t>
      </w:r>
      <w:r>
        <w:rPr>
          <w:rFonts w:hint="eastAsia"/>
          <w:lang w:eastAsia="zh-CN"/>
        </w:rPr>
        <w:t>服务，</w:t>
      </w:r>
      <w:r>
        <w:rPr>
          <w:rFonts w:hint="eastAsia"/>
          <w:lang w:val="en-US" w:eastAsia="zh-CN"/>
        </w:rPr>
        <w:t>履约时间为</w:t>
      </w:r>
      <w:r>
        <w:rPr>
          <w:rFonts w:hint="eastAsia"/>
          <w:u w:val="single"/>
          <w:lang w:val="en-US" w:eastAsia="zh-CN"/>
        </w:rPr>
        <w:t xml:space="preserve">            </w:t>
      </w:r>
      <w:r>
        <w:rPr>
          <w:rFonts w:hint="eastAsia"/>
        </w:rPr>
        <w:t>。</w:t>
      </w:r>
    </w:p>
    <w:p>
      <w:pPr>
        <w:pStyle w:val="33"/>
        <w:keepNext w:val="0"/>
        <w:keepLines w:val="0"/>
        <w:pageBreakBefore w:val="0"/>
        <w:widowControl w:val="0"/>
        <w:numPr>
          <w:ilvl w:val="2"/>
          <w:numId w:val="4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我方承诺：</w:t>
      </w:r>
      <w:r>
        <w:rPr>
          <w:rFonts w:hint="eastAsia"/>
          <w:lang w:val="en-US" w:eastAsia="zh-CN"/>
        </w:rPr>
        <w:t>谈判</w:t>
      </w:r>
      <w:r>
        <w:rPr>
          <w:rFonts w:hint="eastAsia"/>
        </w:rPr>
        <w:t>有效期为</w:t>
      </w:r>
      <w:r>
        <w:rPr>
          <w:rFonts w:hint="eastAsia"/>
          <w:u w:val="single"/>
          <w:lang w:val="en-US" w:eastAsia="zh-CN"/>
        </w:rPr>
        <w:t xml:space="preserve">                    </w:t>
      </w:r>
      <w:r>
        <w:rPr>
          <w:rFonts w:hint="eastAsia"/>
          <w:u w:val="none"/>
          <w:lang w:val="en-US" w:eastAsia="zh-CN"/>
        </w:rPr>
        <w:t>，在此期间内不修改、撤销响应文件</w:t>
      </w:r>
      <w:r>
        <w:rPr>
          <w:rFonts w:hint="eastAsia"/>
        </w:rPr>
        <w:t>。</w:t>
      </w:r>
    </w:p>
    <w:p>
      <w:pPr>
        <w:pStyle w:val="33"/>
        <w:keepNext w:val="0"/>
        <w:keepLines w:val="0"/>
        <w:pageBreakBefore w:val="0"/>
        <w:widowControl w:val="0"/>
        <w:numPr>
          <w:ilvl w:val="2"/>
          <w:numId w:val="4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如我方成交：</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rPr>
        <w:t>(l</w:t>
      </w:r>
      <w:r>
        <w:rPr>
          <w:rFonts w:hint="eastAsia"/>
          <w:lang w:eastAsia="zh-CN"/>
        </w:rPr>
        <w:t>)</w:t>
      </w:r>
      <w:r>
        <w:rPr>
          <w:rFonts w:hint="eastAsia"/>
        </w:rPr>
        <w:t>我方承诺在收到成交通知书后，在规定的期限内与采购人签订合同。</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lang w:eastAsia="zh-CN"/>
        </w:rPr>
        <w:t>(</w:t>
      </w:r>
      <w:r>
        <w:rPr>
          <w:rFonts w:hint="eastAsia"/>
        </w:rPr>
        <w:t>2</w:t>
      </w:r>
      <w:r>
        <w:rPr>
          <w:rFonts w:hint="eastAsia"/>
          <w:lang w:eastAsia="zh-CN"/>
        </w:rPr>
        <w:t>)</w:t>
      </w:r>
      <w:r>
        <w:rPr>
          <w:rFonts w:hint="eastAsia"/>
        </w:rPr>
        <w:t>我方承诺按照</w:t>
      </w:r>
      <w:r>
        <w:rPr>
          <w:rFonts w:hint="eastAsia"/>
          <w:lang w:eastAsia="zh-CN"/>
        </w:rPr>
        <w:t>谈判</w:t>
      </w:r>
      <w:r>
        <w:rPr>
          <w:rFonts w:hint="eastAsia"/>
        </w:rPr>
        <w:t>文件规定的金额和方式向采购人缴纳履约保证金。</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lang w:eastAsia="zh-CN"/>
        </w:rPr>
        <w:t>(</w:t>
      </w:r>
      <w:r>
        <w:rPr>
          <w:rFonts w:hint="eastAsia"/>
        </w:rPr>
        <w:t>3</w:t>
      </w:r>
      <w:r>
        <w:rPr>
          <w:rFonts w:hint="eastAsia"/>
          <w:lang w:eastAsia="zh-CN"/>
        </w:rPr>
        <w:t>)</w:t>
      </w:r>
      <w:r>
        <w:rPr>
          <w:rFonts w:hint="eastAsia"/>
        </w:rPr>
        <w:t>我方将严格履行采购合同规定的责任和义务。</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lang w:eastAsia="zh-CN"/>
        </w:rPr>
        <w:t>(</w:t>
      </w:r>
      <w:r>
        <w:rPr>
          <w:rFonts w:hint="eastAsia"/>
        </w:rPr>
        <w:t>4</w:t>
      </w:r>
      <w:r>
        <w:rPr>
          <w:rFonts w:hint="eastAsia"/>
          <w:lang w:eastAsia="zh-CN"/>
        </w:rPr>
        <w:t>)</w:t>
      </w:r>
      <w:r>
        <w:rPr>
          <w:rFonts w:hint="eastAsia"/>
        </w:rPr>
        <w:t>我方同意本</w:t>
      </w:r>
      <w:r>
        <w:rPr>
          <w:rFonts w:hint="eastAsia"/>
          <w:lang w:eastAsia="zh-CN"/>
        </w:rPr>
        <w:t>谈判</w:t>
      </w:r>
      <w:r>
        <w:rPr>
          <w:rFonts w:hint="eastAsia"/>
        </w:rPr>
        <w:t>文件依据《四川省政府采购当事人诚信管理办法》</w:t>
      </w:r>
      <w:r>
        <w:rPr>
          <w:rFonts w:hint="eastAsia"/>
          <w:lang w:eastAsia="zh-CN"/>
        </w:rPr>
        <w:t>(</w:t>
      </w:r>
      <w:r>
        <w:rPr>
          <w:rFonts w:hint="eastAsia"/>
        </w:rPr>
        <w:t>川财采〔2015〕33号文件</w:t>
      </w:r>
      <w:r>
        <w:rPr>
          <w:rFonts w:hint="eastAsia"/>
          <w:lang w:eastAsia="zh-CN"/>
        </w:rPr>
        <w:t>)</w:t>
      </w:r>
      <w:r>
        <w:rPr>
          <w:rFonts w:hint="eastAsia"/>
        </w:rPr>
        <w:t>对我方可能存在的失信行为进行惩戒</w:t>
      </w:r>
      <w:r>
        <w:rPr>
          <w:rFonts w:hint="eastAsia"/>
          <w:lang w:eastAsia="zh-CN"/>
        </w:rPr>
        <w:t>，</w:t>
      </w:r>
      <w:r>
        <w:rPr>
          <w:rFonts w:hint="eastAsia"/>
          <w:lang w:val="en-US" w:eastAsia="zh-CN"/>
        </w:rPr>
        <w:t>并予以承认</w:t>
      </w:r>
      <w:r>
        <w:rPr>
          <w:rFonts w:hint="eastAsia"/>
        </w:rPr>
        <w:t>。</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lang w:eastAsia="zh-CN"/>
        </w:rPr>
        <w:t>(</w:t>
      </w:r>
      <w:r>
        <w:rPr>
          <w:rFonts w:hint="eastAsia"/>
        </w:rPr>
        <w:t>5</w:t>
      </w:r>
      <w:r>
        <w:rPr>
          <w:rFonts w:hint="eastAsia"/>
          <w:lang w:eastAsia="zh-CN"/>
        </w:rPr>
        <w:t>)</w:t>
      </w:r>
      <w:r>
        <w:rPr>
          <w:rFonts w:hint="eastAsia"/>
        </w:rPr>
        <w:t>我方愿意提供贵单位可能另外要求的，与</w:t>
      </w:r>
      <w:r>
        <w:rPr>
          <w:rFonts w:hint="eastAsia"/>
          <w:lang w:eastAsia="zh-CN"/>
        </w:rPr>
        <w:t>谈判</w:t>
      </w:r>
      <w:r>
        <w:rPr>
          <w:rFonts w:hint="eastAsia"/>
        </w:rPr>
        <w:t>报价有关的文件资料，并保证我方已提供和将要提供的文件资料是真实、准确的。</w:t>
      </w:r>
    </w:p>
    <w:p>
      <w:pPr>
        <w:pStyle w:val="33"/>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Chars="0" w:firstLine="480" w:firstLineChars="200"/>
        <w:textAlignment w:val="auto"/>
        <w:rPr>
          <w:rFonts w:hint="eastAsia"/>
        </w:rPr>
      </w:pPr>
      <w:r>
        <w:rPr>
          <w:rFonts w:hint="eastAsia"/>
          <w:lang w:eastAsia="zh-CN"/>
        </w:rPr>
        <w:t>(</w:t>
      </w:r>
      <w:r>
        <w:rPr>
          <w:rFonts w:hint="eastAsia"/>
        </w:rPr>
        <w:t>6</w:t>
      </w:r>
      <w:r>
        <w:rPr>
          <w:rFonts w:hint="eastAsia"/>
          <w:lang w:eastAsia="zh-CN"/>
        </w:rPr>
        <w:t>)</w:t>
      </w:r>
      <w:r>
        <w:rPr>
          <w:rFonts w:hint="eastAsia"/>
        </w:rPr>
        <w:t>我方自愿按照</w:t>
      </w:r>
      <w:r>
        <w:rPr>
          <w:rFonts w:hint="eastAsia"/>
          <w:lang w:eastAsia="zh-CN"/>
        </w:rPr>
        <w:t>谈判</w:t>
      </w:r>
      <w:r>
        <w:rPr>
          <w:rFonts w:hint="eastAsia"/>
        </w:rPr>
        <w:t>文件规定的各项要求完成</w:t>
      </w:r>
      <w:r>
        <w:rPr>
          <w:rFonts w:hint="eastAsia"/>
          <w:lang w:val="en-US" w:eastAsia="zh-CN"/>
        </w:rPr>
        <w:t>采购</w:t>
      </w:r>
      <w:r>
        <w:rPr>
          <w:rFonts w:hint="eastAsia"/>
        </w:rPr>
        <w:t>项目，最后报价以《最后报价表》为准，接受采购人按照采购合同约定金额支付采购资金。</w:t>
      </w:r>
    </w:p>
    <w:p>
      <w:pPr>
        <w:pStyle w:val="33"/>
        <w:keepNext w:val="0"/>
        <w:keepLines w:val="0"/>
        <w:pageBreakBefore w:val="0"/>
        <w:widowControl w:val="0"/>
        <w:numPr>
          <w:ilvl w:val="2"/>
          <w:numId w:val="40"/>
        </w:numPr>
        <w:kinsoku/>
        <w:wordWrap w:val="0"/>
        <w:overflowPunct/>
        <w:topLinePunct/>
        <w:autoSpaceDE/>
        <w:autoSpaceDN/>
        <w:bidi w:val="0"/>
        <w:adjustRightInd w:val="0"/>
        <w:snapToGrid w:val="0"/>
        <w:spacing w:line="440" w:lineRule="exact"/>
        <w:ind w:leftChars="0"/>
        <w:textAlignment w:val="auto"/>
        <w:rPr>
          <w:rFonts w:hint="eastAsia"/>
        </w:rPr>
      </w:pPr>
      <w:r>
        <w:rPr>
          <w:rFonts w:hint="eastAsia"/>
          <w:lang w:val="en-US" w:eastAsia="zh-CN"/>
        </w:rPr>
        <w:t>完全接受谈判文件中规定的实质性要求，如对谈判文件有异议，已经在响应文件递交截止时间</w:t>
      </w:r>
      <w:r>
        <w:rPr>
          <w:rFonts w:hint="eastAsia"/>
        </w:rPr>
        <w:t>届满前依法进行维权救济，不存在对</w:t>
      </w:r>
      <w:r>
        <w:rPr>
          <w:rFonts w:hint="eastAsia"/>
          <w:lang w:val="en-US" w:eastAsia="zh-CN"/>
        </w:rPr>
        <w:t>谈判</w:t>
      </w:r>
      <w:r>
        <w:rPr>
          <w:rFonts w:hint="eastAsia"/>
          <w:lang w:eastAsia="zh-CN"/>
        </w:rPr>
        <w:t>文件</w:t>
      </w:r>
      <w:r>
        <w:rPr>
          <w:rFonts w:hint="eastAsia"/>
        </w:rPr>
        <w:t>有异议的同时又参加</w:t>
      </w:r>
      <w:r>
        <w:rPr>
          <w:rFonts w:hint="eastAsia"/>
          <w:lang w:val="en-US" w:eastAsia="zh-CN"/>
        </w:rPr>
        <w:t>谈判</w:t>
      </w:r>
      <w:r>
        <w:rPr>
          <w:rFonts w:hint="eastAsia"/>
        </w:rPr>
        <w:t>以求侥幸</w:t>
      </w:r>
      <w:r>
        <w:rPr>
          <w:rFonts w:hint="eastAsia"/>
          <w:lang w:val="en-US" w:eastAsia="zh-CN"/>
        </w:rPr>
        <w:t>成交</w:t>
      </w:r>
      <w:r>
        <w:rPr>
          <w:rFonts w:hint="eastAsia"/>
        </w:rPr>
        <w:t>或者为实现其他非法目的的行为</w:t>
      </w:r>
      <w:r>
        <w:rPr>
          <w:rFonts w:hint="eastAsia"/>
          <w:lang w:eastAsia="zh-CN"/>
        </w:rPr>
        <w:t>。</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通讯地址：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邮政编码：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传    真：</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lang w:val="en-US" w:eastAsia="zh-CN"/>
        </w:rPr>
        <w:t>谈判</w:t>
      </w:r>
      <w:r>
        <w:rPr>
          <w:rFonts w:hint="eastAsia"/>
        </w:rPr>
        <w:t>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rPr>
          <w:rFonts w:hint="eastAsia"/>
          <w:lang w:val="en-US" w:eastAsia="zh-CN"/>
        </w:rPr>
      </w:pPr>
      <w:bookmarkStart w:id="252" w:name="_Toc6982"/>
      <w:bookmarkStart w:id="253" w:name="_Toc3690"/>
      <w:bookmarkStart w:id="254" w:name="_Toc10493"/>
      <w:bookmarkStart w:id="255" w:name="_Toc302997926"/>
      <w:bookmarkStart w:id="256" w:name="_Toc439161752"/>
      <w:bookmarkStart w:id="257" w:name="_Toc5912"/>
      <w:r>
        <w:rPr>
          <w:rFonts w:hint="eastAsia"/>
          <w:lang w:val="en-US" w:eastAsia="zh-CN"/>
        </w:rPr>
        <w:br w:type="page"/>
      </w:r>
    </w:p>
    <w:p>
      <w:pPr>
        <w:pStyle w:val="41"/>
        <w:numPr>
          <w:ilvl w:val="0"/>
          <w:numId w:val="39"/>
        </w:numPr>
        <w:bidi w:val="0"/>
        <w:ind w:left="0" w:leftChars="0" w:firstLine="0" w:firstLineChars="0"/>
        <w:rPr>
          <w:rFonts w:hint="default" w:ascii="宋体" w:hAnsi="宋体" w:eastAsia="宋体"/>
          <w:lang w:val="en-US" w:eastAsia="zh-CN"/>
        </w:rPr>
      </w:pPr>
      <w:bookmarkStart w:id="258" w:name="_Toc3509"/>
      <w:bookmarkStart w:id="259" w:name="_Toc7262"/>
      <w:r>
        <w:rPr>
          <w:rFonts w:hint="eastAsia"/>
          <w:lang w:val="en-US" w:eastAsia="zh-CN"/>
        </w:rPr>
        <w:t>承诺函(</w:t>
      </w:r>
      <w:r>
        <w:rPr>
          <w:rFonts w:hint="eastAsia" w:ascii="宋体" w:hAnsi="宋体" w:eastAsia="宋体"/>
          <w:lang w:val="en-US" w:eastAsia="zh-CN"/>
        </w:rPr>
        <w:t>实质性要求</w:t>
      </w:r>
      <w:bookmarkEnd w:id="258"/>
      <w:r>
        <w:rPr>
          <w:rFonts w:hint="eastAsia"/>
          <w:lang w:val="en-US" w:eastAsia="zh-CN"/>
        </w:rPr>
        <w:t>)</w:t>
      </w:r>
      <w:bookmarkEnd w:id="259"/>
    </w:p>
    <w:p>
      <w:pPr>
        <w:pStyle w:val="40"/>
        <w:bidi w:val="0"/>
        <w:rPr>
          <w:rFonts w:hint="eastAsia"/>
        </w:rPr>
      </w:pPr>
      <w:r>
        <w:rPr>
          <w:rFonts w:hint="eastAsia"/>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43"/>
        <w:bidi w:val="0"/>
        <w:rPr>
          <w:rFonts w:hint="eastAsia"/>
        </w:rPr>
      </w:pPr>
      <w:r>
        <w:rPr>
          <w:rFonts w:hint="eastAsia"/>
        </w:rPr>
        <w:t>我</w:t>
      </w:r>
      <w:r>
        <w:rPr>
          <w:rFonts w:hint="eastAsia"/>
          <w:lang w:val="en-US" w:eastAsia="zh-CN"/>
        </w:rPr>
        <w:t>方</w:t>
      </w:r>
      <w:r>
        <w:rPr>
          <w:rFonts w:hint="eastAsia"/>
        </w:rPr>
        <w:t>作为本次采购项目的供应商，根据</w:t>
      </w:r>
      <w:r>
        <w:rPr>
          <w:rFonts w:hint="eastAsia"/>
          <w:lang w:val="en-US" w:eastAsia="zh-CN"/>
        </w:rPr>
        <w:t>谈判文件</w:t>
      </w:r>
      <w:r>
        <w:rPr>
          <w:rFonts w:hint="eastAsia"/>
        </w:rPr>
        <w:t>要求，现郑重承诺及声明如下：</w:t>
      </w:r>
    </w:p>
    <w:p>
      <w:pPr>
        <w:pStyle w:val="33"/>
        <w:numPr>
          <w:ilvl w:val="2"/>
          <w:numId w:val="41"/>
        </w:numPr>
        <w:bidi w:val="0"/>
        <w:rPr>
          <w:rFonts w:hint="eastAsia"/>
        </w:rPr>
      </w:pPr>
      <w:r>
        <w:rPr>
          <w:rFonts w:hint="eastAsia"/>
        </w:rPr>
        <w:t>我方已认真阅读并接受本项目</w:t>
      </w:r>
      <w:r>
        <w:rPr>
          <w:rFonts w:hint="eastAsia"/>
          <w:lang w:eastAsia="zh-CN"/>
        </w:rPr>
        <w:t>谈判文件</w:t>
      </w:r>
      <w:r>
        <w:rPr>
          <w:rFonts w:hint="eastAsia"/>
        </w:rPr>
        <w:t>的全部实质性要求</w:t>
      </w:r>
      <w:r>
        <w:rPr>
          <w:rFonts w:hint="eastAsia"/>
          <w:lang w:eastAsia="zh-CN"/>
        </w:rPr>
        <w:t>。</w:t>
      </w:r>
    </w:p>
    <w:p>
      <w:pPr>
        <w:pStyle w:val="33"/>
        <w:numPr>
          <w:ilvl w:val="2"/>
          <w:numId w:val="41"/>
        </w:numPr>
        <w:bidi w:val="0"/>
        <w:rPr>
          <w:rFonts w:hint="eastAsia"/>
        </w:rPr>
      </w:pPr>
      <w:r>
        <w:rPr>
          <w:rFonts w:hint="eastAsia"/>
        </w:rPr>
        <w:t>我方参加本次采购活动，不存在与单位负责人为同一人或者存在直接控股、管理关系的其他供应商参与同一合同项下的采购活动的行为。</w:t>
      </w:r>
      <w:r>
        <w:rPr>
          <w:rFonts w:hint="eastAsia"/>
          <w:color w:val="auto"/>
          <w:sz w:val="24"/>
          <w:szCs w:val="24"/>
          <w:lang w:val="en-US" w:eastAsia="zh-CN"/>
        </w:rPr>
        <w:t>与我方</w:t>
      </w:r>
      <w:r>
        <w:rPr>
          <w:rFonts w:hint="eastAsia"/>
          <w:color w:val="auto"/>
          <w:sz w:val="24"/>
          <w:szCs w:val="24"/>
        </w:rPr>
        <w:t>存在直接控股关系的</w:t>
      </w:r>
      <w:r>
        <w:rPr>
          <w:rFonts w:hint="eastAsia"/>
          <w:color w:val="auto"/>
          <w:sz w:val="24"/>
          <w:szCs w:val="24"/>
          <w:lang w:val="en-US" w:eastAsia="zh-CN"/>
        </w:rPr>
        <w:t>单位为：</w:t>
      </w:r>
      <w:r>
        <w:rPr>
          <w:rFonts w:hint="eastAsia"/>
          <w:color w:val="auto"/>
          <w:sz w:val="24"/>
          <w:szCs w:val="24"/>
          <w:u w:val="single"/>
          <w:lang w:val="en-US" w:eastAsia="zh-CN"/>
        </w:rPr>
        <w:t xml:space="preserve">                  </w:t>
      </w:r>
      <w:r>
        <w:rPr>
          <w:rFonts w:hint="eastAsia"/>
          <w:color w:val="auto"/>
          <w:sz w:val="24"/>
          <w:szCs w:val="24"/>
          <w:lang w:eastAsia="zh-CN"/>
        </w:rPr>
        <w:t>；</w:t>
      </w:r>
      <w:r>
        <w:rPr>
          <w:rFonts w:hint="eastAsia"/>
          <w:color w:val="auto"/>
          <w:sz w:val="24"/>
          <w:szCs w:val="24"/>
          <w:lang w:val="en-US" w:eastAsia="zh-CN"/>
        </w:rPr>
        <w:t>存在</w:t>
      </w:r>
      <w:r>
        <w:rPr>
          <w:rFonts w:hint="eastAsia"/>
          <w:color w:val="auto"/>
          <w:sz w:val="24"/>
          <w:szCs w:val="24"/>
        </w:rPr>
        <w:t>管理关系的</w:t>
      </w:r>
      <w:r>
        <w:rPr>
          <w:rFonts w:hint="eastAsia"/>
          <w:color w:val="auto"/>
          <w:sz w:val="24"/>
          <w:szCs w:val="24"/>
          <w:lang w:val="en-US" w:eastAsia="zh-CN"/>
        </w:rPr>
        <w:t>单位为：</w:t>
      </w:r>
      <w:r>
        <w:rPr>
          <w:rFonts w:hint="eastAsia"/>
          <w:color w:val="auto"/>
          <w:sz w:val="24"/>
          <w:szCs w:val="24"/>
          <w:u w:val="single"/>
          <w:lang w:val="en-US" w:eastAsia="zh-CN"/>
        </w:rPr>
        <w:t xml:space="preserve">                      </w:t>
      </w:r>
      <w:r>
        <w:rPr>
          <w:rFonts w:hint="eastAsia"/>
          <w:color w:val="auto"/>
          <w:sz w:val="24"/>
          <w:szCs w:val="24"/>
          <w:u w:val="none"/>
          <w:lang w:val="en-US" w:eastAsia="zh-CN"/>
        </w:rPr>
        <w:t>。(如不存在</w:t>
      </w:r>
      <w:r>
        <w:rPr>
          <w:rFonts w:hint="eastAsia"/>
          <w:color w:val="auto"/>
          <w:sz w:val="24"/>
          <w:szCs w:val="24"/>
        </w:rPr>
        <w:t>直接控股、管理关系的相关供应商</w:t>
      </w:r>
      <w:r>
        <w:rPr>
          <w:rFonts w:hint="eastAsia"/>
          <w:color w:val="auto"/>
          <w:sz w:val="24"/>
          <w:szCs w:val="24"/>
          <w:lang w:val="en-US" w:eastAsia="zh-CN"/>
        </w:rPr>
        <w:t>填“无”</w:t>
      </w:r>
      <w:r>
        <w:rPr>
          <w:rFonts w:hint="eastAsia"/>
          <w:color w:val="auto"/>
          <w:sz w:val="24"/>
          <w:szCs w:val="24"/>
          <w:u w:val="none"/>
          <w:lang w:val="en-US" w:eastAsia="zh-CN"/>
        </w:rPr>
        <w:t>)。</w:t>
      </w:r>
    </w:p>
    <w:p>
      <w:pPr>
        <w:pStyle w:val="33"/>
        <w:numPr>
          <w:ilvl w:val="2"/>
          <w:numId w:val="41"/>
        </w:numPr>
        <w:bidi w:val="0"/>
        <w:rPr>
          <w:rFonts w:hint="eastAsia"/>
        </w:rPr>
      </w:pPr>
      <w:r>
        <w:rPr>
          <w:rFonts w:hint="eastAsia"/>
        </w:rPr>
        <w:t>我方参加本次采购活动前本单位未对本次采购项目提供过整体设计、规范编制或者项目管理、监理、检测等服务。</w:t>
      </w:r>
    </w:p>
    <w:p>
      <w:pPr>
        <w:pStyle w:val="33"/>
        <w:numPr>
          <w:ilvl w:val="2"/>
          <w:numId w:val="41"/>
        </w:numPr>
        <w:bidi w:val="0"/>
        <w:rPr>
          <w:rFonts w:hint="eastAsia"/>
          <w:lang w:val="en-US"/>
        </w:rPr>
      </w:pPr>
      <w:r>
        <w:rPr>
          <w:rFonts w:hint="eastAsia"/>
        </w:rPr>
        <w:t>我方参加本次采购活动，</w:t>
      </w:r>
      <w:r>
        <w:rPr>
          <w:rFonts w:hint="eastAsia"/>
          <w:lang w:val="en-US" w:eastAsia="zh-CN"/>
        </w:rPr>
        <w:t>不存在我单位实际控制人或者中高级管理人员是本项目采购代理机构的工作人员的情形。</w:t>
      </w:r>
    </w:p>
    <w:p>
      <w:pPr>
        <w:pStyle w:val="33"/>
        <w:numPr>
          <w:ilvl w:val="2"/>
          <w:numId w:val="41"/>
        </w:numPr>
        <w:bidi w:val="0"/>
        <w:rPr>
          <w:rFonts w:hint="eastAsia"/>
          <w:lang w:eastAsia="zh-CN"/>
        </w:rPr>
      </w:pPr>
      <w:r>
        <w:rPr>
          <w:rFonts w:hint="eastAsia"/>
        </w:rPr>
        <w:t>我方参加本次采购活动，</w:t>
      </w:r>
      <w:r>
        <w:rPr>
          <w:rFonts w:hint="eastAsia"/>
          <w:lang w:val="en-US" w:eastAsia="zh-CN"/>
        </w:rPr>
        <w:t>不存在</w:t>
      </w:r>
      <w:r>
        <w:rPr>
          <w:rFonts w:hint="eastAsia"/>
        </w:rPr>
        <w:t>同一母公司的两家以上的子公司以不同供应商身份同时参加本项目同一合同项下的采购活动</w:t>
      </w:r>
      <w:r>
        <w:rPr>
          <w:rFonts w:hint="eastAsia"/>
          <w:lang w:val="en-US" w:eastAsia="zh-CN"/>
        </w:rPr>
        <w:t>的情形</w:t>
      </w:r>
      <w:r>
        <w:rPr>
          <w:rFonts w:hint="eastAsia"/>
          <w:lang w:eastAsia="zh-CN"/>
        </w:rPr>
        <w:t>。</w:t>
      </w:r>
    </w:p>
    <w:p>
      <w:pPr>
        <w:pStyle w:val="33"/>
        <w:numPr>
          <w:ilvl w:val="2"/>
          <w:numId w:val="41"/>
        </w:numPr>
        <w:bidi w:val="0"/>
        <w:rPr>
          <w:rFonts w:hint="eastAsia"/>
        </w:rPr>
      </w:pPr>
      <w:r>
        <w:rPr>
          <w:rFonts w:hint="eastAsia"/>
        </w:rPr>
        <w:t>我方参加本次采购活动，</w:t>
      </w:r>
      <w:r>
        <w:rPr>
          <w:rFonts w:hint="eastAsia"/>
          <w:lang w:val="en-US"/>
        </w:rPr>
        <w:t>与采购代理机构</w:t>
      </w:r>
      <w:r>
        <w:rPr>
          <w:rFonts w:hint="eastAsia"/>
          <w:lang w:val="en-US" w:eastAsia="zh-CN"/>
        </w:rPr>
        <w:t>不</w:t>
      </w:r>
      <w:r>
        <w:rPr>
          <w:rFonts w:hint="eastAsia"/>
          <w:lang w:val="en-US"/>
        </w:rPr>
        <w:t>存在关联关系，</w:t>
      </w:r>
      <w:r>
        <w:rPr>
          <w:rFonts w:hint="eastAsia"/>
          <w:lang w:val="en-US" w:eastAsia="zh-CN"/>
        </w:rPr>
        <w:t>不为</w:t>
      </w:r>
      <w:r>
        <w:rPr>
          <w:rFonts w:hint="eastAsia"/>
          <w:lang w:val="en-US"/>
        </w:rPr>
        <w:t>采购代理机构的母公司或子公司</w:t>
      </w:r>
      <w:r>
        <w:rPr>
          <w:rFonts w:hint="eastAsia"/>
          <w:lang w:val="en-US" w:eastAsia="zh-CN"/>
        </w:rPr>
        <w:t>。</w:t>
      </w:r>
    </w:p>
    <w:p>
      <w:pPr>
        <w:pStyle w:val="33"/>
        <w:numPr>
          <w:ilvl w:val="2"/>
          <w:numId w:val="41"/>
        </w:numPr>
        <w:bidi w:val="0"/>
        <w:rPr>
          <w:rFonts w:hint="eastAsia"/>
        </w:rPr>
      </w:pPr>
      <w:r>
        <w:rPr>
          <w:rFonts w:hint="eastAsia"/>
        </w:rPr>
        <w:t>我方参加本次采购活动，不存在和其他供应商在同一合同项下的采购项目中，同时委托同一个自然人、同一家庭的人员、同一单位的人员作为代理人的行为。</w:t>
      </w:r>
    </w:p>
    <w:p>
      <w:pPr>
        <w:pStyle w:val="33"/>
        <w:numPr>
          <w:ilvl w:val="2"/>
          <w:numId w:val="41"/>
        </w:numPr>
        <w:bidi w:val="0"/>
        <w:rPr>
          <w:rFonts w:hint="eastAsia"/>
        </w:rPr>
      </w:pPr>
      <w:r>
        <w:rPr>
          <w:rFonts w:hint="eastAsia"/>
        </w:rPr>
        <w:t>如有《四川省政府采购当事人诚信管理办法》</w:t>
      </w:r>
      <w:r>
        <w:rPr>
          <w:rFonts w:hint="eastAsia"/>
          <w:lang w:eastAsia="zh-CN"/>
        </w:rPr>
        <w:t>(</w:t>
      </w:r>
      <w:r>
        <w:rPr>
          <w:rFonts w:hint="eastAsia"/>
        </w:rPr>
        <w:t>川财采[2015]33号</w:t>
      </w:r>
      <w:r>
        <w:rPr>
          <w:rFonts w:hint="eastAsia"/>
          <w:lang w:eastAsia="zh-CN"/>
        </w:rPr>
        <w:t>)</w:t>
      </w:r>
      <w:r>
        <w:rPr>
          <w:rFonts w:hint="eastAsia"/>
        </w:rPr>
        <w:t>规定的记入诚信档案的失信行为，将在响应文件中全面如实反映</w:t>
      </w:r>
      <w:r>
        <w:rPr>
          <w:rFonts w:hint="eastAsia"/>
          <w:lang w:eastAsia="zh-CN"/>
        </w:rPr>
        <w:t>。</w:t>
      </w:r>
    </w:p>
    <w:p>
      <w:pPr>
        <w:pStyle w:val="33"/>
        <w:numPr>
          <w:ilvl w:val="2"/>
          <w:numId w:val="41"/>
        </w:numPr>
        <w:bidi w:val="0"/>
        <w:rPr>
          <w:rFonts w:hint="eastAsia"/>
        </w:rPr>
      </w:pPr>
      <w:r>
        <w:rPr>
          <w:rFonts w:hint="eastAsia"/>
        </w:rPr>
        <w:t>我方响应文件中提供的任何资料和技术、服务、商务等响应承诺情况都是真实的、有效的、合法的。</w:t>
      </w:r>
    </w:p>
    <w:p>
      <w:pPr>
        <w:pStyle w:val="33"/>
        <w:numPr>
          <w:ilvl w:val="2"/>
          <w:numId w:val="41"/>
        </w:numPr>
        <w:bidi w:val="0"/>
        <w:rPr>
          <w:rFonts w:hint="eastAsia"/>
        </w:rPr>
      </w:pPr>
      <w:r>
        <w:rPr>
          <w:rFonts w:hint="eastAsia"/>
        </w:rPr>
        <w:t>如本项目</w:t>
      </w:r>
      <w:r>
        <w:rPr>
          <w:rFonts w:hint="eastAsia"/>
          <w:lang w:eastAsia="zh-CN"/>
        </w:rPr>
        <w:t>谈判</w:t>
      </w:r>
      <w:r>
        <w:rPr>
          <w:rFonts w:hint="eastAsia"/>
        </w:rPr>
        <w:t>采购过程中需要提供样品，则我方提供的样品即为成交后将要提供的成交产品，我方对提供样品的性能和质量负责，因样品存在缺陷或者不符合</w:t>
      </w:r>
      <w:r>
        <w:rPr>
          <w:rFonts w:hint="eastAsia"/>
          <w:lang w:eastAsia="zh-CN"/>
        </w:rPr>
        <w:t>谈判文件</w:t>
      </w:r>
      <w:r>
        <w:rPr>
          <w:rFonts w:hint="eastAsia"/>
        </w:rPr>
        <w:t>要求导致未能成交的，我方愿意承担相应不利后果。</w:t>
      </w:r>
    </w:p>
    <w:p>
      <w:pPr>
        <w:pStyle w:val="33"/>
        <w:numPr>
          <w:ilvl w:val="2"/>
          <w:numId w:val="41"/>
        </w:numPr>
        <w:bidi w:val="0"/>
        <w:rPr>
          <w:rFonts w:hint="eastAsia"/>
        </w:rPr>
      </w:pPr>
      <w:r>
        <w:rPr>
          <w:rFonts w:hint="eastAsia"/>
        </w:rPr>
        <w:t>我方参加本次采购活动，我方完全同意</w:t>
      </w:r>
      <w:r>
        <w:rPr>
          <w:rFonts w:hint="eastAsia"/>
          <w:lang w:eastAsia="zh-CN"/>
        </w:rPr>
        <w:t>谈判文件</w:t>
      </w:r>
      <w:r>
        <w:rPr>
          <w:rFonts w:hint="eastAsia"/>
          <w:lang w:val="en-US" w:eastAsia="zh-CN"/>
        </w:rPr>
        <w:t>中</w:t>
      </w:r>
      <w:r>
        <w:rPr>
          <w:rFonts w:hint="eastAsia"/>
        </w:rPr>
        <w:t>关于“</w:t>
      </w:r>
      <w:r>
        <w:rPr>
          <w:rFonts w:hint="eastAsia"/>
          <w:lang w:val="en-US" w:eastAsia="zh-CN"/>
        </w:rPr>
        <w:t>谈判</w:t>
      </w:r>
      <w:r>
        <w:rPr>
          <w:rFonts w:hint="eastAsia"/>
        </w:rPr>
        <w:t>费用”、“合同分包”、“合同转包”、“履约保证金”的实质性要求，并承诺严格按照</w:t>
      </w:r>
      <w:r>
        <w:rPr>
          <w:rFonts w:hint="eastAsia"/>
          <w:lang w:eastAsia="zh-CN"/>
        </w:rPr>
        <w:t>谈判文件</w:t>
      </w:r>
      <w:r>
        <w:rPr>
          <w:rFonts w:hint="eastAsia"/>
        </w:rPr>
        <w:t>要求履行。</w:t>
      </w:r>
    </w:p>
    <w:p>
      <w:pPr>
        <w:pStyle w:val="33"/>
        <w:numPr>
          <w:ilvl w:val="2"/>
          <w:numId w:val="41"/>
        </w:numPr>
        <w:bidi w:val="0"/>
        <w:rPr>
          <w:rFonts w:hint="eastAsia"/>
        </w:rPr>
      </w:pPr>
      <w:r>
        <w:rPr>
          <w:rFonts w:hint="eastAsia"/>
        </w:rPr>
        <w:t>我方保证在本项目使用的任何产品和服务</w:t>
      </w:r>
      <w:r>
        <w:rPr>
          <w:rFonts w:hint="eastAsia"/>
          <w:lang w:eastAsia="zh-CN"/>
        </w:rPr>
        <w:t>(</w:t>
      </w:r>
      <w:r>
        <w:rPr>
          <w:rFonts w:hint="eastAsia"/>
        </w:rPr>
        <w:t>包括部分使用</w:t>
      </w:r>
      <w:r>
        <w:rPr>
          <w:rFonts w:hint="eastAsia"/>
          <w:lang w:eastAsia="zh-CN"/>
        </w:rPr>
        <w:t>)</w:t>
      </w:r>
      <w:r>
        <w:rPr>
          <w:rFonts w:hint="eastAsia"/>
        </w:rPr>
        <w:t>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t>承诺</w:t>
      </w:r>
      <w:r>
        <w:rPr>
          <w:rFonts w:hint="eastAsia"/>
        </w:rPr>
        <w:t>提</w:t>
      </w:r>
      <w:r>
        <w:rPr>
          <w:rFonts w:hint="eastAsia"/>
          <w:highlight w:val="none"/>
        </w:rPr>
        <w:t>供开发接口和开发手册等技术文档，并提供无限期技术支持，采购人享有永久使用权</w:t>
      </w:r>
      <w:r>
        <w:rPr>
          <w:rFonts w:hint="eastAsia"/>
          <w:highlight w:val="none"/>
          <w:lang w:eastAsia="zh-CN"/>
        </w:rPr>
        <w:t>(</w:t>
      </w:r>
      <w:r>
        <w:rPr>
          <w:rFonts w:hint="eastAsia"/>
          <w:highlight w:val="none"/>
        </w:rPr>
        <w:t>含采购人</w:t>
      </w:r>
      <w:r>
        <w:rPr>
          <w:rFonts w:hint="eastAsia"/>
        </w:rPr>
        <w:t>委托第三方在该项目后续开发的使用权</w:t>
      </w:r>
      <w:r>
        <w:rPr>
          <w:rFonts w:hint="eastAsia"/>
          <w:lang w:eastAsia="zh-CN"/>
        </w:rPr>
        <w:t>)</w:t>
      </w:r>
      <w:r>
        <w:rPr>
          <w:rFonts w:hint="eastAsia"/>
        </w:rPr>
        <w:t>。如我方在项目实施过程中采用非自有的知识产权，则在投标报价中已包括合法获取该知识产权的相关费用。</w:t>
      </w:r>
    </w:p>
    <w:p>
      <w:pPr>
        <w:pStyle w:val="33"/>
        <w:numPr>
          <w:ilvl w:val="2"/>
          <w:numId w:val="41"/>
        </w:numPr>
        <w:bidi w:val="0"/>
        <w:rPr>
          <w:rFonts w:hint="eastAsia"/>
        </w:rPr>
      </w:pPr>
      <w:r>
        <w:rPr>
          <w:rFonts w:hint="eastAsia"/>
          <w:lang w:val="en-US" w:eastAsia="zh-CN"/>
        </w:rPr>
        <w:t>本项目如</w:t>
      </w:r>
      <w:r>
        <w:rPr>
          <w:rFonts w:hint="eastAsia"/>
        </w:rPr>
        <w:t>涉及</w:t>
      </w:r>
      <w:r>
        <w:rPr>
          <w:rFonts w:hint="eastAsia"/>
          <w:lang w:val="en-US" w:eastAsia="zh-CN"/>
        </w:rPr>
        <w:t>3</w:t>
      </w:r>
      <w:r>
        <w:rPr>
          <w:rFonts w:hint="eastAsia"/>
        </w:rPr>
        <w:t>C认证产品</w:t>
      </w:r>
      <w:r>
        <w:rPr>
          <w:rFonts w:hint="eastAsia"/>
          <w:lang w:val="en-US" w:eastAsia="zh-CN"/>
        </w:rPr>
        <w:t>的，我方参加谈判所提供的产品均满足相关要求</w:t>
      </w:r>
      <w:r>
        <w:rPr>
          <w:rFonts w:hint="eastAsia"/>
        </w:rPr>
        <w:t>，</w:t>
      </w:r>
      <w:r>
        <w:rPr>
          <w:rFonts w:hint="eastAsia"/>
          <w:lang w:val="en-US" w:eastAsia="zh-CN"/>
        </w:rPr>
        <w:t>承诺在成交后签订采购合同时向采购人</w:t>
      </w:r>
      <w:r>
        <w:rPr>
          <w:rFonts w:hint="eastAsia"/>
        </w:rPr>
        <w:t>提供</w:t>
      </w:r>
      <w:r>
        <w:rPr>
          <w:rFonts w:hint="eastAsia"/>
          <w:lang w:val="en-US" w:eastAsia="zh-CN"/>
        </w:rPr>
        <w:t>加盖供应商公章的3</w:t>
      </w:r>
      <w:r>
        <w:rPr>
          <w:rFonts w:hint="eastAsia"/>
        </w:rPr>
        <w:t>C</w:t>
      </w:r>
      <w:r>
        <w:rPr>
          <w:rFonts w:hint="eastAsia"/>
          <w:lang w:val="en-US" w:eastAsia="zh-CN"/>
        </w:rPr>
        <w:t>证书复印件。</w:t>
      </w:r>
    </w:p>
    <w:p>
      <w:pPr>
        <w:pStyle w:val="43"/>
        <w:bidi w:val="0"/>
        <w:rPr>
          <w:rFonts w:hint="eastAsia"/>
        </w:rPr>
      </w:pPr>
      <w:r>
        <w:rPr>
          <w:rFonts w:hint="eastAsia"/>
        </w:rPr>
        <w:t>本公司对上述承诺的内容事项真实性</w:t>
      </w:r>
      <w:r>
        <w:rPr>
          <w:rFonts w:hint="eastAsia"/>
          <w:lang w:eastAsia="zh-CN"/>
        </w:rPr>
        <w:t>、</w:t>
      </w:r>
      <w:r>
        <w:rPr>
          <w:rFonts w:hint="eastAsia"/>
        </w:rPr>
        <w:t>合法</w:t>
      </w:r>
      <w:r>
        <w:rPr>
          <w:rFonts w:hint="eastAsia"/>
          <w:lang w:val="en-US" w:eastAsia="zh-CN"/>
        </w:rPr>
        <w:t>性</w:t>
      </w:r>
      <w:r>
        <w:rPr>
          <w:rFonts w:hint="eastAsia"/>
        </w:rPr>
        <w:t>负责。如经查实上述承诺的内容事项存在虚假，我公司</w:t>
      </w:r>
      <w:r>
        <w:rPr>
          <w:rFonts w:hint="eastAsia"/>
          <w:lang w:val="en-US" w:eastAsia="zh-CN"/>
        </w:rPr>
        <w:t>自愿</w:t>
      </w:r>
      <w:r>
        <w:rPr>
          <w:rFonts w:hint="eastAsia"/>
        </w:rPr>
        <w:t>接受以提供虚假材料谋取</w:t>
      </w:r>
      <w:r>
        <w:rPr>
          <w:rFonts w:hint="eastAsia"/>
          <w:lang w:val="en-US" w:eastAsia="zh-CN"/>
        </w:rPr>
        <w:t>成交所带来的所有</w:t>
      </w:r>
      <w:r>
        <w:rPr>
          <w:rFonts w:hint="eastAsia"/>
        </w:rPr>
        <w:t>法律责任。</w:t>
      </w:r>
    </w:p>
    <w:p>
      <w:pPr>
        <w:pStyle w:val="40"/>
        <w:bidi w:val="0"/>
        <w:rPr>
          <w:rFonts w:hint="eastAsia"/>
          <w:lang w:val="en-US" w:eastAsia="zh-CN"/>
        </w:rPr>
      </w:pPr>
    </w:p>
    <w:p>
      <w:pPr>
        <w:pStyle w:val="43"/>
        <w:bidi w:val="0"/>
        <w:rPr>
          <w:rFonts w:hint="eastAsia"/>
        </w:rPr>
      </w:pPr>
      <w:r>
        <w:rPr>
          <w:rFonts w:hint="eastAsia"/>
          <w:lang w:val="en-US" w:eastAsia="zh-CN"/>
        </w:rPr>
        <w:t>供应商</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3"/>
        <w:bidi w:val="0"/>
        <w:rPr>
          <w:rFonts w:hint="eastAsia"/>
          <w:lang w:val="en-US" w:eastAsia="zh-CN"/>
        </w:rPr>
      </w:pPr>
      <w:r>
        <w:rPr>
          <w:rFonts w:hint="eastAsia"/>
          <w:lang w:val="en-US" w:eastAsia="zh-CN"/>
        </w:rPr>
        <w:t>谈判日期</w:t>
      </w:r>
      <w:r>
        <w:rPr>
          <w:rFonts w:hint="eastAsia"/>
        </w:rPr>
        <w:t>：</w:t>
      </w:r>
      <w:r>
        <w:rPr>
          <w:rFonts w:hint="eastAsia"/>
          <w:u w:val="single"/>
          <w:lang w:val="en-US" w:eastAsia="zh-CN"/>
        </w:rPr>
        <w:t xml:space="preserve">                  </w:t>
      </w:r>
    </w:p>
    <w:p>
      <w:pPr>
        <w:rPr>
          <w:rFonts w:hint="eastAsia"/>
          <w:lang w:val="en-US" w:eastAsia="zh-CN"/>
        </w:rPr>
      </w:pPr>
      <w:r>
        <w:rPr>
          <w:rFonts w:hint="eastAsia"/>
          <w:lang w:val="en-US" w:eastAsia="zh-CN"/>
        </w:rPr>
        <w:br w:type="page"/>
      </w:r>
    </w:p>
    <w:p>
      <w:pPr>
        <w:pStyle w:val="41"/>
        <w:numPr>
          <w:ilvl w:val="0"/>
          <w:numId w:val="39"/>
        </w:numPr>
        <w:bidi w:val="0"/>
        <w:ind w:left="0" w:leftChars="0" w:firstLine="0" w:firstLineChars="0"/>
        <w:rPr>
          <w:rFonts w:hint="eastAsia" w:ascii="宋体" w:hAnsi="宋体" w:eastAsia="宋体"/>
          <w:lang w:val="en-US" w:eastAsia="zh-CN"/>
        </w:rPr>
      </w:pPr>
      <w:bookmarkStart w:id="260" w:name="_Toc21998"/>
      <w:bookmarkStart w:id="261" w:name="_Toc14857"/>
      <w:r>
        <w:rPr>
          <w:rFonts w:hint="eastAsia" w:ascii="宋体" w:hAnsi="宋体" w:eastAsia="宋体"/>
          <w:lang w:val="en-US" w:eastAsia="zh-CN"/>
        </w:rPr>
        <w:t>供应商诚信情况承诺函</w:t>
      </w:r>
      <w:bookmarkEnd w:id="260"/>
      <w:bookmarkEnd w:id="261"/>
    </w:p>
    <w:p>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default" w:ascii="宋体" w:hAnsi="宋体" w:eastAsia="宋体" w:cstheme="minorBidi"/>
          <w:snapToGrid w:val="0"/>
          <w:kern w:val="2"/>
          <w:sz w:val="24"/>
          <w:szCs w:val="24"/>
          <w:lang w:val="en-US" w:eastAsia="zh-CN" w:bidi="ar-SA"/>
        </w:rPr>
      </w:pPr>
      <w:r>
        <w:rPr>
          <w:rFonts w:hint="default" w:ascii="宋体" w:hAnsi="宋体" w:eastAsia="宋体" w:cstheme="minorBidi"/>
          <w:snapToGrid w:val="0"/>
          <w:kern w:val="2"/>
          <w:sz w:val="24"/>
          <w:szCs w:val="24"/>
          <w:u w:val="single"/>
          <w:lang w:val="en-US" w:eastAsia="zh-CN" w:bidi="ar-SA"/>
        </w:rPr>
        <w:t xml:space="preserve">                   </w:t>
      </w:r>
      <w:r>
        <w:rPr>
          <w:rFonts w:hint="default" w:ascii="宋体" w:hAnsi="宋体" w:eastAsia="宋体" w:cstheme="minorBidi"/>
          <w:snapToGrid w:val="0"/>
          <w:kern w:val="2"/>
          <w:sz w:val="24"/>
          <w:szCs w:val="24"/>
          <w:lang w:val="en-US" w:eastAsia="zh-CN" w:bidi="ar-SA"/>
        </w:rPr>
        <w:t>(采购代理机构名称)：</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snapToGrid w:val="0"/>
          <w:kern w:val="2"/>
          <w:sz w:val="24"/>
          <w:szCs w:val="24"/>
          <w:lang w:val="en-US" w:eastAsia="zh-CN" w:bidi="ar-SA"/>
        </w:rPr>
      </w:pPr>
      <w:r>
        <w:rPr>
          <w:rFonts w:hint="eastAsia" w:ascii="宋体" w:hAnsi="宋体" w:eastAsia="宋体" w:cstheme="minorBidi"/>
          <w:snapToGrid w:val="0"/>
          <w:kern w:val="2"/>
          <w:sz w:val="24"/>
          <w:szCs w:val="24"/>
          <w:lang w:val="en-US" w:eastAsia="zh-CN" w:bidi="ar-SA"/>
        </w:rPr>
        <w:t>本单位</w:t>
      </w:r>
      <w:r>
        <w:rPr>
          <w:rFonts w:hint="eastAsia" w:ascii="宋体" w:hAnsi="宋体" w:eastAsia="宋体" w:cstheme="minorBidi"/>
          <w:snapToGrid w:val="0"/>
          <w:kern w:val="2"/>
          <w:sz w:val="24"/>
          <w:szCs w:val="24"/>
          <w:u w:val="single"/>
          <w:lang w:val="en-US" w:eastAsia="zh-CN" w:bidi="ar-SA"/>
        </w:rPr>
        <w:t xml:space="preserve">       </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供应商名称</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参加</w:t>
      </w:r>
      <w:r>
        <w:rPr>
          <w:rFonts w:hint="eastAsia" w:ascii="宋体" w:hAnsi="宋体" w:eastAsia="宋体" w:cstheme="minorBidi"/>
          <w:snapToGrid w:val="0"/>
          <w:kern w:val="2"/>
          <w:sz w:val="24"/>
          <w:szCs w:val="24"/>
          <w:u w:val="single"/>
          <w:lang w:val="en-US" w:eastAsia="zh-CN" w:bidi="ar-SA"/>
        </w:rPr>
        <w:t xml:space="preserve">        </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项目名称及项目编号</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的采购活动，现</w:t>
      </w:r>
      <w:r>
        <w:rPr>
          <w:rFonts w:hint="eastAsia" w:cstheme="minorBidi"/>
          <w:snapToGrid w:val="0"/>
          <w:kern w:val="2"/>
          <w:sz w:val="24"/>
          <w:szCs w:val="24"/>
          <w:lang w:val="en-US" w:eastAsia="zh-CN" w:bidi="ar-SA"/>
        </w:rPr>
        <w:t>参照</w:t>
      </w:r>
      <w:r>
        <w:rPr>
          <w:rFonts w:hint="eastAsia" w:ascii="宋体" w:hAnsi="宋体" w:eastAsia="宋体" w:cstheme="minorBidi"/>
          <w:snapToGrid w:val="0"/>
          <w:kern w:val="2"/>
          <w:sz w:val="24"/>
          <w:szCs w:val="24"/>
          <w:lang w:val="en-US" w:eastAsia="zh-CN" w:bidi="ar-SA"/>
        </w:rPr>
        <w:t>《四川省政府采购当事人诚信管理办法》</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川财采</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2015</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33号</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的相关规定，针对本单位的诚信情况作出以下承诺：</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snapToGrid w:val="0"/>
          <w:kern w:val="2"/>
          <w:sz w:val="24"/>
          <w:szCs w:val="24"/>
          <w:lang w:val="en-US" w:eastAsia="zh-CN" w:bidi="ar-SA"/>
        </w:rPr>
      </w:pPr>
      <w:r>
        <w:rPr>
          <w:rFonts w:hint="eastAsia" w:ascii="宋体" w:hAnsi="宋体" w:eastAsia="宋体" w:cstheme="minorBidi"/>
          <w:snapToGrid w:val="0"/>
          <w:kern w:val="2"/>
          <w:sz w:val="24"/>
          <w:szCs w:val="24"/>
          <w:lang w:val="en-US" w:eastAsia="zh-CN" w:bidi="ar-SA"/>
        </w:rPr>
        <w:t>我单位具有《四川省政府采购当事人诚信管理办法》</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川财采</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2015</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33号</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所规定的失信行为</w:t>
      </w:r>
      <w:r>
        <w:rPr>
          <w:rFonts w:hint="eastAsia" w:ascii="宋体" w:hAnsi="宋体" w:eastAsia="宋体" w:cstheme="minorBidi"/>
          <w:snapToGrid w:val="0"/>
          <w:kern w:val="2"/>
          <w:sz w:val="24"/>
          <w:szCs w:val="24"/>
          <w:u w:val="single"/>
          <w:lang w:val="en-US" w:eastAsia="zh-CN" w:bidi="ar-SA"/>
        </w:rPr>
        <w:t xml:space="preserve">      </w:t>
      </w:r>
      <w:r>
        <w:rPr>
          <w:rFonts w:hint="eastAsia" w:ascii="宋体" w:hAnsi="宋体" w:eastAsia="宋体" w:cstheme="minorBidi"/>
          <w:snapToGrid w:val="0"/>
          <w:kern w:val="2"/>
          <w:sz w:val="24"/>
          <w:szCs w:val="24"/>
          <w:lang w:val="en-US" w:eastAsia="zh-CN" w:bidi="ar-SA"/>
        </w:rPr>
        <w:t>次。</w:t>
      </w:r>
      <w:r>
        <w:rPr>
          <w:rFonts w:hint="eastAsia" w:cstheme="minorBidi"/>
          <w:snapToGrid w:val="0"/>
          <w:kern w:val="2"/>
          <w:sz w:val="24"/>
          <w:szCs w:val="24"/>
          <w:lang w:val="en-US" w:eastAsia="zh-CN" w:bidi="ar-SA"/>
        </w:rPr>
        <w:t>(</w:t>
      </w:r>
      <w:r>
        <w:rPr>
          <w:rFonts w:hint="eastAsia" w:ascii="宋体" w:hAnsi="宋体" w:eastAsia="宋体" w:cstheme="minorBidi"/>
          <w:snapToGrid w:val="0"/>
          <w:kern w:val="2"/>
          <w:sz w:val="24"/>
          <w:szCs w:val="24"/>
          <w:lang w:val="en-US" w:eastAsia="zh-CN" w:bidi="ar-SA"/>
        </w:rPr>
        <w:t>仅限递交响应文件截止当日仍在有效期的次数，填写失信行为的次数时，建议使用大写数字，如零、壹、贰、叁、肆等</w:t>
      </w:r>
      <w:r>
        <w:rPr>
          <w:rFonts w:hint="eastAsia" w:cstheme="minorBidi"/>
          <w:snapToGrid w:val="0"/>
          <w:kern w:val="2"/>
          <w:sz w:val="24"/>
          <w:szCs w:val="24"/>
          <w:lang w:val="en-US" w:eastAsia="zh-CN" w:bidi="ar-SA"/>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snapToGrid w:val="0"/>
          <w:kern w:val="2"/>
          <w:sz w:val="24"/>
          <w:szCs w:val="24"/>
          <w:lang w:val="en-US" w:eastAsia="zh-CN" w:bidi="ar-SA"/>
        </w:rPr>
      </w:pPr>
      <w:r>
        <w:rPr>
          <w:rFonts w:hint="eastAsia" w:ascii="宋体" w:hAnsi="宋体" w:eastAsia="宋体" w:cstheme="minorBidi"/>
          <w:snapToGrid w:val="0"/>
          <w:kern w:val="2"/>
          <w:sz w:val="24"/>
          <w:szCs w:val="24"/>
          <w:lang w:val="en-US" w:eastAsia="zh-CN" w:bidi="ar-SA"/>
        </w:rPr>
        <w:t>我单位对以上填写信息的真实性负责。如有不实，本单位愿承担由此产生的一切法律责任和后果。</w:t>
      </w:r>
    </w:p>
    <w:p>
      <w:pPr>
        <w:pStyle w:val="43"/>
        <w:bidi w:val="0"/>
        <w:rPr>
          <w:rFonts w:hint="eastAsia"/>
          <w:lang w:val="en-US" w:eastAsia="zh-CN"/>
        </w:rPr>
      </w:pPr>
    </w:p>
    <w:p>
      <w:pPr>
        <w:pStyle w:val="43"/>
        <w:bidi w:val="0"/>
        <w:rPr>
          <w:rFonts w:hint="eastAsia"/>
        </w:rPr>
      </w:pPr>
      <w:r>
        <w:rPr>
          <w:rFonts w:hint="eastAsia"/>
          <w:lang w:val="en-US" w:eastAsia="zh-CN"/>
        </w:rPr>
        <w:t>供应商</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3"/>
        <w:bidi w:val="0"/>
        <w:rPr>
          <w:rFonts w:hint="eastAsia"/>
          <w:lang w:val="en-US" w:eastAsia="zh-CN"/>
        </w:rPr>
      </w:pPr>
      <w:r>
        <w:rPr>
          <w:rFonts w:hint="eastAsia"/>
          <w:lang w:val="en-US" w:eastAsia="zh-CN"/>
        </w:rPr>
        <w:t>谈判日期</w:t>
      </w:r>
      <w:r>
        <w:rPr>
          <w:rFonts w:hint="eastAsia"/>
        </w:rPr>
        <w:t>：</w:t>
      </w: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outlineLvl w:val="9"/>
        <w:rPr>
          <w:rFonts w:ascii="仿宋" w:hAnsi="仿宋" w:eastAsia="仿宋"/>
          <w:sz w:val="24"/>
          <w:szCs w:val="24"/>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ascii="仿宋" w:hAnsi="仿宋" w:eastAsia="仿宋"/>
          <w:sz w:val="24"/>
          <w:szCs w:val="24"/>
        </w:rPr>
      </w:pPr>
    </w:p>
    <w:p>
      <w:pPr>
        <w:pStyle w:val="44"/>
        <w:bidi w:val="0"/>
        <w:rPr>
          <w:rFonts w:hint="eastAsia" w:ascii="宋体" w:hAnsi="宋体" w:eastAsia="宋体"/>
          <w:lang w:val="en-US" w:eastAsia="zh-CN"/>
        </w:rPr>
      </w:pPr>
      <w:r>
        <w:rPr>
          <w:rFonts w:hint="eastAsia" w:ascii="宋体" w:hAnsi="宋体" w:eastAsia="宋体"/>
          <w:lang w:val="en-US" w:eastAsia="zh-CN"/>
        </w:rPr>
        <w:t>注：</w:t>
      </w:r>
    </w:p>
    <w:p>
      <w:pPr>
        <w:pStyle w:val="44"/>
        <w:bidi w:val="0"/>
        <w:rPr>
          <w:rFonts w:hint="eastAsia" w:ascii="宋体" w:hAnsi="宋体" w:eastAsia="宋体"/>
        </w:rPr>
      </w:pPr>
      <w:r>
        <w:rPr>
          <w:rFonts w:hint="eastAsia" w:ascii="宋体" w:hAnsi="宋体" w:eastAsia="宋体"/>
          <w:lang w:val="en-US" w:eastAsia="zh-CN"/>
        </w:rPr>
        <w:t>①</w:t>
      </w:r>
      <w:r>
        <w:rPr>
          <w:rFonts w:hint="eastAsia" w:ascii="宋体" w:hAnsi="宋体" w:eastAsia="宋体"/>
        </w:rPr>
        <w:t>本表格式及内容仅供参考</w:t>
      </w:r>
      <w:r>
        <w:rPr>
          <w:rFonts w:hint="eastAsia" w:ascii="宋体" w:hAnsi="宋体" w:eastAsia="宋体"/>
          <w:lang w:eastAsia="zh-CN"/>
        </w:rPr>
        <w:t>，</w:t>
      </w:r>
      <w:r>
        <w:rPr>
          <w:rFonts w:hint="eastAsia" w:ascii="宋体" w:hAnsi="宋体" w:eastAsia="宋体"/>
        </w:rPr>
        <w:t>可</w:t>
      </w:r>
      <w:r>
        <w:rPr>
          <w:rFonts w:hint="eastAsia" w:ascii="宋体" w:hAnsi="宋体" w:eastAsia="宋体"/>
          <w:lang w:val="en-US" w:eastAsia="zh-CN"/>
        </w:rPr>
        <w:t>自拟格式</w:t>
      </w:r>
      <w:r>
        <w:rPr>
          <w:rFonts w:hint="eastAsia" w:ascii="宋体" w:hAnsi="宋体" w:eastAsia="宋体"/>
        </w:rPr>
        <w:t>；</w:t>
      </w:r>
    </w:p>
    <w:p>
      <w:pPr>
        <w:pStyle w:val="44"/>
        <w:bidi w:val="0"/>
        <w:rPr>
          <w:rFonts w:hint="eastAsia" w:ascii="宋体" w:hAnsi="宋体" w:eastAsia="宋体"/>
        </w:rPr>
      </w:pPr>
      <w:r>
        <w:rPr>
          <w:rFonts w:hint="eastAsia" w:ascii="宋体" w:hAnsi="宋体" w:eastAsia="宋体"/>
        </w:rPr>
        <w:fldChar w:fldCharType="begin"/>
      </w:r>
      <w:r>
        <w:rPr>
          <w:rFonts w:hint="eastAsia" w:ascii="宋体" w:hAnsi="宋体" w:eastAsia="宋体"/>
        </w:rPr>
        <w:instrText xml:space="preserve"> = 2 \* GB3 \* MERGEFORMAT </w:instrText>
      </w:r>
      <w:r>
        <w:rPr>
          <w:rFonts w:hint="eastAsia" w:ascii="宋体" w:hAnsi="宋体" w:eastAsia="宋体"/>
        </w:rPr>
        <w:fldChar w:fldCharType="separate"/>
      </w:r>
      <w:r>
        <w:rPr>
          <w:rFonts w:hint="eastAsia" w:ascii="宋体" w:hAnsi="宋体" w:eastAsia="宋体"/>
        </w:rPr>
        <w:t>②</w:t>
      </w:r>
      <w:r>
        <w:rPr>
          <w:rFonts w:hint="eastAsia" w:ascii="宋体" w:hAnsi="宋体" w:eastAsia="宋体"/>
        </w:rPr>
        <w:fldChar w:fldCharType="end"/>
      </w:r>
      <w:r>
        <w:rPr>
          <w:rFonts w:hint="eastAsia" w:ascii="宋体" w:hAnsi="宋体" w:eastAsia="宋体"/>
        </w:rPr>
        <w:t>供应商存在以上所述失信行为的，将按照第二章</w:t>
      </w:r>
      <w:r>
        <w:rPr>
          <w:rFonts w:hint="eastAsia"/>
          <w:lang w:eastAsia="zh-CN"/>
        </w:rPr>
        <w:t>谈判须知前附表</w:t>
      </w:r>
      <w:r>
        <w:rPr>
          <w:rFonts w:hint="eastAsia" w:ascii="宋体" w:hAnsi="宋体" w:eastAsia="宋体"/>
        </w:rPr>
        <w:t>的要求进行处理；</w:t>
      </w:r>
    </w:p>
    <w:p>
      <w:pPr>
        <w:pStyle w:val="44"/>
        <w:bidi w:val="0"/>
        <w:rPr>
          <w:rFonts w:hint="eastAsia" w:ascii="宋体" w:hAnsi="宋体" w:eastAsia="宋体"/>
        </w:rPr>
      </w:pPr>
      <w:r>
        <w:rPr>
          <w:rFonts w:hint="eastAsia" w:ascii="宋体" w:hAnsi="宋体" w:eastAsia="宋体"/>
        </w:rPr>
        <w:fldChar w:fldCharType="begin"/>
      </w:r>
      <w:r>
        <w:rPr>
          <w:rFonts w:hint="eastAsia" w:ascii="宋体" w:hAnsi="宋体" w:eastAsia="宋体"/>
        </w:rPr>
        <w:instrText xml:space="preserve"> = 3 \* GB3 \* MERGEFORMAT </w:instrText>
      </w:r>
      <w:r>
        <w:rPr>
          <w:rFonts w:hint="eastAsia" w:ascii="宋体" w:hAnsi="宋体" w:eastAsia="宋体"/>
        </w:rPr>
        <w:fldChar w:fldCharType="separate"/>
      </w:r>
      <w:r>
        <w:rPr>
          <w:rFonts w:hint="eastAsia" w:ascii="宋体" w:hAnsi="宋体" w:eastAsia="宋体"/>
        </w:rPr>
        <w:t>③</w:t>
      </w:r>
      <w:r>
        <w:rPr>
          <w:rFonts w:hint="eastAsia" w:ascii="宋体" w:hAnsi="宋体" w:eastAsia="宋体"/>
        </w:rPr>
        <w:fldChar w:fldCharType="end"/>
      </w:r>
      <w:r>
        <w:rPr>
          <w:rFonts w:hint="eastAsia" w:ascii="宋体" w:hAnsi="宋体" w:eastAsia="宋体"/>
        </w:rPr>
        <w:t>财政部门对采购当事人的失信行为依法进行处罚、处理后，应当在</w:t>
      </w:r>
      <w:r>
        <w:rPr>
          <w:rFonts w:hint="eastAsia"/>
          <w:lang w:eastAsia="zh-CN"/>
        </w:rPr>
        <w:t>广安公共资源交易网</w:t>
      </w:r>
      <w:r>
        <w:rPr>
          <w:rFonts w:hint="eastAsia" w:ascii="宋体" w:hAnsi="宋体" w:eastAsia="宋体"/>
        </w:rPr>
        <w:t>向社会公告，并记入诚信档案，有效期为1年。工商部门、税务部门、审判机关及其他有关部门单位认定供应商的失信行为明确了有效期的，不再重复计算。</w:t>
      </w:r>
    </w:p>
    <w:p>
      <w:pPr>
        <w:pStyle w:val="44"/>
        <w:bidi w:val="0"/>
        <w:rPr>
          <w:rFonts w:hint="eastAsia" w:ascii="宋体" w:hAnsi="宋体" w:eastAsia="宋体"/>
        </w:rPr>
      </w:pPr>
      <w:r>
        <w:rPr>
          <w:rFonts w:hint="eastAsia" w:ascii="宋体" w:hAnsi="宋体" w:eastAsia="宋体"/>
        </w:rPr>
        <w:fldChar w:fldCharType="begin"/>
      </w:r>
      <w:r>
        <w:rPr>
          <w:rFonts w:hint="eastAsia" w:ascii="宋体" w:hAnsi="宋体" w:eastAsia="宋体"/>
        </w:rPr>
        <w:instrText xml:space="preserve"> = 4 \* GB3 \* MERGEFORMAT </w:instrText>
      </w:r>
      <w:r>
        <w:rPr>
          <w:rFonts w:hint="eastAsia" w:ascii="宋体" w:hAnsi="宋体" w:eastAsia="宋体"/>
        </w:rPr>
        <w:fldChar w:fldCharType="separate"/>
      </w:r>
      <w:r>
        <w:rPr>
          <w:rFonts w:hint="eastAsia" w:ascii="宋体" w:hAnsi="宋体" w:eastAsia="宋体"/>
        </w:rPr>
        <w:t>④</w:t>
      </w:r>
      <w:r>
        <w:rPr>
          <w:rFonts w:hint="eastAsia" w:ascii="宋体" w:hAnsi="宋体" w:eastAsia="宋体"/>
        </w:rPr>
        <w:fldChar w:fldCharType="end"/>
      </w:r>
      <w:r>
        <w:rPr>
          <w:rFonts w:hint="eastAsia" w:ascii="宋体" w:hAnsi="宋体" w:eastAsia="宋体"/>
        </w:rPr>
        <w:t>供应商的失信行为受到行政处罚或司法惩处的，评审时不再对其以价格加成进行惩戒。</w:t>
      </w:r>
    </w:p>
    <w:p>
      <w:pPr>
        <w:pStyle w:val="41"/>
        <w:numPr>
          <w:ilvl w:val="0"/>
          <w:numId w:val="39"/>
        </w:numPr>
        <w:bidi w:val="0"/>
        <w:ind w:left="0" w:leftChars="0" w:firstLine="0" w:firstLineChars="0"/>
        <w:rPr>
          <w:rFonts w:hint="eastAsia"/>
          <w:lang w:val="en-US" w:eastAsia="zh-CN"/>
        </w:rPr>
      </w:pPr>
      <w:bookmarkStart w:id="262" w:name="_Toc22569"/>
      <w:r>
        <w:rPr>
          <w:rFonts w:hint="eastAsia"/>
          <w:lang w:val="en-US" w:eastAsia="zh-CN"/>
        </w:rPr>
        <w:t>供应商基本情况表</w:t>
      </w:r>
      <w:bookmarkEnd w:id="252"/>
      <w:bookmarkEnd w:id="253"/>
      <w:bookmarkEnd w:id="254"/>
      <w:bookmarkEnd w:id="255"/>
      <w:bookmarkEnd w:id="256"/>
      <w:bookmarkEnd w:id="257"/>
      <w:bookmarkEnd w:id="262"/>
    </w:p>
    <w:tbl>
      <w:tblPr>
        <w:tblStyle w:val="21"/>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lang w:val="en-US" w:eastAsia="zh-CN"/>
              </w:rPr>
              <w:t>供应商</w:t>
            </w:r>
            <w:r>
              <w:rPr>
                <w:rFonts w:hint="eastAsia"/>
              </w:rPr>
              <w:t>名称</w:t>
            </w:r>
          </w:p>
        </w:tc>
        <w:tc>
          <w:tcPr>
            <w:tcW w:w="8186" w:type="dxa"/>
            <w:gridSpan w:val="7"/>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注册地址</w:t>
            </w:r>
          </w:p>
        </w:tc>
        <w:tc>
          <w:tcPr>
            <w:tcW w:w="4012" w:type="dxa"/>
            <w:gridSpan w:val="3"/>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邮政编码</w:t>
            </w:r>
          </w:p>
        </w:tc>
        <w:tc>
          <w:tcPr>
            <w:tcW w:w="2626" w:type="dxa"/>
            <w:gridSpan w:val="3"/>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Merge w:val="restart"/>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联系方式</w:t>
            </w:r>
          </w:p>
        </w:tc>
        <w:tc>
          <w:tcPr>
            <w:tcW w:w="1125"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联系人</w:t>
            </w:r>
          </w:p>
        </w:tc>
        <w:tc>
          <w:tcPr>
            <w:tcW w:w="288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2626" w:type="dxa"/>
            <w:gridSpan w:val="3"/>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70" w:type="dxa"/>
            <w:vMerge w:val="continue"/>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125"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传真</w:t>
            </w:r>
          </w:p>
        </w:tc>
        <w:tc>
          <w:tcPr>
            <w:tcW w:w="288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网址</w:t>
            </w:r>
          </w:p>
        </w:tc>
        <w:tc>
          <w:tcPr>
            <w:tcW w:w="2626" w:type="dxa"/>
            <w:gridSpan w:val="3"/>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法定代表人</w:t>
            </w:r>
          </w:p>
        </w:tc>
        <w:tc>
          <w:tcPr>
            <w:tcW w:w="1125"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姓名</w:t>
            </w:r>
          </w:p>
        </w:tc>
        <w:tc>
          <w:tcPr>
            <w:tcW w:w="1432"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技术职称</w:t>
            </w:r>
          </w:p>
        </w:tc>
        <w:tc>
          <w:tcPr>
            <w:tcW w:w="1548"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36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1262"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技术负责人</w:t>
            </w:r>
          </w:p>
        </w:tc>
        <w:tc>
          <w:tcPr>
            <w:tcW w:w="1125"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姓名</w:t>
            </w:r>
          </w:p>
        </w:tc>
        <w:tc>
          <w:tcPr>
            <w:tcW w:w="1432"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技术职称</w:t>
            </w:r>
          </w:p>
        </w:tc>
        <w:tc>
          <w:tcPr>
            <w:tcW w:w="1548"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36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1262"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成立时间</w:t>
            </w:r>
          </w:p>
        </w:tc>
        <w:tc>
          <w:tcPr>
            <w:tcW w:w="255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5629" w:type="dxa"/>
            <w:gridSpan w:val="5"/>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企业资质等级</w:t>
            </w:r>
          </w:p>
        </w:tc>
        <w:tc>
          <w:tcPr>
            <w:tcW w:w="255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restart"/>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其中</w:t>
            </w:r>
          </w:p>
        </w:tc>
        <w:tc>
          <w:tcPr>
            <w:tcW w:w="173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项目经理</w:t>
            </w:r>
          </w:p>
        </w:tc>
        <w:tc>
          <w:tcPr>
            <w:tcW w:w="2440"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营业执照号/统一社会信用代码</w:t>
            </w:r>
          </w:p>
        </w:tc>
        <w:tc>
          <w:tcPr>
            <w:tcW w:w="255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高级职称人员</w:t>
            </w:r>
          </w:p>
        </w:tc>
        <w:tc>
          <w:tcPr>
            <w:tcW w:w="2440"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注册资金</w:t>
            </w:r>
          </w:p>
        </w:tc>
        <w:tc>
          <w:tcPr>
            <w:tcW w:w="255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中级职称人员</w:t>
            </w:r>
          </w:p>
        </w:tc>
        <w:tc>
          <w:tcPr>
            <w:tcW w:w="2440"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开户银行</w:t>
            </w:r>
          </w:p>
        </w:tc>
        <w:tc>
          <w:tcPr>
            <w:tcW w:w="255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初级职称人员</w:t>
            </w:r>
          </w:p>
        </w:tc>
        <w:tc>
          <w:tcPr>
            <w:tcW w:w="2440"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账号</w:t>
            </w:r>
          </w:p>
        </w:tc>
        <w:tc>
          <w:tcPr>
            <w:tcW w:w="2557"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技工</w:t>
            </w:r>
          </w:p>
        </w:tc>
        <w:tc>
          <w:tcPr>
            <w:tcW w:w="2440" w:type="dxa"/>
            <w:gridSpan w:val="2"/>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经营范围</w:t>
            </w:r>
          </w:p>
        </w:tc>
        <w:tc>
          <w:tcPr>
            <w:tcW w:w="8186" w:type="dxa"/>
            <w:gridSpan w:val="7"/>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770" w:type="dxa"/>
            <w:vAlign w:val="center"/>
          </w:tcPr>
          <w:p>
            <w:pPr>
              <w:pStyle w:val="42"/>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rPr>
            </w:pPr>
            <w:r>
              <w:rPr>
                <w:rFonts w:hint="eastAsia"/>
              </w:rPr>
              <w:t>备注</w:t>
            </w:r>
          </w:p>
        </w:tc>
        <w:tc>
          <w:tcPr>
            <w:tcW w:w="8186" w:type="dxa"/>
            <w:gridSpan w:val="7"/>
            <w:vAlign w:val="top"/>
          </w:tcPr>
          <w:p>
            <w:pPr>
              <w:pStyle w:val="42"/>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bl>
    <w:p>
      <w:pPr>
        <w:pStyle w:val="44"/>
        <w:bidi w:val="0"/>
        <w:rPr>
          <w:rFonts w:hint="eastAsia"/>
        </w:rPr>
      </w:pPr>
      <w:r>
        <w:rPr>
          <w:rFonts w:hint="eastAsia"/>
        </w:rPr>
        <w:t>注：</w:t>
      </w:r>
      <w:r>
        <w:rPr>
          <w:rFonts w:hint="eastAsia"/>
          <w:lang w:val="en-US" w:eastAsia="zh-CN"/>
        </w:rPr>
        <w:t>①</w:t>
      </w:r>
      <w:r>
        <w:rPr>
          <w:rFonts w:hint="eastAsia" w:asciiTheme="minorEastAsia" w:hAnsiTheme="minorEastAsia" w:eastAsiaTheme="minorEastAsia" w:cstheme="minorEastAsia"/>
          <w:bCs/>
          <w:color w:val="000000"/>
          <w:sz w:val="24"/>
          <w:szCs w:val="24"/>
          <w:lang w:val="en-US" w:eastAsia="zh-CN"/>
        </w:rPr>
        <w:t>供应商谈判</w:t>
      </w:r>
      <w:r>
        <w:rPr>
          <w:rFonts w:hint="eastAsia" w:asciiTheme="minorEastAsia" w:hAnsiTheme="minorEastAsia" w:eastAsiaTheme="minorEastAsia" w:cstheme="minorEastAsia"/>
          <w:bCs/>
          <w:color w:val="000000"/>
          <w:sz w:val="24"/>
          <w:szCs w:val="24"/>
        </w:rPr>
        <w:t>根据实际情况据实填写此表，若未填报完善不影响</w:t>
      </w:r>
      <w:r>
        <w:rPr>
          <w:rFonts w:hint="eastAsia" w:asciiTheme="minorEastAsia" w:hAnsiTheme="minorEastAsia" w:eastAsiaTheme="minorEastAsia" w:cstheme="minorEastAsia"/>
          <w:bCs/>
          <w:color w:val="000000"/>
          <w:sz w:val="24"/>
          <w:szCs w:val="24"/>
          <w:lang w:eastAsia="zh-CN"/>
        </w:rPr>
        <w:t>谈判</w:t>
      </w:r>
      <w:r>
        <w:rPr>
          <w:rFonts w:hint="eastAsia" w:asciiTheme="minorEastAsia" w:hAnsiTheme="minorEastAsia" w:eastAsiaTheme="minorEastAsia" w:cstheme="minorEastAsia"/>
          <w:bCs/>
          <w:color w:val="000000"/>
          <w:sz w:val="24"/>
          <w:szCs w:val="24"/>
        </w:rPr>
        <w:t>资质及效力</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lang w:val="en-US" w:eastAsia="zh-CN"/>
        </w:rPr>
        <w:t>②</w:t>
      </w:r>
      <w:r>
        <w:rPr>
          <w:rFonts w:hint="eastAsia" w:asciiTheme="minorEastAsia" w:hAnsiTheme="minorEastAsia" w:eastAsiaTheme="minorEastAsia" w:cstheme="minorEastAsia"/>
          <w:bCs/>
          <w:color w:val="000000"/>
          <w:sz w:val="24"/>
          <w:szCs w:val="24"/>
        </w:rPr>
        <w:t>空白项用“/”填写</w:t>
      </w:r>
      <w:r>
        <w:rPr>
          <w:rFonts w:hint="eastAsia"/>
        </w:rPr>
        <w:t>。</w:t>
      </w:r>
    </w:p>
    <w:p>
      <w:pPr>
        <w:pStyle w:val="40"/>
        <w:bidi w:val="0"/>
        <w:rPr>
          <w:rFonts w:hint="eastAsia"/>
        </w:rPr>
      </w:pPr>
    </w:p>
    <w:p>
      <w:pPr>
        <w:pStyle w:val="43"/>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3"/>
        <w:bidi w:val="0"/>
        <w:rPr>
          <w:rFonts w:hint="eastAsia"/>
        </w:rPr>
      </w:pPr>
      <w:r>
        <w:rPr>
          <w:rFonts w:hint="eastAsia"/>
          <w:lang w:val="en-US" w:eastAsia="zh-CN"/>
        </w:rPr>
        <w:t>谈判</w:t>
      </w:r>
      <w:r>
        <w:rPr>
          <w:rFonts w:hint="eastAsia"/>
        </w:rPr>
        <w:t>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lang w:val="en-US" w:eastAsia="zh-CN"/>
        </w:rPr>
        <w:t xml:space="preserve">       </w:t>
      </w:r>
    </w:p>
    <w:p>
      <w:pPr>
        <w:pStyle w:val="40"/>
        <w:bidi w:val="0"/>
        <w:rPr>
          <w:rFonts w:hint="eastAsia"/>
        </w:rPr>
      </w:pPr>
    </w:p>
    <w:p>
      <w:pPr>
        <w:pStyle w:val="40"/>
        <w:bidi w:val="0"/>
        <w:rPr>
          <w:rFonts w:hint="eastAsia"/>
        </w:rPr>
      </w:pPr>
    </w:p>
    <w:p>
      <w:pPr>
        <w:pStyle w:val="41"/>
        <w:numPr>
          <w:ilvl w:val="0"/>
          <w:numId w:val="39"/>
        </w:numPr>
        <w:bidi w:val="0"/>
        <w:ind w:left="0" w:leftChars="0" w:firstLine="0" w:firstLineChars="0"/>
        <w:rPr>
          <w:rFonts w:hint="eastAsia"/>
          <w:lang w:val="en-US" w:eastAsia="zh-CN"/>
        </w:rPr>
      </w:pPr>
      <w:bookmarkStart w:id="263" w:name="_Toc319440166"/>
      <w:bookmarkStart w:id="264" w:name="_Toc307501130"/>
      <w:bookmarkStart w:id="265" w:name="_Toc327196310"/>
      <w:bookmarkStart w:id="266" w:name="_Toc11461"/>
      <w:bookmarkStart w:id="267" w:name="_Toc217446087"/>
      <w:bookmarkStart w:id="268" w:name="_Toc21006"/>
      <w:bookmarkStart w:id="269" w:name="_Toc12305"/>
      <w:bookmarkStart w:id="270" w:name="_Toc307564875"/>
      <w:bookmarkStart w:id="271" w:name="_Toc7835"/>
      <w:bookmarkStart w:id="272" w:name="_Toc25577"/>
      <w:bookmarkStart w:id="273" w:name="_Toc327196312"/>
      <w:bookmarkStart w:id="274" w:name="_Toc319440168"/>
      <w:bookmarkStart w:id="275" w:name="_Toc26124"/>
      <w:bookmarkStart w:id="276" w:name="_Toc24507"/>
      <w:r>
        <w:rPr>
          <w:rFonts w:hint="eastAsia"/>
          <w:lang w:val="en-US" w:eastAsia="zh-CN"/>
        </w:rPr>
        <w:t>商务应答表</w:t>
      </w:r>
      <w:bookmarkEnd w:id="263"/>
      <w:bookmarkEnd w:id="264"/>
      <w:bookmarkEnd w:id="265"/>
      <w:bookmarkEnd w:id="266"/>
      <w:bookmarkEnd w:id="267"/>
      <w:bookmarkEnd w:id="268"/>
      <w:bookmarkEnd w:id="269"/>
      <w:bookmarkEnd w:id="270"/>
      <w:bookmarkEnd w:id="271"/>
      <w:bookmarkEnd w:id="272"/>
    </w:p>
    <w:p>
      <w:pPr>
        <w:pStyle w:val="40"/>
        <w:bidi w:val="0"/>
        <w:rPr>
          <w:rFonts w:hint="eastAsia"/>
          <w:u w:val="single"/>
        </w:rPr>
      </w:pPr>
      <w:r>
        <w:rPr>
          <w:rFonts w:hint="eastAsia"/>
        </w:rPr>
        <w:t>项目名称：</w:t>
      </w:r>
      <w:r>
        <w:rPr>
          <w:rFonts w:hint="eastAsia"/>
          <w:u w:val="single"/>
        </w:rPr>
        <w:t xml:space="preserve">                             </w:t>
      </w:r>
      <w:r>
        <w:rPr>
          <w:rFonts w:hint="eastAsia"/>
          <w:u w:val="none"/>
        </w:rPr>
        <w:t xml:space="preserve"> </w:t>
      </w:r>
    </w:p>
    <w:p>
      <w:pPr>
        <w:pStyle w:val="40"/>
        <w:bidi w:val="0"/>
        <w:rPr>
          <w:rFonts w:hint="eastAsia"/>
        </w:rPr>
      </w:pPr>
      <w:r>
        <w:rPr>
          <w:rFonts w:hint="eastAsia"/>
        </w:rPr>
        <w:t>项目编号：</w:t>
      </w:r>
      <w:r>
        <w:rPr>
          <w:rFonts w:hint="eastAsia"/>
          <w:u w:val="single"/>
        </w:rPr>
        <w:t xml:space="preserve">                              </w:t>
      </w:r>
      <w:r>
        <w:rPr>
          <w:rFonts w:hint="eastAsia"/>
          <w:u w:val="none"/>
          <w:lang w:val="en-US" w:eastAsia="zh-CN"/>
        </w:rPr>
        <w:t xml:space="preserve">                             </w:t>
      </w:r>
    </w:p>
    <w:tbl>
      <w:tblPr>
        <w:tblStyle w:val="21"/>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880"/>
        <w:gridCol w:w="3673"/>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center"/>
          </w:tcPr>
          <w:p>
            <w:pPr>
              <w:pStyle w:val="42"/>
              <w:bidi w:val="0"/>
              <w:rPr>
                <w:rFonts w:hint="eastAsia"/>
                <w:b/>
                <w:bCs/>
              </w:rPr>
            </w:pPr>
            <w:r>
              <w:rPr>
                <w:rFonts w:hint="eastAsia"/>
                <w:b/>
                <w:bCs/>
              </w:rPr>
              <w:t>序号</w:t>
            </w:r>
          </w:p>
        </w:tc>
        <w:tc>
          <w:tcPr>
            <w:tcW w:w="3880" w:type="dxa"/>
            <w:vAlign w:val="center"/>
          </w:tcPr>
          <w:p>
            <w:pPr>
              <w:ind w:firstLine="86" w:firstLineChars="41"/>
              <w:jc w:val="center"/>
              <w:rPr>
                <w:rFonts w:hint="eastAsia"/>
                <w:b/>
                <w:bCs/>
              </w:rPr>
            </w:pPr>
            <w:r>
              <w:rPr>
                <w:rFonts w:hint="eastAsia" w:asciiTheme="minorEastAsia" w:hAnsiTheme="minorEastAsia" w:eastAsiaTheme="minorEastAsia" w:cstheme="minorEastAsia"/>
                <w:b/>
                <w:bCs/>
                <w:color w:val="000000"/>
                <w:sz w:val="21"/>
                <w:szCs w:val="21"/>
                <w:lang w:val="en-US" w:eastAsia="zh-CN"/>
              </w:rPr>
              <w:t>竞争性谈判</w:t>
            </w:r>
            <w:r>
              <w:rPr>
                <w:rFonts w:hint="eastAsia" w:asciiTheme="minorEastAsia" w:hAnsiTheme="minorEastAsia" w:eastAsiaTheme="minorEastAsia" w:cstheme="minorEastAsia"/>
                <w:b/>
                <w:bCs/>
                <w:color w:val="000000"/>
                <w:sz w:val="21"/>
                <w:szCs w:val="21"/>
              </w:rPr>
              <w:t>文件商务条款</w:t>
            </w:r>
          </w:p>
        </w:tc>
        <w:tc>
          <w:tcPr>
            <w:tcW w:w="3673" w:type="dxa"/>
            <w:vAlign w:val="center"/>
          </w:tcPr>
          <w:p>
            <w:pPr>
              <w:ind w:firstLine="0" w:firstLineChars="0"/>
              <w:jc w:val="center"/>
              <w:rPr>
                <w:rFonts w:hint="eastAsia" w:eastAsiaTheme="minorEastAsia"/>
                <w:b/>
                <w:bCs/>
                <w:lang w:val="en-US" w:eastAsia="zh-CN"/>
              </w:rPr>
            </w:pPr>
            <w:r>
              <w:rPr>
                <w:rFonts w:hint="eastAsia" w:asciiTheme="minorEastAsia" w:hAnsiTheme="minorEastAsia" w:eastAsiaTheme="minorEastAsia" w:cstheme="minorEastAsia"/>
                <w:b/>
                <w:bCs/>
                <w:color w:val="000000"/>
                <w:sz w:val="21"/>
                <w:szCs w:val="21"/>
              </w:rPr>
              <w:t>响应文件</w:t>
            </w:r>
            <w:r>
              <w:rPr>
                <w:rFonts w:hint="eastAsia" w:asciiTheme="minorEastAsia" w:hAnsiTheme="minorEastAsia" w:eastAsiaTheme="minorEastAsia" w:cstheme="minorEastAsia"/>
                <w:b/>
                <w:bCs/>
                <w:color w:val="000000"/>
                <w:sz w:val="21"/>
                <w:szCs w:val="21"/>
                <w:lang w:val="en-US" w:eastAsia="zh-CN"/>
              </w:rPr>
              <w:t>响应情况</w:t>
            </w:r>
          </w:p>
        </w:tc>
        <w:tc>
          <w:tcPr>
            <w:tcW w:w="1631" w:type="dxa"/>
            <w:vAlign w:val="center"/>
          </w:tcPr>
          <w:p>
            <w:pPr>
              <w:pStyle w:val="42"/>
              <w:bidi w:val="0"/>
              <w:rPr>
                <w:rFonts w:hint="eastAsia" w:eastAsia="宋体"/>
                <w:b/>
                <w:bCs/>
                <w:lang w:eastAsia="zh-CN"/>
              </w:rPr>
            </w:pPr>
            <w:r>
              <w:rPr>
                <w:rFonts w:hint="eastAsia"/>
                <w:b/>
                <w:bCs/>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2"/>
              <w:bidi w:val="0"/>
              <w:rPr>
                <w:rFonts w:hint="eastAsia"/>
                <w:b/>
                <w:bCs/>
              </w:rPr>
            </w:pPr>
          </w:p>
        </w:tc>
        <w:tc>
          <w:tcPr>
            <w:tcW w:w="3880" w:type="dxa"/>
            <w:vAlign w:val="top"/>
          </w:tcPr>
          <w:p>
            <w:pPr>
              <w:pStyle w:val="42"/>
              <w:bidi w:val="0"/>
              <w:rPr>
                <w:rFonts w:hint="eastAsia"/>
                <w:b/>
                <w:bCs/>
              </w:rPr>
            </w:pPr>
          </w:p>
        </w:tc>
        <w:tc>
          <w:tcPr>
            <w:tcW w:w="3673" w:type="dxa"/>
            <w:vAlign w:val="top"/>
          </w:tcPr>
          <w:p>
            <w:pPr>
              <w:pStyle w:val="42"/>
              <w:bidi w:val="0"/>
              <w:rPr>
                <w:rFonts w:hint="eastAsia"/>
                <w:b/>
                <w:bCs/>
              </w:rPr>
            </w:pPr>
          </w:p>
        </w:tc>
        <w:tc>
          <w:tcPr>
            <w:tcW w:w="1631" w:type="dxa"/>
            <w:vAlign w:val="top"/>
          </w:tcPr>
          <w:p>
            <w:pPr>
              <w:pStyle w:val="42"/>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2"/>
              <w:bidi w:val="0"/>
              <w:rPr>
                <w:rFonts w:hint="eastAsia"/>
                <w:b/>
                <w:bCs/>
              </w:rPr>
            </w:pPr>
          </w:p>
        </w:tc>
        <w:tc>
          <w:tcPr>
            <w:tcW w:w="3880" w:type="dxa"/>
            <w:vAlign w:val="top"/>
          </w:tcPr>
          <w:p>
            <w:pPr>
              <w:pStyle w:val="42"/>
              <w:bidi w:val="0"/>
              <w:rPr>
                <w:rFonts w:hint="eastAsia"/>
                <w:b/>
                <w:bCs/>
              </w:rPr>
            </w:pPr>
          </w:p>
        </w:tc>
        <w:tc>
          <w:tcPr>
            <w:tcW w:w="3673" w:type="dxa"/>
            <w:vAlign w:val="top"/>
          </w:tcPr>
          <w:p>
            <w:pPr>
              <w:pStyle w:val="42"/>
              <w:bidi w:val="0"/>
              <w:rPr>
                <w:rFonts w:hint="eastAsia"/>
                <w:b/>
                <w:bCs/>
              </w:rPr>
            </w:pPr>
          </w:p>
        </w:tc>
        <w:tc>
          <w:tcPr>
            <w:tcW w:w="1631" w:type="dxa"/>
            <w:vAlign w:val="top"/>
          </w:tcPr>
          <w:p>
            <w:pPr>
              <w:pStyle w:val="42"/>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2"/>
              <w:bidi w:val="0"/>
              <w:rPr>
                <w:rFonts w:hint="eastAsia"/>
                <w:b/>
                <w:bCs/>
              </w:rPr>
            </w:pPr>
          </w:p>
        </w:tc>
        <w:tc>
          <w:tcPr>
            <w:tcW w:w="3880" w:type="dxa"/>
            <w:vAlign w:val="top"/>
          </w:tcPr>
          <w:p>
            <w:pPr>
              <w:pStyle w:val="42"/>
              <w:bidi w:val="0"/>
              <w:rPr>
                <w:rFonts w:hint="eastAsia"/>
                <w:b/>
                <w:bCs/>
              </w:rPr>
            </w:pPr>
          </w:p>
        </w:tc>
        <w:tc>
          <w:tcPr>
            <w:tcW w:w="3673" w:type="dxa"/>
            <w:vAlign w:val="top"/>
          </w:tcPr>
          <w:p>
            <w:pPr>
              <w:pStyle w:val="42"/>
              <w:bidi w:val="0"/>
              <w:rPr>
                <w:rFonts w:hint="eastAsia"/>
                <w:b/>
                <w:bCs/>
              </w:rPr>
            </w:pPr>
          </w:p>
        </w:tc>
        <w:tc>
          <w:tcPr>
            <w:tcW w:w="1631" w:type="dxa"/>
            <w:vAlign w:val="top"/>
          </w:tcPr>
          <w:p>
            <w:pPr>
              <w:pStyle w:val="42"/>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2"/>
              <w:bidi w:val="0"/>
              <w:rPr>
                <w:rFonts w:hint="eastAsia"/>
                <w:b/>
                <w:bCs/>
              </w:rPr>
            </w:pPr>
          </w:p>
        </w:tc>
        <w:tc>
          <w:tcPr>
            <w:tcW w:w="3880" w:type="dxa"/>
            <w:vAlign w:val="top"/>
          </w:tcPr>
          <w:p>
            <w:pPr>
              <w:pStyle w:val="42"/>
              <w:bidi w:val="0"/>
              <w:rPr>
                <w:rFonts w:hint="eastAsia"/>
                <w:b/>
                <w:bCs/>
              </w:rPr>
            </w:pPr>
          </w:p>
        </w:tc>
        <w:tc>
          <w:tcPr>
            <w:tcW w:w="3673" w:type="dxa"/>
            <w:vAlign w:val="top"/>
          </w:tcPr>
          <w:p>
            <w:pPr>
              <w:pStyle w:val="42"/>
              <w:bidi w:val="0"/>
              <w:rPr>
                <w:rFonts w:hint="eastAsia"/>
                <w:b/>
                <w:bCs/>
              </w:rPr>
            </w:pPr>
          </w:p>
        </w:tc>
        <w:tc>
          <w:tcPr>
            <w:tcW w:w="1631" w:type="dxa"/>
            <w:vAlign w:val="top"/>
          </w:tcPr>
          <w:p>
            <w:pPr>
              <w:pStyle w:val="42"/>
              <w:bidi w:val="0"/>
              <w:rPr>
                <w:rFonts w:hint="eastAsia"/>
                <w:b/>
                <w:bCs/>
              </w:rPr>
            </w:pPr>
          </w:p>
        </w:tc>
      </w:tr>
    </w:tbl>
    <w:p>
      <w:pPr>
        <w:pStyle w:val="44"/>
        <w:bidi w:val="0"/>
        <w:rPr>
          <w:rFonts w:hint="eastAsia"/>
          <w:lang w:eastAsia="zh-CN"/>
        </w:rPr>
      </w:pPr>
      <w:r>
        <w:rPr>
          <w:rFonts w:hint="eastAsia"/>
          <w:lang w:eastAsia="zh-CN"/>
        </w:rPr>
        <w:t>注：</w:t>
      </w:r>
      <w:r>
        <w:rPr>
          <w:rFonts w:hint="eastAsia"/>
          <w:color w:val="000000" w:themeColor="text1"/>
          <w:highlight w:val="none"/>
          <w:lang w:eastAsia="zh-CN"/>
          <w14:textFill>
            <w14:solidFill>
              <w14:schemeClr w14:val="tx1"/>
            </w14:solidFill>
          </w14:textFill>
        </w:rPr>
        <w:t>供应商必须据实填写，不得虚假应答，否则将取消其成交资格。如与竞争性谈判</w:t>
      </w:r>
      <w:r>
        <w:rPr>
          <w:rFonts w:hint="eastAsia"/>
          <w:color w:val="000000" w:themeColor="text1"/>
          <w:highlight w:val="none"/>
          <w:lang w:val="en-US" w:eastAsia="zh-CN"/>
          <w14:textFill>
            <w14:solidFill>
              <w14:schemeClr w14:val="tx1"/>
            </w14:solidFill>
          </w14:textFill>
        </w:rPr>
        <w:t>文件的商务要求</w:t>
      </w:r>
      <w:r>
        <w:rPr>
          <w:rFonts w:hint="eastAsia"/>
          <w:color w:val="000000" w:themeColor="text1"/>
          <w:highlight w:val="none"/>
          <w:lang w:eastAsia="zh-CN"/>
          <w14:textFill>
            <w14:solidFill>
              <w14:schemeClr w14:val="tx1"/>
            </w14:solidFill>
          </w14:textFill>
        </w:rPr>
        <w:t>有偏离(包括正偏离和负偏离)，请将偏离条款逐条应答。如与竞争性谈判</w:t>
      </w:r>
      <w:r>
        <w:rPr>
          <w:rFonts w:hint="eastAsia"/>
          <w:color w:val="000000" w:themeColor="text1"/>
          <w:highlight w:val="none"/>
          <w:lang w:val="en-US" w:eastAsia="zh-CN"/>
          <w14:textFill>
            <w14:solidFill>
              <w14:schemeClr w14:val="tx1"/>
            </w14:solidFill>
          </w14:textFill>
        </w:rPr>
        <w:t>文件商务要求的所有</w:t>
      </w:r>
      <w:r>
        <w:rPr>
          <w:rFonts w:hint="eastAsia"/>
          <w:color w:val="000000" w:themeColor="text1"/>
          <w:highlight w:val="none"/>
          <w:lang w:eastAsia="zh-CN"/>
          <w14:textFill>
            <w14:solidFill>
              <w14:schemeClr w14:val="tx1"/>
            </w14:solidFill>
          </w14:textFill>
        </w:rPr>
        <w:t>条款无偏离，则无须在此表中应答，视为默认完全响应和接受竞争性谈判</w:t>
      </w:r>
      <w:r>
        <w:rPr>
          <w:rFonts w:hint="eastAsia"/>
          <w:color w:val="000000" w:themeColor="text1"/>
          <w:highlight w:val="none"/>
          <w:lang w:val="en-US" w:eastAsia="zh-CN"/>
          <w14:textFill>
            <w14:solidFill>
              <w14:schemeClr w14:val="tx1"/>
            </w14:solidFill>
          </w14:textFill>
        </w:rPr>
        <w:t>文件所有商务要求</w:t>
      </w:r>
      <w:r>
        <w:rPr>
          <w:rFonts w:hint="eastAsia"/>
          <w:color w:val="000000" w:themeColor="text1"/>
          <w:highlight w:val="none"/>
          <w:lang w:eastAsia="zh-CN"/>
          <w14:textFill>
            <w14:solidFill>
              <w14:schemeClr w14:val="tx1"/>
            </w14:solidFill>
          </w14:textFill>
        </w:rPr>
        <w:t>，供应商不得以未作应答而拒不接受</w:t>
      </w:r>
      <w:r>
        <w:rPr>
          <w:rFonts w:hint="eastAsia"/>
          <w:lang w:eastAsia="zh-CN"/>
        </w:rPr>
        <w:t>。</w:t>
      </w:r>
    </w:p>
    <w:p>
      <w:pPr>
        <w:pStyle w:val="40"/>
        <w:bidi w:val="0"/>
        <w:rPr>
          <w:rFonts w:hint="eastAsia"/>
          <w:lang w:eastAsia="zh-CN"/>
        </w:rPr>
      </w:pPr>
    </w:p>
    <w:p>
      <w:pPr>
        <w:pStyle w:val="40"/>
        <w:bidi w:val="0"/>
        <w:rPr>
          <w:rFonts w:hint="eastAsia"/>
          <w:lang w:eastAsia="zh-CN"/>
        </w:rPr>
      </w:pPr>
    </w:p>
    <w:p>
      <w:pPr>
        <w:pStyle w:val="43"/>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3"/>
        <w:bidi w:val="0"/>
        <w:rPr>
          <w:rFonts w:hint="eastAsia"/>
        </w:rPr>
      </w:pPr>
      <w:r>
        <w:rPr>
          <w:rFonts w:hint="eastAsia"/>
          <w:lang w:val="en-US" w:eastAsia="zh-CN"/>
        </w:rPr>
        <w:t>谈判</w:t>
      </w:r>
      <w:r>
        <w:rPr>
          <w:rFonts w:hint="eastAsia"/>
        </w:rPr>
        <w:t>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lang w:val="en-US" w:eastAsia="zh-CN"/>
        </w:rPr>
        <w:t xml:space="preserve">          </w:t>
      </w:r>
      <w:r>
        <w:rPr>
          <w:rFonts w:hint="eastAsia"/>
        </w:rPr>
        <w:t xml:space="preserve">   </w:t>
      </w:r>
    </w:p>
    <w:p>
      <w:pPr>
        <w:pStyle w:val="40"/>
        <w:bidi w:val="0"/>
        <w:rPr>
          <w:rFonts w:hint="eastAsia"/>
          <w:lang w:val="en-US" w:eastAsia="zh-CN"/>
        </w:rPr>
      </w:pPr>
      <w:r>
        <w:rPr>
          <w:rFonts w:hint="eastAsia"/>
          <w:lang w:val="en-US" w:eastAsia="zh-CN"/>
        </w:rPr>
        <w:br w:type="page"/>
      </w:r>
    </w:p>
    <w:p>
      <w:pPr>
        <w:pStyle w:val="41"/>
        <w:numPr>
          <w:ilvl w:val="0"/>
          <w:numId w:val="39"/>
        </w:numPr>
        <w:bidi w:val="0"/>
        <w:ind w:left="0" w:leftChars="0" w:firstLine="0" w:firstLineChars="0"/>
        <w:rPr>
          <w:rFonts w:hint="eastAsia"/>
          <w:lang w:val="en-US" w:eastAsia="zh-CN"/>
        </w:rPr>
      </w:pPr>
      <w:bookmarkStart w:id="277" w:name="_Toc2670"/>
      <w:r>
        <w:rPr>
          <w:rFonts w:hint="eastAsia" w:asciiTheme="minorEastAsia" w:hAnsiTheme="minorEastAsia" w:eastAsiaTheme="minorEastAsia" w:cstheme="minorEastAsia"/>
          <w:b/>
          <w:color w:val="000000"/>
          <w:sz w:val="28"/>
          <w:szCs w:val="28"/>
          <w:lang w:val="en-US" w:eastAsia="zh-CN"/>
        </w:rPr>
        <w:t>产品</w:t>
      </w:r>
      <w:r>
        <w:rPr>
          <w:rFonts w:hint="eastAsia"/>
          <w:lang w:val="en-US" w:eastAsia="zh-CN"/>
        </w:rPr>
        <w:t>技术</w:t>
      </w:r>
      <w:r>
        <w:rPr>
          <w:rFonts w:hint="eastAsia" w:asciiTheme="minorEastAsia" w:hAnsiTheme="minorEastAsia" w:eastAsiaTheme="minorEastAsia" w:cstheme="minorEastAsia"/>
          <w:b/>
          <w:color w:val="000000"/>
          <w:sz w:val="28"/>
          <w:szCs w:val="28"/>
          <w:lang w:val="en-US" w:eastAsia="zh-CN"/>
        </w:rPr>
        <w:t>参数</w:t>
      </w:r>
      <w:r>
        <w:rPr>
          <w:rFonts w:hint="eastAsia"/>
          <w:lang w:val="en-US" w:eastAsia="zh-CN"/>
        </w:rPr>
        <w:t>应答表</w:t>
      </w:r>
      <w:bookmarkEnd w:id="277"/>
    </w:p>
    <w:p>
      <w:pPr>
        <w:pStyle w:val="40"/>
        <w:bidi w:val="0"/>
        <w:rPr>
          <w:rFonts w:hint="eastAsia"/>
          <w:b w:val="0"/>
          <w:bCs w:val="0"/>
        </w:rPr>
      </w:pPr>
      <w:r>
        <w:rPr>
          <w:rFonts w:hint="eastAsia"/>
          <w:b w:val="0"/>
          <w:bCs w:val="0"/>
        </w:rPr>
        <w:t>项目名称：</w:t>
      </w:r>
      <w:r>
        <w:rPr>
          <w:rFonts w:hint="eastAsia"/>
          <w:b w:val="0"/>
          <w:bCs w:val="0"/>
          <w:u w:val="single"/>
        </w:rPr>
        <w:t xml:space="preserve">                        </w:t>
      </w:r>
      <w:r>
        <w:rPr>
          <w:rFonts w:hint="eastAsia"/>
          <w:b w:val="0"/>
          <w:bCs w:val="0"/>
        </w:rPr>
        <w:t xml:space="preserve">      </w:t>
      </w:r>
    </w:p>
    <w:p>
      <w:pPr>
        <w:pStyle w:val="40"/>
        <w:bidi w:val="0"/>
        <w:rPr>
          <w:rFonts w:hint="eastAsia"/>
          <w:b w:val="0"/>
          <w:bCs w:val="0"/>
          <w:highlight w:val="yellow"/>
          <w:u w:val="single"/>
        </w:rPr>
      </w:pPr>
      <w:r>
        <w:rPr>
          <w:rFonts w:hint="eastAsia"/>
          <w:b w:val="0"/>
          <w:bCs w:val="0"/>
        </w:rPr>
        <w:t>项目编号：</w:t>
      </w:r>
      <w:r>
        <w:rPr>
          <w:rFonts w:hint="eastAsia"/>
          <w:b w:val="0"/>
          <w:bCs w:val="0"/>
          <w:u w:val="single"/>
        </w:rPr>
        <w:t xml:space="preserve">                        </w:t>
      </w:r>
      <w:r>
        <w:rPr>
          <w:rFonts w:hint="eastAsia"/>
          <w:b w:val="0"/>
          <w:bCs w:val="0"/>
        </w:rPr>
        <w:t xml:space="preserve">                   </w:t>
      </w:r>
      <w:r>
        <w:rPr>
          <w:rFonts w:hint="eastAsia"/>
          <w:b w:val="0"/>
          <w:bCs w:val="0"/>
          <w:lang w:val="en-US" w:eastAsia="zh-CN"/>
        </w:rPr>
        <w:t xml:space="preserve">             </w:t>
      </w:r>
      <w:r>
        <w:rPr>
          <w:rFonts w:hint="eastAsia"/>
          <w:b w:val="0"/>
          <w:bCs w:val="0"/>
        </w:rPr>
        <w:t xml:space="preserve">  </w:t>
      </w:r>
      <w:r>
        <w:rPr>
          <w:rFonts w:hint="eastAsia"/>
          <w:b w:val="0"/>
          <w:bCs w:val="0"/>
          <w:lang w:val="en-US" w:eastAsia="zh-CN"/>
        </w:rPr>
        <w:t xml:space="preserve">   </w:t>
      </w:r>
    </w:p>
    <w:tbl>
      <w:tblPr>
        <w:tblStyle w:val="21"/>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128"/>
        <w:gridCol w:w="3690"/>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center"/>
          </w:tcPr>
          <w:p>
            <w:pPr>
              <w:pStyle w:val="42"/>
              <w:bidi w:val="0"/>
              <w:rPr>
                <w:rFonts w:hint="eastAsia"/>
                <w:b/>
                <w:bCs/>
              </w:rPr>
            </w:pPr>
            <w:r>
              <w:rPr>
                <w:rFonts w:hint="eastAsia"/>
                <w:b/>
                <w:bCs/>
              </w:rPr>
              <w:t>序号</w:t>
            </w:r>
          </w:p>
        </w:tc>
        <w:tc>
          <w:tcPr>
            <w:tcW w:w="4128" w:type="dxa"/>
            <w:vAlign w:val="center"/>
          </w:tcPr>
          <w:p>
            <w:pPr>
              <w:pStyle w:val="42"/>
              <w:bidi w:val="0"/>
              <w:ind w:firstLine="0" w:firstLineChars="0"/>
              <w:rPr>
                <w:rFonts w:hint="eastAsia"/>
                <w:b/>
                <w:bCs/>
              </w:rPr>
            </w:pPr>
            <w:r>
              <w:rPr>
                <w:rFonts w:hint="eastAsia"/>
                <w:b/>
                <w:bCs/>
                <w:lang w:val="en-US" w:eastAsia="zh-CN"/>
              </w:rPr>
              <w:t>竞争性谈判</w:t>
            </w:r>
            <w:r>
              <w:rPr>
                <w:rFonts w:hint="eastAsia"/>
                <w:b/>
                <w:bCs/>
              </w:rPr>
              <w:t>文件</w:t>
            </w:r>
            <w:r>
              <w:rPr>
                <w:rFonts w:hint="eastAsia"/>
                <w:b/>
                <w:bCs/>
                <w:lang w:val="en-US" w:eastAsia="zh-CN"/>
              </w:rPr>
              <w:t>技术参数</w:t>
            </w:r>
            <w:r>
              <w:rPr>
                <w:rFonts w:hint="eastAsia"/>
                <w:b/>
                <w:bCs/>
              </w:rPr>
              <w:t>要求</w:t>
            </w:r>
          </w:p>
        </w:tc>
        <w:tc>
          <w:tcPr>
            <w:tcW w:w="3690" w:type="dxa"/>
            <w:vAlign w:val="center"/>
          </w:tcPr>
          <w:p>
            <w:pPr>
              <w:pStyle w:val="42"/>
              <w:bidi w:val="0"/>
              <w:ind w:firstLine="0" w:firstLineChars="0"/>
              <w:rPr>
                <w:rFonts w:hint="eastAsia"/>
                <w:b/>
                <w:bCs/>
              </w:rPr>
            </w:pPr>
            <w:r>
              <w:rPr>
                <w:rFonts w:hint="eastAsia"/>
                <w:b/>
                <w:bCs/>
                <w:lang w:val="en-US" w:eastAsia="zh-CN"/>
              </w:rPr>
              <w:t>响应</w:t>
            </w:r>
            <w:r>
              <w:rPr>
                <w:rFonts w:hint="eastAsia"/>
                <w:b/>
                <w:bCs/>
              </w:rPr>
              <w:t>文件响应情况</w:t>
            </w:r>
          </w:p>
        </w:tc>
        <w:tc>
          <w:tcPr>
            <w:tcW w:w="1277" w:type="dxa"/>
            <w:vAlign w:val="center"/>
          </w:tcPr>
          <w:p>
            <w:pPr>
              <w:pStyle w:val="42"/>
              <w:bidi w:val="0"/>
              <w:ind w:firstLine="0" w:firstLineChars="0"/>
              <w:rPr>
                <w:rFonts w:hint="eastAsia"/>
                <w:b/>
                <w:bCs/>
                <w:lang w:val="en-US" w:eastAsia="zh-CN"/>
              </w:rPr>
            </w:pPr>
            <w:r>
              <w:rPr>
                <w:rFonts w:hint="eastAsia"/>
                <w:b/>
                <w:bCs/>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2"/>
              <w:bidi w:val="0"/>
              <w:rPr>
                <w:rFonts w:hint="eastAsia"/>
                <w:b/>
                <w:bCs/>
              </w:rPr>
            </w:pPr>
          </w:p>
        </w:tc>
        <w:tc>
          <w:tcPr>
            <w:tcW w:w="4128" w:type="dxa"/>
            <w:vAlign w:val="top"/>
          </w:tcPr>
          <w:p>
            <w:pPr>
              <w:pStyle w:val="42"/>
              <w:bidi w:val="0"/>
              <w:rPr>
                <w:rFonts w:hint="eastAsia"/>
                <w:b/>
                <w:bCs/>
              </w:rPr>
            </w:pPr>
          </w:p>
        </w:tc>
        <w:tc>
          <w:tcPr>
            <w:tcW w:w="3690" w:type="dxa"/>
            <w:vAlign w:val="top"/>
          </w:tcPr>
          <w:p>
            <w:pPr>
              <w:pStyle w:val="42"/>
              <w:bidi w:val="0"/>
              <w:rPr>
                <w:rFonts w:hint="eastAsia"/>
                <w:b/>
                <w:bCs/>
              </w:rPr>
            </w:pPr>
          </w:p>
        </w:tc>
        <w:tc>
          <w:tcPr>
            <w:tcW w:w="1277" w:type="dxa"/>
            <w:vAlign w:val="top"/>
          </w:tcPr>
          <w:p>
            <w:pPr>
              <w:pStyle w:val="42"/>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2"/>
              <w:bidi w:val="0"/>
              <w:rPr>
                <w:rFonts w:hint="eastAsia"/>
                <w:b/>
                <w:bCs/>
              </w:rPr>
            </w:pPr>
          </w:p>
        </w:tc>
        <w:tc>
          <w:tcPr>
            <w:tcW w:w="4128" w:type="dxa"/>
            <w:vAlign w:val="top"/>
          </w:tcPr>
          <w:p>
            <w:pPr>
              <w:pStyle w:val="42"/>
              <w:bidi w:val="0"/>
              <w:rPr>
                <w:rFonts w:hint="eastAsia"/>
                <w:b/>
                <w:bCs/>
              </w:rPr>
            </w:pPr>
          </w:p>
        </w:tc>
        <w:tc>
          <w:tcPr>
            <w:tcW w:w="3690" w:type="dxa"/>
            <w:vAlign w:val="top"/>
          </w:tcPr>
          <w:p>
            <w:pPr>
              <w:pStyle w:val="42"/>
              <w:bidi w:val="0"/>
              <w:rPr>
                <w:rFonts w:hint="eastAsia"/>
                <w:b/>
                <w:bCs/>
              </w:rPr>
            </w:pPr>
          </w:p>
        </w:tc>
        <w:tc>
          <w:tcPr>
            <w:tcW w:w="1277" w:type="dxa"/>
            <w:vAlign w:val="top"/>
          </w:tcPr>
          <w:p>
            <w:pPr>
              <w:pStyle w:val="42"/>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2"/>
              <w:bidi w:val="0"/>
              <w:rPr>
                <w:rFonts w:hint="eastAsia"/>
                <w:b/>
                <w:bCs/>
              </w:rPr>
            </w:pPr>
          </w:p>
        </w:tc>
        <w:tc>
          <w:tcPr>
            <w:tcW w:w="4128" w:type="dxa"/>
            <w:vAlign w:val="top"/>
          </w:tcPr>
          <w:p>
            <w:pPr>
              <w:pStyle w:val="42"/>
              <w:bidi w:val="0"/>
              <w:rPr>
                <w:rFonts w:hint="eastAsia"/>
                <w:b/>
                <w:bCs/>
              </w:rPr>
            </w:pPr>
          </w:p>
        </w:tc>
        <w:tc>
          <w:tcPr>
            <w:tcW w:w="3690" w:type="dxa"/>
            <w:vAlign w:val="top"/>
          </w:tcPr>
          <w:p>
            <w:pPr>
              <w:pStyle w:val="42"/>
              <w:bidi w:val="0"/>
              <w:rPr>
                <w:rFonts w:hint="eastAsia"/>
                <w:b/>
                <w:bCs/>
              </w:rPr>
            </w:pPr>
          </w:p>
        </w:tc>
        <w:tc>
          <w:tcPr>
            <w:tcW w:w="1277" w:type="dxa"/>
            <w:vAlign w:val="top"/>
          </w:tcPr>
          <w:p>
            <w:pPr>
              <w:pStyle w:val="42"/>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2"/>
              <w:bidi w:val="0"/>
              <w:rPr>
                <w:rFonts w:hint="eastAsia"/>
                <w:b/>
                <w:bCs/>
              </w:rPr>
            </w:pPr>
          </w:p>
        </w:tc>
        <w:tc>
          <w:tcPr>
            <w:tcW w:w="4128" w:type="dxa"/>
            <w:vAlign w:val="top"/>
          </w:tcPr>
          <w:p>
            <w:pPr>
              <w:pStyle w:val="42"/>
              <w:bidi w:val="0"/>
              <w:rPr>
                <w:rFonts w:hint="eastAsia"/>
                <w:b/>
                <w:bCs/>
              </w:rPr>
            </w:pPr>
          </w:p>
        </w:tc>
        <w:tc>
          <w:tcPr>
            <w:tcW w:w="3690" w:type="dxa"/>
            <w:vAlign w:val="top"/>
          </w:tcPr>
          <w:p>
            <w:pPr>
              <w:pStyle w:val="42"/>
              <w:bidi w:val="0"/>
              <w:rPr>
                <w:rFonts w:hint="eastAsia"/>
                <w:b/>
                <w:bCs/>
              </w:rPr>
            </w:pPr>
          </w:p>
        </w:tc>
        <w:tc>
          <w:tcPr>
            <w:tcW w:w="1277" w:type="dxa"/>
            <w:vAlign w:val="top"/>
          </w:tcPr>
          <w:p>
            <w:pPr>
              <w:pStyle w:val="42"/>
              <w:bidi w:val="0"/>
              <w:rPr>
                <w:rFonts w:hint="eastAsia"/>
                <w:b/>
                <w:bCs/>
              </w:rPr>
            </w:pPr>
          </w:p>
        </w:tc>
      </w:tr>
    </w:tbl>
    <w:p>
      <w:pPr>
        <w:pStyle w:val="44"/>
        <w:bidi w:val="0"/>
        <w:rPr>
          <w:rFonts w:hint="eastAsia"/>
          <w:highlight w:val="none"/>
          <w:lang w:eastAsia="zh-CN"/>
        </w:rPr>
      </w:pPr>
      <w:r>
        <w:rPr>
          <w:rFonts w:hint="eastAsia"/>
          <w:highlight w:val="none"/>
          <w:lang w:eastAsia="zh-CN"/>
        </w:rPr>
        <w:t>注：供应商必须据实填写，不得虚假应答，否则将取消其</w:t>
      </w:r>
      <w:r>
        <w:rPr>
          <w:rFonts w:hint="eastAsia"/>
          <w:highlight w:val="none"/>
          <w:lang w:val="en-US" w:eastAsia="zh-CN"/>
        </w:rPr>
        <w:t>成交</w:t>
      </w:r>
      <w:r>
        <w:rPr>
          <w:rFonts w:hint="eastAsia"/>
          <w:highlight w:val="none"/>
          <w:lang w:eastAsia="zh-CN"/>
        </w:rPr>
        <w:t>资格。如与</w:t>
      </w:r>
      <w:r>
        <w:rPr>
          <w:rFonts w:hint="eastAsia"/>
          <w:highlight w:val="none"/>
          <w:lang w:val="en-US" w:eastAsia="zh-CN"/>
        </w:rPr>
        <w:t>谈判文件第五章技术参数要求的内容</w:t>
      </w:r>
      <w:r>
        <w:rPr>
          <w:rFonts w:hint="eastAsia"/>
          <w:highlight w:val="none"/>
          <w:lang w:eastAsia="zh-CN"/>
        </w:rPr>
        <w:t>有偏离(包括正偏离和负偏离)，请将偏离条款逐条应答。如与</w:t>
      </w:r>
      <w:r>
        <w:rPr>
          <w:rFonts w:hint="eastAsia"/>
          <w:highlight w:val="none"/>
          <w:lang w:val="en-US" w:eastAsia="zh-CN"/>
        </w:rPr>
        <w:t>谈判文件第五章技术参数要求的所有</w:t>
      </w:r>
      <w:r>
        <w:rPr>
          <w:rFonts w:hint="eastAsia"/>
          <w:highlight w:val="none"/>
          <w:lang w:eastAsia="zh-CN"/>
        </w:rPr>
        <w:t>条款无偏离，则无须在此表中应答，视为默认完全响应和接受</w:t>
      </w:r>
      <w:r>
        <w:rPr>
          <w:rFonts w:hint="eastAsia"/>
          <w:highlight w:val="none"/>
          <w:lang w:val="en-US" w:eastAsia="zh-CN"/>
        </w:rPr>
        <w:t>谈判文件第五章技术参数要求所有</w:t>
      </w:r>
      <w:r>
        <w:rPr>
          <w:rFonts w:hint="eastAsia"/>
          <w:highlight w:val="none"/>
          <w:lang w:eastAsia="zh-CN"/>
        </w:rPr>
        <w:t>的内容，供应商不得以未作应答而拒不接受。</w:t>
      </w:r>
    </w:p>
    <w:p>
      <w:pPr>
        <w:pStyle w:val="40"/>
        <w:bidi w:val="0"/>
        <w:rPr>
          <w:rFonts w:hint="eastAsia"/>
        </w:rPr>
      </w:pPr>
    </w:p>
    <w:p>
      <w:pPr>
        <w:pStyle w:val="40"/>
        <w:bidi w:val="0"/>
        <w:rPr>
          <w:rFonts w:hint="eastAsia"/>
        </w:rPr>
      </w:pPr>
    </w:p>
    <w:p>
      <w:pPr>
        <w:pStyle w:val="40"/>
        <w:bidi w:val="0"/>
        <w:rPr>
          <w:rFonts w:hint="eastAsia"/>
        </w:rPr>
      </w:pPr>
    </w:p>
    <w:p>
      <w:pPr>
        <w:pStyle w:val="43"/>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3"/>
        <w:bidi w:val="0"/>
        <w:rPr>
          <w:rFonts w:hint="eastAsia"/>
        </w:rPr>
      </w:pPr>
      <w:r>
        <w:rPr>
          <w:rFonts w:hint="eastAsia"/>
          <w:lang w:val="en-US" w:eastAsia="zh-CN"/>
        </w:rPr>
        <w:t>谈判</w:t>
      </w:r>
      <w:r>
        <w:rPr>
          <w:rFonts w:hint="eastAsia"/>
        </w:rPr>
        <w:t>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40"/>
        <w:bidi w:val="0"/>
        <w:rPr>
          <w:rFonts w:hint="eastAsia"/>
          <w:lang w:val="en-US" w:eastAsia="zh-CN"/>
        </w:rPr>
      </w:pPr>
      <w:r>
        <w:rPr>
          <w:rFonts w:hint="eastAsia"/>
          <w:lang w:val="en-US" w:eastAsia="zh-CN"/>
        </w:rPr>
        <w:br w:type="page"/>
      </w:r>
    </w:p>
    <w:bookmarkEnd w:id="273"/>
    <w:bookmarkEnd w:id="274"/>
    <w:bookmarkEnd w:id="275"/>
    <w:p>
      <w:pPr>
        <w:pStyle w:val="41"/>
        <w:numPr>
          <w:ilvl w:val="0"/>
          <w:numId w:val="39"/>
        </w:numPr>
        <w:bidi w:val="0"/>
        <w:ind w:left="0" w:leftChars="0" w:firstLine="0" w:firstLineChars="0"/>
        <w:rPr>
          <w:rFonts w:hint="eastAsia"/>
          <w:lang w:val="en-US" w:eastAsia="zh-CN"/>
        </w:rPr>
      </w:pPr>
      <w:bookmarkStart w:id="278" w:name="_Toc10828"/>
      <w:bookmarkStart w:id="279" w:name="_Toc26522"/>
      <w:bookmarkStart w:id="280" w:name="_Toc23430"/>
      <w:r>
        <w:rPr>
          <w:rFonts w:hint="eastAsia"/>
          <w:lang w:val="en-US" w:eastAsia="zh-CN"/>
        </w:rPr>
        <w:t>供应商针对本项目人员配置情况表</w:t>
      </w:r>
      <w:bookmarkEnd w:id="278"/>
    </w:p>
    <w:p>
      <w:pPr>
        <w:pStyle w:val="40"/>
        <w:bidi w:val="0"/>
        <w:rPr>
          <w:rFonts w:hint="eastAsia"/>
        </w:rPr>
      </w:pPr>
      <w:r>
        <w:rPr>
          <w:rFonts w:hint="eastAsia"/>
        </w:rPr>
        <w:t>项目名称：</w:t>
      </w:r>
      <w:r>
        <w:rPr>
          <w:rFonts w:hint="eastAsia"/>
          <w:u w:val="single"/>
        </w:rPr>
        <w:t xml:space="preserve">                              </w:t>
      </w:r>
    </w:p>
    <w:p>
      <w:pPr>
        <w:pStyle w:val="40"/>
        <w:bidi w:val="0"/>
        <w:rPr>
          <w:rFonts w:hint="eastAsia"/>
          <w:highlight w:val="yellow"/>
          <w:u w:val="single"/>
        </w:rPr>
      </w:pPr>
      <w:r>
        <w:rPr>
          <w:rFonts w:hint="eastAsia"/>
        </w:rPr>
        <w:t>项目编号：</w:t>
      </w:r>
      <w:r>
        <w:rPr>
          <w:rFonts w:hint="eastAsia"/>
          <w:u w:val="single"/>
        </w:rPr>
        <w:t xml:space="preserve">                              </w:t>
      </w:r>
      <w:r>
        <w:rPr>
          <w:rFonts w:hint="eastAsia"/>
        </w:rPr>
        <w:t xml:space="preserve"> </w:t>
      </w:r>
      <w:r>
        <w:rPr>
          <w:rFonts w:hint="eastAsia"/>
          <w:lang w:val="en-US" w:eastAsia="zh-CN"/>
        </w:rPr>
        <w:t xml:space="preserve">                            </w:t>
      </w:r>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923"/>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48" w:type="dxa"/>
            <w:vMerge w:val="restart"/>
            <w:vAlign w:val="center"/>
          </w:tcPr>
          <w:p>
            <w:pPr>
              <w:pStyle w:val="42"/>
              <w:bidi w:val="0"/>
              <w:rPr>
                <w:rFonts w:hint="eastAsia"/>
                <w:b/>
                <w:bCs/>
              </w:rPr>
            </w:pPr>
            <w:r>
              <w:rPr>
                <w:rFonts w:hint="eastAsia"/>
                <w:b/>
                <w:bCs/>
              </w:rPr>
              <w:t>类别</w:t>
            </w:r>
          </w:p>
        </w:tc>
        <w:tc>
          <w:tcPr>
            <w:tcW w:w="923" w:type="dxa"/>
            <w:vMerge w:val="restart"/>
            <w:vAlign w:val="center"/>
          </w:tcPr>
          <w:p>
            <w:pPr>
              <w:pStyle w:val="42"/>
              <w:bidi w:val="0"/>
              <w:rPr>
                <w:rFonts w:hint="default" w:eastAsia="宋体"/>
                <w:b/>
                <w:bCs/>
                <w:lang w:val="en-US" w:eastAsia="zh-CN"/>
              </w:rPr>
            </w:pPr>
            <w:r>
              <w:rPr>
                <w:rFonts w:hint="eastAsia"/>
                <w:b/>
                <w:bCs/>
              </w:rPr>
              <w:t>职务</w:t>
            </w:r>
            <w:r>
              <w:rPr>
                <w:rFonts w:hint="eastAsia"/>
                <w:b/>
                <w:bCs/>
                <w:lang w:val="en-US" w:eastAsia="zh-CN"/>
              </w:rPr>
              <w:t>(岗位)</w:t>
            </w:r>
          </w:p>
        </w:tc>
        <w:tc>
          <w:tcPr>
            <w:tcW w:w="921" w:type="dxa"/>
            <w:vMerge w:val="restart"/>
            <w:vAlign w:val="center"/>
          </w:tcPr>
          <w:p>
            <w:pPr>
              <w:pStyle w:val="42"/>
              <w:bidi w:val="0"/>
              <w:rPr>
                <w:rFonts w:hint="eastAsia"/>
                <w:b/>
                <w:bCs/>
              </w:rPr>
            </w:pPr>
            <w:r>
              <w:rPr>
                <w:rFonts w:hint="eastAsia"/>
                <w:b/>
                <w:bCs/>
              </w:rPr>
              <w:t>姓名</w:t>
            </w:r>
          </w:p>
        </w:tc>
        <w:tc>
          <w:tcPr>
            <w:tcW w:w="923" w:type="dxa"/>
            <w:vMerge w:val="restart"/>
            <w:vAlign w:val="center"/>
          </w:tcPr>
          <w:p>
            <w:pPr>
              <w:pStyle w:val="42"/>
              <w:bidi w:val="0"/>
              <w:rPr>
                <w:rFonts w:hint="eastAsia"/>
                <w:b/>
                <w:bCs/>
              </w:rPr>
            </w:pPr>
            <w:r>
              <w:rPr>
                <w:rFonts w:hint="eastAsia"/>
                <w:b/>
                <w:bCs/>
              </w:rPr>
              <w:t>职称</w:t>
            </w:r>
          </w:p>
        </w:tc>
        <w:tc>
          <w:tcPr>
            <w:tcW w:w="922" w:type="dxa"/>
            <w:vMerge w:val="restart"/>
            <w:vAlign w:val="center"/>
          </w:tcPr>
          <w:p>
            <w:pPr>
              <w:pStyle w:val="42"/>
              <w:bidi w:val="0"/>
              <w:rPr>
                <w:rFonts w:hint="eastAsia"/>
                <w:b/>
                <w:bCs/>
              </w:rPr>
            </w:pPr>
            <w:r>
              <w:rPr>
                <w:rFonts w:hint="eastAsia"/>
                <w:b/>
                <w:bCs/>
              </w:rPr>
              <w:t>常住地</w:t>
            </w:r>
          </w:p>
        </w:tc>
        <w:tc>
          <w:tcPr>
            <w:tcW w:w="4919" w:type="dxa"/>
            <w:gridSpan w:val="4"/>
            <w:vAlign w:val="center"/>
          </w:tcPr>
          <w:p>
            <w:pPr>
              <w:pStyle w:val="42"/>
              <w:bidi w:val="0"/>
              <w:rPr>
                <w:rFonts w:hint="eastAsia"/>
                <w:b/>
                <w:bCs/>
              </w:rPr>
            </w:pPr>
            <w:r>
              <w:rPr>
                <w:rFonts w:hint="eastAsia"/>
                <w:b/>
                <w:bCs/>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48" w:type="dxa"/>
            <w:vMerge w:val="continue"/>
            <w:vAlign w:val="center"/>
          </w:tcPr>
          <w:p>
            <w:pPr>
              <w:pStyle w:val="42"/>
              <w:bidi w:val="0"/>
              <w:rPr>
                <w:rFonts w:hint="eastAsia"/>
                <w:b/>
                <w:bCs/>
              </w:rPr>
            </w:pPr>
          </w:p>
        </w:tc>
        <w:tc>
          <w:tcPr>
            <w:tcW w:w="923" w:type="dxa"/>
            <w:vMerge w:val="continue"/>
            <w:vAlign w:val="center"/>
          </w:tcPr>
          <w:p>
            <w:pPr>
              <w:pStyle w:val="42"/>
              <w:bidi w:val="0"/>
              <w:rPr>
                <w:rFonts w:hint="eastAsia"/>
                <w:b/>
                <w:bCs/>
              </w:rPr>
            </w:pPr>
          </w:p>
        </w:tc>
        <w:tc>
          <w:tcPr>
            <w:tcW w:w="921" w:type="dxa"/>
            <w:vMerge w:val="continue"/>
            <w:vAlign w:val="center"/>
          </w:tcPr>
          <w:p>
            <w:pPr>
              <w:pStyle w:val="42"/>
              <w:bidi w:val="0"/>
              <w:rPr>
                <w:rFonts w:hint="eastAsia"/>
                <w:b/>
                <w:bCs/>
              </w:rPr>
            </w:pPr>
          </w:p>
        </w:tc>
        <w:tc>
          <w:tcPr>
            <w:tcW w:w="923" w:type="dxa"/>
            <w:vMerge w:val="continue"/>
            <w:vAlign w:val="center"/>
          </w:tcPr>
          <w:p>
            <w:pPr>
              <w:pStyle w:val="42"/>
              <w:bidi w:val="0"/>
              <w:rPr>
                <w:rFonts w:hint="eastAsia"/>
                <w:b/>
                <w:bCs/>
              </w:rPr>
            </w:pPr>
          </w:p>
        </w:tc>
        <w:tc>
          <w:tcPr>
            <w:tcW w:w="922" w:type="dxa"/>
            <w:vMerge w:val="continue"/>
            <w:vAlign w:val="center"/>
          </w:tcPr>
          <w:p>
            <w:pPr>
              <w:pStyle w:val="42"/>
              <w:bidi w:val="0"/>
              <w:rPr>
                <w:rFonts w:hint="eastAsia"/>
                <w:b/>
                <w:bCs/>
              </w:rPr>
            </w:pPr>
          </w:p>
        </w:tc>
        <w:tc>
          <w:tcPr>
            <w:tcW w:w="1436" w:type="dxa"/>
            <w:vAlign w:val="center"/>
          </w:tcPr>
          <w:p>
            <w:pPr>
              <w:pStyle w:val="42"/>
              <w:bidi w:val="0"/>
              <w:rPr>
                <w:rFonts w:hint="eastAsia"/>
                <w:b/>
                <w:bCs/>
              </w:rPr>
            </w:pPr>
            <w:r>
              <w:rPr>
                <w:rFonts w:hint="eastAsia"/>
                <w:b/>
                <w:bCs/>
              </w:rPr>
              <w:t>证书名称</w:t>
            </w:r>
          </w:p>
        </w:tc>
        <w:tc>
          <w:tcPr>
            <w:tcW w:w="1022" w:type="dxa"/>
            <w:vAlign w:val="center"/>
          </w:tcPr>
          <w:p>
            <w:pPr>
              <w:pStyle w:val="42"/>
              <w:bidi w:val="0"/>
              <w:rPr>
                <w:rFonts w:hint="eastAsia"/>
                <w:b/>
                <w:bCs/>
              </w:rPr>
            </w:pPr>
            <w:r>
              <w:rPr>
                <w:rFonts w:hint="eastAsia"/>
                <w:b/>
                <w:bCs/>
              </w:rPr>
              <w:t>级别</w:t>
            </w:r>
          </w:p>
        </w:tc>
        <w:tc>
          <w:tcPr>
            <w:tcW w:w="1232" w:type="dxa"/>
            <w:vAlign w:val="center"/>
          </w:tcPr>
          <w:p>
            <w:pPr>
              <w:pStyle w:val="42"/>
              <w:bidi w:val="0"/>
              <w:rPr>
                <w:rFonts w:hint="eastAsia"/>
                <w:b/>
                <w:bCs/>
              </w:rPr>
            </w:pPr>
            <w:r>
              <w:rPr>
                <w:rFonts w:hint="eastAsia"/>
                <w:b/>
                <w:bCs/>
              </w:rPr>
              <w:t>证号</w:t>
            </w:r>
          </w:p>
        </w:tc>
        <w:tc>
          <w:tcPr>
            <w:tcW w:w="1229" w:type="dxa"/>
            <w:vAlign w:val="center"/>
          </w:tcPr>
          <w:p>
            <w:pPr>
              <w:pStyle w:val="42"/>
              <w:bidi w:val="0"/>
              <w:rPr>
                <w:rFonts w:hint="eastAsia"/>
                <w:b/>
                <w:bCs/>
              </w:rPr>
            </w:pPr>
            <w:r>
              <w:rPr>
                <w:rFonts w:hint="eastAsia"/>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2"/>
              <w:bidi w:val="0"/>
              <w:rPr>
                <w:rFonts w:hint="eastAsia"/>
              </w:rPr>
            </w:pPr>
            <w:r>
              <w:rPr>
                <w:rFonts w:hint="eastAsia"/>
              </w:rPr>
              <w:t>管理人员</w:t>
            </w: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2"/>
              <w:bidi w:val="0"/>
              <w:rPr>
                <w:rFonts w:hint="eastAsia"/>
              </w:rPr>
            </w:pP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2"/>
              <w:bidi w:val="0"/>
              <w:rPr>
                <w:rFonts w:hint="eastAsia"/>
              </w:rPr>
            </w:pP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2"/>
              <w:bidi w:val="0"/>
              <w:rPr>
                <w:rFonts w:hint="eastAsia"/>
              </w:rPr>
            </w:pPr>
            <w:r>
              <w:rPr>
                <w:rFonts w:hint="eastAsia"/>
              </w:rPr>
              <w:t>技术人员</w:t>
            </w: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2"/>
              <w:bidi w:val="0"/>
              <w:rPr>
                <w:rFonts w:hint="eastAsia"/>
              </w:rPr>
            </w:pP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2"/>
              <w:bidi w:val="0"/>
              <w:rPr>
                <w:rFonts w:hint="eastAsia"/>
              </w:rPr>
            </w:pP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2"/>
              <w:bidi w:val="0"/>
              <w:rPr>
                <w:rFonts w:hint="eastAsia"/>
              </w:rPr>
            </w:pPr>
            <w:r>
              <w:rPr>
                <w:rFonts w:hint="eastAsia"/>
              </w:rPr>
              <w:t>售后服务人员</w:t>
            </w: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2"/>
              <w:bidi w:val="0"/>
              <w:rPr>
                <w:rFonts w:hint="eastAsia"/>
              </w:rPr>
            </w:pP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2"/>
              <w:bidi w:val="0"/>
              <w:rPr>
                <w:rFonts w:hint="eastAsia"/>
              </w:rPr>
            </w:pPr>
          </w:p>
        </w:tc>
        <w:tc>
          <w:tcPr>
            <w:tcW w:w="923" w:type="dxa"/>
            <w:vAlign w:val="top"/>
          </w:tcPr>
          <w:p>
            <w:pPr>
              <w:pStyle w:val="42"/>
              <w:bidi w:val="0"/>
              <w:rPr>
                <w:rFonts w:hint="eastAsia"/>
              </w:rPr>
            </w:pPr>
          </w:p>
        </w:tc>
        <w:tc>
          <w:tcPr>
            <w:tcW w:w="921" w:type="dxa"/>
            <w:vAlign w:val="top"/>
          </w:tcPr>
          <w:p>
            <w:pPr>
              <w:pStyle w:val="42"/>
              <w:bidi w:val="0"/>
              <w:rPr>
                <w:rFonts w:hint="eastAsia"/>
              </w:rPr>
            </w:pPr>
          </w:p>
        </w:tc>
        <w:tc>
          <w:tcPr>
            <w:tcW w:w="923" w:type="dxa"/>
            <w:vAlign w:val="top"/>
          </w:tcPr>
          <w:p>
            <w:pPr>
              <w:pStyle w:val="42"/>
              <w:bidi w:val="0"/>
              <w:rPr>
                <w:rFonts w:hint="eastAsia"/>
              </w:rPr>
            </w:pPr>
          </w:p>
        </w:tc>
        <w:tc>
          <w:tcPr>
            <w:tcW w:w="922" w:type="dxa"/>
            <w:vAlign w:val="top"/>
          </w:tcPr>
          <w:p>
            <w:pPr>
              <w:pStyle w:val="42"/>
              <w:bidi w:val="0"/>
              <w:rPr>
                <w:rFonts w:hint="eastAsia"/>
              </w:rPr>
            </w:pPr>
          </w:p>
        </w:tc>
        <w:tc>
          <w:tcPr>
            <w:tcW w:w="1436" w:type="dxa"/>
            <w:vAlign w:val="top"/>
          </w:tcPr>
          <w:p>
            <w:pPr>
              <w:pStyle w:val="42"/>
              <w:bidi w:val="0"/>
              <w:rPr>
                <w:rFonts w:hint="eastAsia"/>
              </w:rPr>
            </w:pPr>
          </w:p>
        </w:tc>
        <w:tc>
          <w:tcPr>
            <w:tcW w:w="1022" w:type="dxa"/>
            <w:vAlign w:val="top"/>
          </w:tcPr>
          <w:p>
            <w:pPr>
              <w:pStyle w:val="42"/>
              <w:bidi w:val="0"/>
              <w:rPr>
                <w:rFonts w:hint="eastAsia"/>
              </w:rPr>
            </w:pPr>
          </w:p>
        </w:tc>
        <w:tc>
          <w:tcPr>
            <w:tcW w:w="1232" w:type="dxa"/>
            <w:vAlign w:val="top"/>
          </w:tcPr>
          <w:p>
            <w:pPr>
              <w:pStyle w:val="42"/>
              <w:bidi w:val="0"/>
              <w:rPr>
                <w:rFonts w:hint="eastAsia"/>
              </w:rPr>
            </w:pPr>
          </w:p>
        </w:tc>
        <w:tc>
          <w:tcPr>
            <w:tcW w:w="1229" w:type="dxa"/>
            <w:vAlign w:val="top"/>
          </w:tcPr>
          <w:p>
            <w:pPr>
              <w:pStyle w:val="42"/>
              <w:bidi w:val="0"/>
              <w:rPr>
                <w:rFonts w:hint="eastAsia"/>
              </w:rPr>
            </w:pPr>
          </w:p>
        </w:tc>
      </w:tr>
    </w:tbl>
    <w:p>
      <w:pPr>
        <w:pStyle w:val="44"/>
        <w:bidi w:val="0"/>
        <w:rPr>
          <w:rFonts w:hint="eastAsia"/>
        </w:rPr>
      </w:pPr>
      <w:r>
        <w:rPr>
          <w:rFonts w:hint="eastAsia"/>
        </w:rPr>
        <w:t>注：</w:t>
      </w:r>
      <w:r>
        <w:rPr>
          <w:rFonts w:hint="eastAsia"/>
          <w:lang w:val="en-US" w:eastAsia="zh-CN"/>
        </w:rPr>
        <w:t>供应商</w:t>
      </w:r>
      <w:r>
        <w:rPr>
          <w:rFonts w:hint="eastAsia"/>
        </w:rPr>
        <w:t>根据</w:t>
      </w:r>
      <w:r>
        <w:rPr>
          <w:rFonts w:hint="eastAsia"/>
          <w:lang w:val="en-US" w:eastAsia="zh-CN"/>
        </w:rPr>
        <w:t>自身</w:t>
      </w:r>
      <w:r>
        <w:rPr>
          <w:rFonts w:hint="eastAsia"/>
        </w:rPr>
        <w:t>实际情况</w:t>
      </w:r>
      <w:r>
        <w:rPr>
          <w:rFonts w:hint="eastAsia"/>
          <w:lang w:val="en-US" w:eastAsia="zh-CN"/>
        </w:rPr>
        <w:t>填写</w:t>
      </w:r>
      <w:r>
        <w:rPr>
          <w:rFonts w:hint="eastAsia"/>
        </w:rPr>
        <w:t>，</w:t>
      </w:r>
      <w:r>
        <w:rPr>
          <w:rFonts w:hint="eastAsia"/>
          <w:lang w:val="en-US" w:eastAsia="zh-CN"/>
        </w:rPr>
        <w:t>对不涉及的内容可填写“/”</w:t>
      </w:r>
      <w:r>
        <w:rPr>
          <w:rFonts w:hint="eastAsia"/>
        </w:rPr>
        <w:t>。</w:t>
      </w:r>
    </w:p>
    <w:p>
      <w:pPr>
        <w:pStyle w:val="40"/>
        <w:bidi w:val="0"/>
        <w:rPr>
          <w:rFonts w:hint="eastAsia"/>
        </w:rPr>
      </w:pPr>
    </w:p>
    <w:p>
      <w:pPr>
        <w:pStyle w:val="40"/>
        <w:bidi w:val="0"/>
        <w:rPr>
          <w:rFonts w:hint="eastAsia"/>
        </w:rPr>
      </w:pPr>
    </w:p>
    <w:p>
      <w:pPr>
        <w:pStyle w:val="43"/>
        <w:bidi w:val="0"/>
        <w:rPr>
          <w:rFonts w:hint="eastAsia"/>
        </w:rPr>
      </w:pPr>
      <w:r>
        <w:rPr>
          <w:rFonts w:hint="eastAsia"/>
          <w:lang w:val="en-US" w:eastAsia="zh-CN"/>
        </w:rPr>
        <w:t>供应商</w:t>
      </w:r>
      <w:r>
        <w:rPr>
          <w:rFonts w:hint="eastAsia"/>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(盖章)</w:t>
      </w:r>
    </w:p>
    <w:p>
      <w:pPr>
        <w:pStyle w:val="43"/>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(签字</w:t>
      </w:r>
      <w:r>
        <w:rPr>
          <w:rFonts w:hint="eastAsia"/>
          <w:lang w:eastAsia="zh-CN"/>
        </w:rPr>
        <w:t>或盖章</w:t>
      </w:r>
      <w:r>
        <w:rPr>
          <w:rFonts w:hint="eastAsia"/>
        </w:rPr>
        <w:t>)</w:t>
      </w:r>
    </w:p>
    <w:p>
      <w:pPr>
        <w:pStyle w:val="43"/>
        <w:bidi w:val="0"/>
        <w:rPr>
          <w:rFonts w:hint="eastAsia" w:eastAsia="宋体"/>
          <w:lang w:val="en-US" w:eastAsia="zh-CN"/>
        </w:rPr>
      </w:pPr>
      <w:r>
        <w:rPr>
          <w:rFonts w:hint="eastAsia"/>
          <w:lang w:val="en-US" w:eastAsia="zh-CN"/>
        </w:rPr>
        <w:t>谈判日期：</w:t>
      </w:r>
      <w:r>
        <w:rPr>
          <w:rFonts w:hint="eastAsia" w:asciiTheme="minorEastAsia" w:hAnsiTheme="minorEastAsia" w:eastAsiaTheme="minorEastAsia" w:cstheme="minorEastAsia"/>
          <w:color w:val="auto"/>
          <w:sz w:val="24"/>
          <w:highlight w:val="none"/>
          <w:u w:val="single"/>
          <w:lang w:val="en-US" w:eastAsia="zh-CN"/>
        </w:rPr>
        <w:t xml:space="preserve">            </w:t>
      </w:r>
    </w:p>
    <w:p>
      <w:pPr>
        <w:pStyle w:val="40"/>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lang w:val="en-US" w:eastAsia="zh-CN"/>
        </w:rPr>
      </w:pPr>
      <w:r>
        <w:rPr>
          <w:rFonts w:hint="eastAsia"/>
          <w:lang w:val="en-US" w:eastAsia="zh-CN"/>
        </w:rPr>
        <w:t xml:space="preserve">      </w:t>
      </w:r>
      <w:r>
        <w:rPr>
          <w:rFonts w:hint="eastAsia"/>
        </w:rPr>
        <w:t>　</w:t>
      </w:r>
    </w:p>
    <w:bookmarkEnd w:id="279"/>
    <w:bookmarkEnd w:id="280"/>
    <w:p>
      <w:pPr>
        <w:pStyle w:val="40"/>
        <w:keepNext w:val="0"/>
        <w:keepLines w:val="0"/>
        <w:pageBreakBefore w:val="0"/>
        <w:widowControl w:val="0"/>
        <w:kinsoku/>
        <w:wordWrap w:val="0"/>
        <w:overflowPunct/>
        <w:topLinePunct/>
        <w:autoSpaceDE/>
        <w:autoSpaceDN/>
        <w:bidi w:val="0"/>
        <w:adjustRightInd w:val="0"/>
        <w:snapToGrid w:val="0"/>
        <w:textAlignment w:val="auto"/>
        <w:rPr>
          <w:rFonts w:hint="eastAsia"/>
        </w:rPr>
      </w:pPr>
    </w:p>
    <w:p>
      <w:pPr>
        <w:pStyle w:val="40"/>
        <w:bidi w:val="0"/>
        <w:rPr>
          <w:rFonts w:hint="eastAsia"/>
        </w:rPr>
      </w:pPr>
    </w:p>
    <w:bookmarkEnd w:id="276"/>
    <w:p>
      <w:pPr>
        <w:pStyle w:val="40"/>
        <w:bidi w:val="0"/>
        <w:rPr>
          <w:rFonts w:hint="eastAsia"/>
          <w:lang w:val="en-US" w:eastAsia="zh-CN"/>
        </w:rPr>
      </w:pPr>
      <w:bookmarkStart w:id="281" w:name="_Toc881"/>
      <w:bookmarkStart w:id="282" w:name="_Toc18724"/>
      <w:r>
        <w:rPr>
          <w:rFonts w:hint="eastAsia"/>
          <w:lang w:val="en-US" w:eastAsia="zh-CN"/>
        </w:rPr>
        <w:br w:type="page"/>
      </w:r>
    </w:p>
    <w:p>
      <w:pPr>
        <w:pStyle w:val="41"/>
        <w:numPr>
          <w:ilvl w:val="0"/>
          <w:numId w:val="39"/>
        </w:numPr>
        <w:bidi w:val="0"/>
        <w:ind w:left="0" w:leftChars="0" w:firstLine="0" w:firstLineChars="0"/>
        <w:rPr>
          <w:rFonts w:hint="eastAsia"/>
          <w:lang w:val="en-US" w:eastAsia="zh-CN"/>
        </w:rPr>
      </w:pPr>
      <w:bookmarkStart w:id="283" w:name="_Toc32322"/>
      <w:bookmarkStart w:id="284" w:name="_Toc32188"/>
      <w:r>
        <w:rPr>
          <w:rFonts w:hint="eastAsia"/>
          <w:lang w:val="en-US" w:eastAsia="zh-CN"/>
        </w:rPr>
        <w:t>招标代理服务费承诺函</w:t>
      </w:r>
      <w:bookmarkEnd w:id="283"/>
      <w:bookmarkEnd w:id="284"/>
    </w:p>
    <w:p>
      <w:pPr>
        <w:pStyle w:val="40"/>
        <w:bidi w:val="0"/>
        <w:rPr>
          <w:rFonts w:hint="eastAsia"/>
        </w:rPr>
      </w:pPr>
    </w:p>
    <w:p>
      <w:pPr>
        <w:pStyle w:val="40"/>
        <w:bidi w:val="0"/>
        <w:rPr>
          <w:rFonts w:hint="eastAsia"/>
        </w:rPr>
      </w:pPr>
      <w:r>
        <w:rPr>
          <w:rFonts w:hint="eastAsia"/>
          <w:lang w:eastAsia="zh-CN"/>
        </w:rPr>
        <w:t>四川汇鑫同创招投标代理有限公司</w:t>
      </w:r>
      <w:r>
        <w:rPr>
          <w:rFonts w:hint="eastAsia"/>
        </w:rPr>
        <w:t>：</w:t>
      </w:r>
    </w:p>
    <w:p>
      <w:pPr>
        <w:pStyle w:val="43"/>
        <w:bidi w:val="0"/>
        <w:rPr>
          <w:rFonts w:hint="eastAsia"/>
          <w:b/>
          <w:bCs/>
          <w:lang w:val="en-US" w:eastAsia="zh-CN"/>
        </w:rPr>
      </w:pPr>
      <w:r>
        <w:rPr>
          <w:rFonts w:hint="eastAsia"/>
        </w:rPr>
        <w:t>我公司在贵公司代理的</w:t>
      </w:r>
      <w:r>
        <w:rPr>
          <w:rFonts w:hint="eastAsia"/>
          <w:u w:val="single"/>
        </w:rPr>
        <w:t xml:space="preserve">                        </w:t>
      </w:r>
      <w:r>
        <w:rPr>
          <w:rFonts w:hint="eastAsia"/>
        </w:rPr>
        <w:t>项目(项目编号：</w:t>
      </w:r>
      <w:r>
        <w:rPr>
          <w:rFonts w:hint="eastAsia"/>
          <w:u w:val="single"/>
        </w:rPr>
        <w:t xml:space="preserve">           </w:t>
      </w:r>
      <w:r>
        <w:rPr>
          <w:rFonts w:hint="eastAsia"/>
        </w:rPr>
        <w:t xml:space="preserve">) </w:t>
      </w:r>
      <w:r>
        <w:rPr>
          <w:rFonts w:hint="eastAsia"/>
          <w:lang w:eastAsia="zh-CN"/>
        </w:rPr>
        <w:t>竞争性谈判</w:t>
      </w:r>
      <w:r>
        <w:rPr>
          <w:rFonts w:hint="eastAsia"/>
        </w:rPr>
        <w:t>中若获成交，我们保证在收到成交通知后2个工作日内按要求，以支票、银行汇票、电汇、现金或经贵公司认可的一种方式，向贵公司即</w:t>
      </w:r>
      <w:r>
        <w:rPr>
          <w:rFonts w:hint="eastAsia"/>
          <w:lang w:eastAsia="zh-CN"/>
        </w:rPr>
        <w:t>四川汇鑫同创招投标代理有限公司</w:t>
      </w:r>
      <w:r>
        <w:rPr>
          <w:rFonts w:hint="eastAsia"/>
        </w:rPr>
        <w:t>指定的银行帐号，按照</w:t>
      </w:r>
      <w:r>
        <w:rPr>
          <w:rFonts w:hint="eastAsia"/>
          <w:lang w:eastAsia="zh-CN"/>
        </w:rPr>
        <w:t>谈判</w:t>
      </w:r>
      <w:r>
        <w:rPr>
          <w:rFonts w:hint="eastAsia"/>
          <w:lang w:val="zh-CN"/>
        </w:rPr>
        <w:t>文件中</w:t>
      </w:r>
      <w:r>
        <w:rPr>
          <w:rFonts w:hint="eastAsia"/>
          <w:lang w:val="zh-CN" w:eastAsia="zh-CN"/>
        </w:rPr>
        <w:t>招标代理</w:t>
      </w:r>
      <w:r>
        <w:rPr>
          <w:rFonts w:hint="eastAsia"/>
        </w:rPr>
        <w:t>服务费收取标准一次性支付合同全额的</w:t>
      </w:r>
      <w:r>
        <w:rPr>
          <w:rFonts w:hint="eastAsia"/>
          <w:lang w:val="en-US" w:eastAsia="zh-CN"/>
        </w:rPr>
        <w:t>招标代理</w:t>
      </w:r>
      <w:r>
        <w:rPr>
          <w:rFonts w:hint="eastAsia"/>
        </w:rPr>
        <w:t>服务费。</w:t>
      </w:r>
      <w:r>
        <w:rPr>
          <w:rFonts w:hint="eastAsia"/>
          <w:b/>
          <w:bCs/>
          <w:lang w:val="en-US" w:eastAsia="zh-CN"/>
        </w:rPr>
        <w:t>如因我公司自身原因造成取消成交资格或自愿放弃成交资格的，我司支付的招标代理服务费不予退还，由此造成的损失由我方自行承担。</w:t>
      </w:r>
    </w:p>
    <w:p>
      <w:pPr>
        <w:pStyle w:val="43"/>
        <w:bidi w:val="0"/>
        <w:rPr>
          <w:rFonts w:hint="eastAsia"/>
        </w:rPr>
      </w:pPr>
    </w:p>
    <w:p>
      <w:pPr>
        <w:pStyle w:val="43"/>
        <w:bidi w:val="0"/>
        <w:rPr>
          <w:rFonts w:hint="eastAsia"/>
        </w:rPr>
      </w:pPr>
    </w:p>
    <w:p>
      <w:pPr>
        <w:pStyle w:val="43"/>
        <w:bidi w:val="0"/>
        <w:rPr>
          <w:rFonts w:hint="eastAsia"/>
        </w:rPr>
      </w:pPr>
      <w:r>
        <w:rPr>
          <w:rFonts w:hint="eastAsia"/>
        </w:rPr>
        <w:t>特此承诺。</w:t>
      </w:r>
    </w:p>
    <w:p>
      <w:pPr>
        <w:pStyle w:val="40"/>
        <w:bidi w:val="0"/>
        <w:rPr>
          <w:rFonts w:hint="eastAsia"/>
        </w:rPr>
      </w:pPr>
    </w:p>
    <w:p>
      <w:pPr>
        <w:pStyle w:val="40"/>
        <w:bidi w:val="0"/>
        <w:rPr>
          <w:rFonts w:hint="eastAsia"/>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供应商名称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rPr>
      </w:pPr>
      <w:r>
        <w:rPr>
          <w:rFonts w:hint="eastAsia" w:asciiTheme="minorEastAsia" w:hAnsiTheme="minorEastAsia" w:eastAsiaTheme="minorEastAsia" w:cstheme="minorEastAsia"/>
          <w:color w:val="auto"/>
          <w:sz w:val="24"/>
          <w:highlight w:val="none"/>
          <w:lang w:eastAsia="zh-CN"/>
        </w:rPr>
        <w:t>法定代表人</w:t>
      </w:r>
      <w:r>
        <w:rPr>
          <w:rFonts w:hint="eastAsia"/>
          <w:lang w:eastAsia="zh-CN"/>
        </w:rPr>
        <w:t>/单位负责人或授权代表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承诺日期：</w:t>
      </w:r>
      <w:r>
        <w:rPr>
          <w:rFonts w:hint="eastAsia" w:asciiTheme="minorEastAsia" w:hAnsiTheme="minorEastAsia" w:eastAsiaTheme="minorEastAsia" w:cstheme="minorEastAsia"/>
          <w:bCs/>
          <w:color w:val="auto"/>
          <w:sz w:val="24"/>
          <w:highlight w:val="none"/>
          <w:u w:val="single"/>
        </w:rPr>
        <w:t xml:space="preserve">                </w:t>
      </w:r>
    </w:p>
    <w:p>
      <w:pPr>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u w:val="single"/>
        </w:rPr>
        <w:br w:type="page"/>
      </w:r>
    </w:p>
    <w:p>
      <w:pPr>
        <w:pStyle w:val="41"/>
        <w:numPr>
          <w:ilvl w:val="0"/>
          <w:numId w:val="39"/>
        </w:numPr>
        <w:bidi w:val="0"/>
        <w:ind w:left="0" w:leftChars="0" w:firstLine="0" w:firstLineChars="0"/>
        <w:rPr>
          <w:rFonts w:hint="default"/>
          <w:lang w:val="en-US" w:eastAsia="zh-CN"/>
        </w:rPr>
      </w:pPr>
      <w:bookmarkStart w:id="285" w:name="_Toc10668"/>
      <w:bookmarkStart w:id="286" w:name="_Toc26208"/>
      <w:r>
        <w:rPr>
          <w:rFonts w:hint="eastAsia"/>
          <w:lang w:val="en-US" w:eastAsia="zh-CN"/>
        </w:rPr>
        <w:t>最后报价表</w:t>
      </w:r>
      <w:bookmarkEnd w:id="285"/>
      <w:bookmarkEnd w:id="286"/>
    </w:p>
    <w:p>
      <w:pPr>
        <w:widowControl w:val="0"/>
        <w:spacing w:line="44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28"/>
          <w:highlight w:val="none"/>
          <w:lang w:val="en-US" w:eastAsia="zh-CN"/>
        </w:rPr>
        <w:t>第</w:t>
      </w:r>
      <w:r>
        <w:rPr>
          <w:rFonts w:hint="eastAsia" w:asciiTheme="minorEastAsia" w:hAnsiTheme="minorEastAsia" w:eastAsiaTheme="minorEastAsia" w:cstheme="minorEastAsia"/>
          <w:color w:val="000000"/>
          <w:sz w:val="32"/>
          <w:szCs w:val="28"/>
          <w:highlight w:val="none"/>
          <w:u w:val="single"/>
          <w:lang w:val="en-US" w:eastAsia="zh-CN"/>
        </w:rPr>
        <w:t xml:space="preserve">   </w:t>
      </w:r>
      <w:r>
        <w:rPr>
          <w:rFonts w:hint="eastAsia" w:asciiTheme="minorEastAsia" w:hAnsiTheme="minorEastAsia" w:eastAsiaTheme="minorEastAsia" w:cstheme="minorEastAsia"/>
          <w:color w:val="000000"/>
          <w:sz w:val="32"/>
          <w:szCs w:val="28"/>
          <w:highlight w:val="none"/>
          <w:lang w:val="en-US" w:eastAsia="zh-CN"/>
        </w:rPr>
        <w:t>轮报价/</w:t>
      </w:r>
      <w:r>
        <w:rPr>
          <w:rFonts w:hint="eastAsia" w:asciiTheme="minorEastAsia" w:hAnsiTheme="minorEastAsia" w:eastAsiaTheme="minorEastAsia" w:cstheme="minorEastAsia"/>
          <w:color w:val="000000"/>
          <w:sz w:val="32"/>
          <w:szCs w:val="28"/>
          <w:highlight w:val="none"/>
        </w:rPr>
        <w:t>最后报价</w:t>
      </w:r>
      <w:r>
        <w:rPr>
          <w:rFonts w:hint="eastAsia" w:asciiTheme="minorEastAsia" w:hAnsiTheme="minorEastAsia" w:eastAsiaTheme="minorEastAsia" w:cstheme="minorEastAsia"/>
          <w:color w:val="000000"/>
          <w:sz w:val="32"/>
          <w:szCs w:val="28"/>
          <w:highlight w:val="none"/>
          <w:lang w:eastAsia="zh-CN"/>
        </w:rPr>
        <w:t>(</w:t>
      </w:r>
      <w:r>
        <w:rPr>
          <w:rFonts w:hint="eastAsia" w:asciiTheme="minorEastAsia" w:hAnsiTheme="minorEastAsia" w:eastAsiaTheme="minorEastAsia" w:cstheme="minorEastAsia"/>
          <w:b/>
          <w:color w:val="000000"/>
          <w:sz w:val="32"/>
          <w:szCs w:val="28"/>
          <w:highlight w:val="none"/>
          <w:lang w:val="en-US" w:eastAsia="zh-CN"/>
        </w:rPr>
        <w:t>根据谈判实际情况选择</w:t>
      </w:r>
      <w:r>
        <w:rPr>
          <w:rFonts w:hint="eastAsia" w:asciiTheme="minorEastAsia" w:hAnsiTheme="minorEastAsia" w:eastAsiaTheme="minorEastAsia" w:cstheme="minorEastAsia"/>
          <w:color w:val="000000"/>
          <w:sz w:val="32"/>
          <w:szCs w:val="28"/>
          <w:highlight w:val="none"/>
          <w:lang w:eastAsia="zh-CN"/>
        </w:rPr>
        <w:t>)</w:t>
      </w:r>
    </w:p>
    <w:p>
      <w:pPr>
        <w:widowControl w:val="0"/>
        <w:spacing w:line="44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项目名称：</w:t>
      </w:r>
      <w:r>
        <w:rPr>
          <w:rFonts w:hint="eastAsia" w:asciiTheme="minorEastAsia" w:hAnsiTheme="minorEastAsia" w:eastAsiaTheme="minorEastAsia" w:cstheme="minorEastAsia"/>
          <w:color w:val="000000"/>
          <w:sz w:val="24"/>
          <w:szCs w:val="24"/>
          <w:u w:val="single"/>
        </w:rPr>
        <w:t xml:space="preserve">                        </w:t>
      </w:r>
    </w:p>
    <w:p>
      <w:pPr>
        <w:widowControl w:val="0"/>
        <w:spacing w:line="440" w:lineRule="exact"/>
        <w:jc w:val="both"/>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项目编号：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none"/>
          <w:lang w:val="en-US" w:eastAsia="zh-CN"/>
        </w:rPr>
        <w:t xml:space="preserve">                                     </w:t>
      </w:r>
    </w:p>
    <w:tbl>
      <w:tblPr>
        <w:tblStyle w:val="21"/>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5"/>
        <w:gridCol w:w="1875"/>
        <w:gridCol w:w="1440"/>
        <w:gridCol w:w="900"/>
        <w:gridCol w:w="1365"/>
        <w:gridCol w:w="179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0"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1815"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val="en-US" w:eastAsia="zh-CN"/>
              </w:rPr>
              <w:t>产品</w:t>
            </w:r>
            <w:r>
              <w:rPr>
                <w:rFonts w:hint="eastAsia" w:asciiTheme="minorEastAsia" w:hAnsiTheme="minorEastAsia" w:eastAsiaTheme="minorEastAsia" w:cstheme="minorEastAsia"/>
                <w:b/>
                <w:bCs/>
                <w:color w:val="000000"/>
                <w:sz w:val="21"/>
                <w:szCs w:val="21"/>
              </w:rPr>
              <w:t>名称</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制造商家及规格型号</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元</w:t>
            </w:r>
            <w:r>
              <w:rPr>
                <w:rFonts w:hint="eastAsia" w:asciiTheme="minorEastAsia" w:hAnsiTheme="minorEastAsia" w:eastAsiaTheme="minorEastAsia" w:cstheme="minorEastAsia"/>
                <w:b/>
                <w:bCs/>
                <w:color w:val="000000"/>
                <w:sz w:val="21"/>
                <w:szCs w:val="21"/>
                <w:lang w:eastAsia="zh-CN"/>
              </w:rPr>
              <w:t>)</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outlineLvl w:val="9"/>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b/>
                <w:bCs/>
                <w:color w:val="000000"/>
                <w:sz w:val="21"/>
                <w:szCs w:val="21"/>
              </w:rPr>
              <w:t>数量</w:t>
            </w:r>
          </w:p>
        </w:tc>
        <w:tc>
          <w:tcPr>
            <w:tcW w:w="1365"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总价</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元</w:t>
            </w:r>
            <w:r>
              <w:rPr>
                <w:rFonts w:hint="eastAsia" w:asciiTheme="minorEastAsia" w:hAnsiTheme="minorEastAsia" w:eastAsiaTheme="minorEastAsia" w:cstheme="minorEastAsia"/>
                <w:b/>
                <w:bCs/>
                <w:color w:val="000000"/>
                <w:sz w:val="21"/>
                <w:szCs w:val="21"/>
                <w:lang w:eastAsia="zh-CN"/>
              </w:rPr>
              <w:t>)</w:t>
            </w:r>
          </w:p>
        </w:tc>
        <w:tc>
          <w:tcPr>
            <w:tcW w:w="179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hanging="312" w:hangingChars="148"/>
              <w:jc w:val="center"/>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0" w:hRule="atLeast"/>
        </w:trPr>
        <w:tc>
          <w:tcPr>
            <w:tcW w:w="714" w:type="dxa"/>
            <w:vAlign w:val="top"/>
          </w:tcPr>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1815"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both"/>
              <w:textAlignment w:val="auto"/>
              <w:outlineLvl w:val="9"/>
              <w:rPr>
                <w:rFonts w:hint="eastAsia" w:asciiTheme="minorEastAsia" w:hAnsiTheme="minorEastAsia" w:eastAsiaTheme="minorEastAsia" w:cstheme="minorEastAsia"/>
                <w:b w:val="0"/>
                <w:bCs w:val="0"/>
                <w:color w:val="000000"/>
                <w:sz w:val="21"/>
                <w:szCs w:val="21"/>
                <w:lang w:val="en-US" w:eastAsia="zh-CN"/>
              </w:rPr>
            </w:pPr>
          </w:p>
        </w:tc>
        <w:tc>
          <w:tcPr>
            <w:tcW w:w="1875" w:type="dxa"/>
            <w:vAlign w:val="top"/>
          </w:tcPr>
          <w:p>
            <w:pPr>
              <w:rPr>
                <w:rFonts w:hint="eastAsia" w:asciiTheme="minorEastAsia" w:hAnsiTheme="minorEastAsia" w:eastAsiaTheme="minorEastAsia" w:cstheme="minorEastAsia"/>
                <w:color w:val="000000"/>
                <w:sz w:val="21"/>
                <w:szCs w:val="21"/>
              </w:rPr>
            </w:pPr>
          </w:p>
        </w:tc>
        <w:tc>
          <w:tcPr>
            <w:tcW w:w="1440" w:type="dxa"/>
            <w:vAlign w:val="top"/>
          </w:tcPr>
          <w:p>
            <w:pPr>
              <w:rPr>
                <w:rFonts w:hint="eastAsia" w:asciiTheme="minorEastAsia" w:hAnsiTheme="minorEastAsia" w:eastAsiaTheme="minorEastAsia" w:cstheme="minorEastAsia"/>
                <w:color w:val="000000"/>
                <w:sz w:val="21"/>
                <w:szCs w:val="21"/>
              </w:rPr>
            </w:pPr>
          </w:p>
        </w:tc>
        <w:tc>
          <w:tcPr>
            <w:tcW w:w="900" w:type="dxa"/>
            <w:vAlign w:val="top"/>
          </w:tcPr>
          <w:p>
            <w:pPr>
              <w:rPr>
                <w:rFonts w:hint="eastAsia" w:asciiTheme="minorEastAsia" w:hAnsiTheme="minorEastAsia" w:eastAsiaTheme="minorEastAsia" w:cstheme="minorEastAsia"/>
                <w:color w:val="000000"/>
                <w:sz w:val="21"/>
                <w:szCs w:val="21"/>
              </w:rPr>
            </w:pPr>
          </w:p>
        </w:tc>
        <w:tc>
          <w:tcPr>
            <w:tcW w:w="1365" w:type="dxa"/>
            <w:vAlign w:val="top"/>
          </w:tcPr>
          <w:p>
            <w:pPr>
              <w:rPr>
                <w:rFonts w:hint="eastAsia" w:asciiTheme="minorEastAsia" w:hAnsiTheme="minorEastAsia" w:eastAsiaTheme="minorEastAsia" w:cstheme="minorEastAsia"/>
                <w:color w:val="000000"/>
                <w:sz w:val="21"/>
                <w:szCs w:val="21"/>
              </w:rPr>
            </w:pPr>
          </w:p>
        </w:tc>
        <w:tc>
          <w:tcPr>
            <w:tcW w:w="1798" w:type="dxa"/>
            <w:vAlign w:val="top"/>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08" w:type="dxa"/>
            <w:gridSpan w:val="8"/>
            <w:vAlign w:val="center"/>
          </w:tcPr>
          <w:p>
            <w:pPr>
              <w:pStyle w:val="2"/>
              <w:numPr>
                <w:ilvl w:val="0"/>
                <w:numId w:val="42"/>
              </w:numPr>
              <w:ind w:firstLine="210" w:firstLineChars="1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履约时间：采购合同签订生效后2021年1月25日前成交供应商完成交货并完成安装及系统调试，并保证正常使用；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08" w:type="dxa"/>
            <w:gridSpan w:val="8"/>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合计金额：</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none"/>
                <w:lang w:val="en-US" w:eastAsia="zh-CN"/>
              </w:rPr>
              <w:t>元(大写：</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none"/>
                <w:lang w:val="en-US" w:eastAsia="zh-CN"/>
              </w:rPr>
              <w:t>)</w:t>
            </w:r>
          </w:p>
        </w:tc>
      </w:tr>
    </w:tbl>
    <w:p>
      <w:pPr>
        <w:pStyle w:val="44"/>
        <w:bidi w:val="0"/>
        <w:rPr>
          <w:rFonts w:hint="eastAsia"/>
          <w:lang w:val="en-US" w:eastAsia="zh-CN"/>
        </w:rPr>
      </w:pPr>
      <w:r>
        <w:rPr>
          <w:rFonts w:hint="eastAsia"/>
          <w:lang w:eastAsia="zh-CN"/>
        </w:rPr>
        <w:t>注：①</w:t>
      </w:r>
      <w:r>
        <w:rPr>
          <w:rFonts w:hint="eastAsia"/>
        </w:rPr>
        <w:t>所有报价均用人民币表示,所报价格是交货地的验收价格，其总价即为履行合同的固定价格。</w:t>
      </w:r>
      <w:r>
        <w:rPr>
          <w:rFonts w:hint="eastAsia"/>
          <w:lang w:val="en-US" w:eastAsia="zh-CN"/>
        </w:rPr>
        <w:t>报价包含产品设计、生产制造、运输、安装、调试、检验、培训、利润、招标代理服务费、税金和保险等费用以及竞争性谈判文件规定的其他费用</w:t>
      </w:r>
      <w:r>
        <w:rPr>
          <w:rFonts w:hint="eastAsia"/>
        </w:rPr>
        <w:t>；进口货物请列明含关税、进口环节税的报价和不含关税、进口环节税的报价。</w:t>
      </w:r>
    </w:p>
    <w:p>
      <w:pPr>
        <w:pStyle w:val="44"/>
        <w:bidi w:val="0"/>
        <w:rPr>
          <w:rFonts w:hint="eastAsia"/>
          <w:lang w:val="en-US" w:eastAsia="zh-CN"/>
        </w:rPr>
      </w:pPr>
      <w:r>
        <w:rPr>
          <w:rFonts w:hint="eastAsia"/>
          <w:lang w:eastAsia="zh-CN"/>
        </w:rPr>
        <w:t>②</w:t>
      </w:r>
      <w:r>
        <w:rPr>
          <w:rFonts w:hint="eastAsia"/>
        </w:rPr>
        <w:t>应完整填写产品的品牌和型号或项目内容</w:t>
      </w:r>
      <w:r>
        <w:rPr>
          <w:rFonts w:hint="eastAsia"/>
          <w:lang w:val="zh-CN"/>
        </w:rPr>
        <w:t>。</w:t>
      </w:r>
    </w:p>
    <w:p>
      <w:pPr>
        <w:tabs>
          <w:tab w:val="left" w:pos="540"/>
          <w:tab w:val="left" w:pos="900"/>
          <w:tab w:val="clear" w:pos="0"/>
        </w:tabs>
        <w:rPr>
          <w:rFonts w:hint="eastAsia" w:asciiTheme="minorEastAsia" w:hAnsiTheme="minorEastAsia" w:eastAsiaTheme="minorEastAsia" w:cstheme="minorEastAsia"/>
          <w:color w:val="000000"/>
          <w:sz w:val="24"/>
        </w:rPr>
      </w:pPr>
    </w:p>
    <w:p>
      <w:pPr>
        <w:tabs>
          <w:tab w:val="left" w:pos="540"/>
          <w:tab w:val="left" w:pos="900"/>
          <w:tab w:val="clear" w:pos="0"/>
        </w:tabs>
        <w:rPr>
          <w:rFonts w:hint="eastAsia" w:asciiTheme="minorEastAsia" w:hAnsiTheme="minorEastAsia" w:eastAsiaTheme="minorEastAsia" w:cstheme="minorEastAsia"/>
          <w:color w:val="000000"/>
          <w:sz w:val="24"/>
        </w:rPr>
      </w:pPr>
    </w:p>
    <w:p>
      <w:pPr>
        <w:pStyle w:val="43"/>
        <w:bidi w:val="0"/>
        <w:rPr>
          <w:rFonts w:hint="eastAsia"/>
          <w:u w:val="single"/>
        </w:rPr>
      </w:pPr>
      <w:r>
        <w:rPr>
          <w:rFonts w:hint="eastAsia"/>
        </w:rPr>
        <w:t>供应商名称：</w:t>
      </w:r>
      <w:r>
        <w:rPr>
          <w:rFonts w:hint="eastAsia"/>
          <w:u w:val="single"/>
        </w:rPr>
        <w:t xml:space="preserve">  </w:t>
      </w:r>
      <w:r>
        <w:rPr>
          <w:rFonts w:hint="eastAsia"/>
          <w:u w:val="single"/>
          <w:lang w:val="en-US" w:eastAsia="zh-CN"/>
        </w:rPr>
        <w:t xml:space="preserve">                  </w:t>
      </w:r>
      <w:r>
        <w:rPr>
          <w:rFonts w:hint="eastAsia"/>
          <w:u w:val="single"/>
        </w:rPr>
        <w:t xml:space="preserve">  </w:t>
      </w:r>
    </w:p>
    <w:p>
      <w:pPr>
        <w:pStyle w:val="43"/>
        <w:bidi w:val="0"/>
        <w:rPr>
          <w:rFonts w:hint="eastAsia"/>
        </w:rPr>
      </w:pPr>
      <w:r>
        <w:rPr>
          <w:rFonts w:hint="eastAsia"/>
          <w:lang w:eastAsia="zh-CN"/>
        </w:rPr>
        <w:t>法定代表人/单位负责人或授权代表</w:t>
      </w:r>
      <w:r>
        <w:rPr>
          <w:rFonts w:hint="eastAsia"/>
        </w:rPr>
        <w:t>：</w:t>
      </w:r>
      <w:r>
        <w:rPr>
          <w:rFonts w:hint="eastAsia"/>
          <w:u w:val="single"/>
        </w:rPr>
        <w:t xml:space="preserve">                  </w:t>
      </w:r>
      <w:r>
        <w:rPr>
          <w:rFonts w:hint="eastAsia"/>
          <w:lang w:eastAsia="zh-CN"/>
        </w:rPr>
        <w:t>(</w:t>
      </w:r>
      <w:r>
        <w:rPr>
          <w:rFonts w:hint="eastAsia"/>
        </w:rPr>
        <w:t>签</w:t>
      </w:r>
      <w:r>
        <w:rPr>
          <w:rFonts w:hint="eastAsia"/>
          <w:lang w:val="en-US" w:eastAsia="zh-CN"/>
        </w:rPr>
        <w:t>名</w:t>
      </w:r>
      <w:r>
        <w:rPr>
          <w:rFonts w:hint="eastAsia"/>
        </w:rPr>
        <w:t>并捺印</w:t>
      </w:r>
      <w:r>
        <w:rPr>
          <w:rFonts w:hint="eastAsia"/>
          <w:lang w:eastAsia="zh-CN"/>
        </w:rPr>
        <w:t>)</w:t>
      </w:r>
    </w:p>
    <w:p>
      <w:pPr>
        <w:pStyle w:val="43"/>
        <w:bidi w:val="0"/>
        <w:rPr>
          <w:rFonts w:hint="eastAsia"/>
          <w:lang w:val="en-US" w:eastAsia="zh-CN"/>
        </w:rPr>
      </w:pPr>
      <w:r>
        <w:rPr>
          <w:rFonts w:hint="eastAsia"/>
        </w:rPr>
        <w:t>报价日期：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0"/>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 xml:space="preserve">                </w:t>
      </w:r>
    </w:p>
    <w:p>
      <w:pPr>
        <w:pStyle w:val="40"/>
        <w:bidi w:val="0"/>
        <w:rPr>
          <w:rFonts w:hint="eastAsia"/>
        </w:rPr>
      </w:pPr>
    </w:p>
    <w:bookmarkEnd w:id="281"/>
    <w:bookmarkEnd w:id="282"/>
    <w:p>
      <w:pPr>
        <w:pStyle w:val="45"/>
        <w:bidi w:val="0"/>
        <w:rPr>
          <w:rFonts w:hint="eastAsia"/>
          <w:lang w:val="en-US" w:eastAsia="zh-CN"/>
        </w:rPr>
      </w:pPr>
      <w:bookmarkStart w:id="287" w:name="_Toc24888"/>
      <w:r>
        <w:rPr>
          <w:rFonts w:hint="eastAsia"/>
        </w:rPr>
        <w:br w:type="page"/>
      </w:r>
      <w:bookmarkEnd w:id="287"/>
      <w:bookmarkStart w:id="288" w:name="_Toc22998"/>
      <w:bookmarkStart w:id="289" w:name="_Toc18196"/>
      <w:bookmarkStart w:id="290" w:name="_Toc17910"/>
      <w:r>
        <w:rPr>
          <w:rFonts w:hint="eastAsia"/>
          <w:lang w:val="en-US" w:eastAsia="zh-CN"/>
        </w:rPr>
        <w:t>资格性证明文件</w:t>
      </w:r>
      <w:bookmarkEnd w:id="288"/>
      <w:bookmarkEnd w:id="289"/>
      <w:bookmarkEnd w:id="290"/>
    </w:p>
    <w:p>
      <w:pPr>
        <w:pStyle w:val="47"/>
        <w:numPr>
          <w:ilvl w:val="1"/>
          <w:numId w:val="43"/>
        </w:numPr>
        <w:bidi w:val="0"/>
        <w:rPr>
          <w:rFonts w:hint="eastAsia"/>
          <w:b/>
          <w:bCs/>
        </w:rPr>
      </w:pPr>
      <w:bookmarkStart w:id="291" w:name="_Toc141"/>
      <w:bookmarkStart w:id="292" w:name="_Toc10631"/>
      <w:bookmarkStart w:id="293" w:name="_Toc20678"/>
      <w:bookmarkStart w:id="294" w:name="_Toc32482"/>
      <w:r>
        <w:rPr>
          <w:rFonts w:hint="eastAsia"/>
          <w:b/>
          <w:bCs/>
        </w:rPr>
        <w:t>供应商应当提供的资格证明材料</w:t>
      </w:r>
      <w:r>
        <w:rPr>
          <w:rFonts w:hint="eastAsia"/>
          <w:b/>
          <w:bCs/>
          <w:lang w:val="en-US" w:eastAsia="zh-CN"/>
        </w:rPr>
        <w:t>及其他类似效力要求的相关证明材料</w:t>
      </w:r>
    </w:p>
    <w:bookmarkEnd w:id="291"/>
    <w:bookmarkEnd w:id="292"/>
    <w:bookmarkEnd w:id="293"/>
    <w:p>
      <w:pPr>
        <w:pStyle w:val="30"/>
        <w:numPr>
          <w:ilvl w:val="1"/>
          <w:numId w:val="44"/>
        </w:numPr>
        <w:bidi w:val="0"/>
        <w:rPr>
          <w:rFonts w:hint="eastAsia"/>
          <w:b/>
          <w:bCs/>
        </w:rPr>
      </w:pPr>
      <w:r>
        <w:rPr>
          <w:rFonts w:hint="eastAsia"/>
          <w:b/>
          <w:bCs/>
          <w:lang w:val="en-US" w:eastAsia="zh-CN"/>
        </w:rPr>
        <w:t>供应商</w:t>
      </w:r>
      <w:r>
        <w:rPr>
          <w:rFonts w:hint="eastAsia"/>
          <w:b/>
          <w:bCs/>
        </w:rPr>
        <w:t>具有独立承担民事责任的能力</w:t>
      </w:r>
      <w:r>
        <w:rPr>
          <w:rFonts w:hint="eastAsia"/>
          <w:b/>
          <w:bCs/>
          <w:lang w:val="en-US" w:eastAsia="zh-CN"/>
        </w:rPr>
        <w:t>的证明材料；</w:t>
      </w:r>
    </w:p>
    <w:p>
      <w:pPr>
        <w:pStyle w:val="43"/>
        <w:bidi w:val="0"/>
        <w:rPr>
          <w:rFonts w:hint="eastAsia"/>
          <w:lang w:val="en-US" w:eastAsia="zh-CN"/>
        </w:rPr>
      </w:pPr>
      <w:r>
        <w:rPr>
          <w:rFonts w:hint="eastAsia"/>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pPr>
        <w:pStyle w:val="44"/>
        <w:bidi w:val="0"/>
        <w:rPr>
          <w:rFonts w:hint="eastAsia"/>
          <w:lang w:val="en-US" w:eastAsia="zh-CN"/>
        </w:rPr>
      </w:pPr>
      <w:r>
        <w:rPr>
          <w:rFonts w:hint="eastAsia"/>
          <w:lang w:val="en-US" w:eastAsia="zh-CN"/>
        </w:rPr>
        <w:t>注：①企业若已更换为三证合一的则提供营业执照副本复印件，事业单位提供事业单位法人证书，其他组织提供营业执照等证明文件，自然人提供身份证明均具备此条同等效力。②</w:t>
      </w:r>
      <w:r>
        <w:t>根据国务院办公厅关于加快推进“多证合一”改革的指导意见</w:t>
      </w:r>
      <w:r>
        <w:rPr>
          <w:rFonts w:hint="eastAsia"/>
          <w:lang w:eastAsia="zh-CN"/>
        </w:rPr>
        <w:t>(</w:t>
      </w:r>
      <w:r>
        <w:t>国办发</w:t>
      </w:r>
      <w:r>
        <w:rPr>
          <w:rFonts w:hint="eastAsia"/>
          <w:lang w:val="en-US" w:eastAsia="zh-CN"/>
        </w:rPr>
        <w:t>〔</w:t>
      </w:r>
      <w:r>
        <w:t>2017</w:t>
      </w:r>
      <w:r>
        <w:rPr>
          <w:rFonts w:hint="eastAsia"/>
          <w:lang w:val="en-US" w:eastAsia="zh-CN"/>
        </w:rPr>
        <w:t>〕</w:t>
      </w:r>
      <w:r>
        <w:t>41号</w:t>
      </w:r>
      <w:r>
        <w:rPr>
          <w:rFonts w:hint="eastAsia"/>
          <w:lang w:eastAsia="zh-CN"/>
        </w:rPr>
        <w:t>)</w:t>
      </w:r>
      <w:r>
        <w:t>等政策要求，若资格要求涉及的登记、备案等有关事项和各类证照已实行多证合一导致供应商无法提供该类证明材料的，供应商须提供承诺</w:t>
      </w:r>
      <w:r>
        <w:rPr>
          <w:rFonts w:hint="eastAsia"/>
          <w:lang w:eastAsia="zh-CN"/>
        </w:rPr>
        <w:t>，</w:t>
      </w:r>
      <w:r>
        <w:rPr>
          <w:rFonts w:hint="eastAsia"/>
          <w:lang w:val="en-US" w:eastAsia="zh-CN"/>
        </w:rPr>
        <w:t>格式自拟。</w:t>
      </w:r>
    </w:p>
    <w:p>
      <w:pPr>
        <w:pStyle w:val="30"/>
        <w:numPr>
          <w:ilvl w:val="1"/>
          <w:numId w:val="44"/>
        </w:numPr>
        <w:bidi w:val="0"/>
        <w:rPr>
          <w:rFonts w:hint="eastAsia"/>
          <w:b/>
          <w:bCs/>
        </w:rPr>
      </w:pPr>
      <w:r>
        <w:rPr>
          <w:rFonts w:hint="eastAsia"/>
          <w:b/>
          <w:bCs/>
          <w:lang w:val="en-US" w:eastAsia="zh-CN"/>
        </w:rPr>
        <w:t>供应商具有良好的商业信誉和健全的财务会计制度的证明材料；</w:t>
      </w:r>
    </w:p>
    <w:p>
      <w:pPr>
        <w:pStyle w:val="43"/>
        <w:bidi w:val="0"/>
        <w:rPr>
          <w:rFonts w:hint="eastAsia"/>
          <w:lang w:eastAsia="zh-CN"/>
        </w:rPr>
      </w:pPr>
      <w:r>
        <w:rPr>
          <w:rFonts w:hint="eastAsia"/>
          <w:lang w:val="en-US" w:eastAsia="zh-CN"/>
        </w:rPr>
        <w:t>提供</w:t>
      </w:r>
      <w:r>
        <w:rPr>
          <w:rFonts w:hint="eastAsia"/>
        </w:rPr>
        <w:t>具</w:t>
      </w:r>
      <w:r>
        <w:rPr>
          <w:rFonts w:hint="eastAsia"/>
          <w:lang w:val="en-US" w:eastAsia="zh-CN"/>
        </w:rPr>
        <w:t>有</w:t>
      </w:r>
      <w:r>
        <w:rPr>
          <w:rFonts w:hint="eastAsia"/>
        </w:rPr>
        <w:t>良好</w:t>
      </w:r>
      <w:r>
        <w:rPr>
          <w:rFonts w:hint="eastAsia"/>
          <w:lang w:val="en-US" w:eastAsia="zh-CN"/>
        </w:rPr>
        <w:t>的</w:t>
      </w:r>
      <w:r>
        <w:rPr>
          <w:rFonts w:hint="eastAsia"/>
        </w:rPr>
        <w:t>商业信誉</w:t>
      </w:r>
      <w:r>
        <w:rPr>
          <w:rFonts w:hint="eastAsia"/>
          <w:lang w:val="en-US" w:eastAsia="zh-CN"/>
        </w:rPr>
        <w:t>和具有健全的财务会计制度的承诺函</w:t>
      </w:r>
      <w:r>
        <w:rPr>
          <w:rFonts w:hint="eastAsia"/>
          <w:lang w:eastAsia="zh-CN"/>
        </w:rPr>
        <w:t>；</w:t>
      </w:r>
    </w:p>
    <w:p>
      <w:pPr>
        <w:pStyle w:val="44"/>
        <w:bidi w:val="0"/>
        <w:rPr>
          <w:rFonts w:hint="eastAsia"/>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注：格式自拟，或参照《符合&lt;中华人民共和国政府采购法&gt;第二十二条规定的条件的承诺及声明函》提供承诺函</w:t>
      </w:r>
      <w:r>
        <w:rPr>
          <w:rFonts w:hint="eastAsia"/>
          <w:b/>
          <w:bCs/>
          <w:lang w:val="en-US" w:eastAsia="zh-CN"/>
        </w:rPr>
        <w:t>。</w:t>
      </w:r>
    </w:p>
    <w:p>
      <w:pPr>
        <w:pStyle w:val="30"/>
        <w:numPr>
          <w:ilvl w:val="1"/>
          <w:numId w:val="44"/>
        </w:numPr>
        <w:bidi w:val="0"/>
        <w:rPr>
          <w:rFonts w:hint="eastAsia"/>
          <w:b/>
          <w:bCs/>
        </w:rPr>
      </w:pPr>
      <w:r>
        <w:rPr>
          <w:rFonts w:hint="eastAsia"/>
          <w:b/>
          <w:bCs/>
          <w:lang w:val="en-US" w:eastAsia="zh-CN"/>
        </w:rPr>
        <w:t>供应商具有</w:t>
      </w:r>
      <w:r>
        <w:rPr>
          <w:rFonts w:hint="eastAsia"/>
          <w:b/>
          <w:bCs/>
        </w:rPr>
        <w:t>履行合同所必需的设备和专业技术能力</w:t>
      </w:r>
      <w:r>
        <w:rPr>
          <w:rFonts w:hint="eastAsia"/>
          <w:b/>
          <w:bCs/>
          <w:lang w:val="en-US" w:eastAsia="zh-CN"/>
        </w:rPr>
        <w:t>证明材料；</w:t>
      </w:r>
    </w:p>
    <w:p>
      <w:pPr>
        <w:pStyle w:val="33"/>
        <w:numPr>
          <w:ilvl w:val="2"/>
          <w:numId w:val="0"/>
        </w:numPr>
        <w:bidi w:val="0"/>
        <w:ind w:leftChars="200"/>
        <w:rPr>
          <w:rFonts w:hint="eastAsia"/>
          <w:lang w:val="en-US" w:eastAsia="zh-CN"/>
        </w:rPr>
      </w:pPr>
      <w:r>
        <w:rPr>
          <w:rFonts w:hint="eastAsia"/>
          <w:lang w:val="en-US" w:eastAsia="zh-CN"/>
        </w:rPr>
        <w:t>提供具有履行合同所必需的设备和专业技术能力的承诺函；</w:t>
      </w:r>
    </w:p>
    <w:p>
      <w:pPr>
        <w:pStyle w:val="44"/>
        <w:bidi w:val="0"/>
        <w:rPr>
          <w:rFonts w:hint="eastAsia"/>
          <w:lang w:val="en-US" w:eastAsia="zh-CN"/>
        </w:rPr>
      </w:pPr>
      <w:r>
        <w:rPr>
          <w:rFonts w:hint="eastAsia"/>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lang w:val="en-US" w:eastAsia="zh-CN"/>
        </w:rPr>
        <w:t>。</w:t>
      </w:r>
    </w:p>
    <w:p>
      <w:pPr>
        <w:pStyle w:val="30"/>
        <w:numPr>
          <w:ilvl w:val="1"/>
          <w:numId w:val="44"/>
        </w:numPr>
        <w:bidi w:val="0"/>
        <w:rPr>
          <w:rFonts w:hint="eastAsia"/>
          <w:b/>
          <w:bCs/>
        </w:rPr>
      </w:pPr>
      <w:r>
        <w:rPr>
          <w:rFonts w:hint="eastAsia"/>
          <w:b/>
          <w:bCs/>
          <w:lang w:val="en-US" w:eastAsia="zh-CN"/>
        </w:rPr>
        <w:t>供应商具</w:t>
      </w:r>
      <w:r>
        <w:rPr>
          <w:rFonts w:hint="eastAsia"/>
          <w:b/>
          <w:bCs/>
        </w:rPr>
        <w:t>有依法缴纳税收和社会保障资金的良好记录</w:t>
      </w:r>
      <w:r>
        <w:rPr>
          <w:rFonts w:hint="eastAsia"/>
          <w:b/>
          <w:bCs/>
          <w:lang w:val="en-US" w:eastAsia="zh-CN"/>
        </w:rPr>
        <w:t>的证明材料；</w:t>
      </w:r>
    </w:p>
    <w:p>
      <w:pPr>
        <w:pStyle w:val="33"/>
        <w:numPr>
          <w:ilvl w:val="2"/>
          <w:numId w:val="0"/>
        </w:numPr>
        <w:bidi w:val="0"/>
        <w:ind w:leftChars="200"/>
        <w:rPr>
          <w:rFonts w:hint="eastAsia"/>
        </w:rPr>
      </w:pPr>
      <w:r>
        <w:rPr>
          <w:rFonts w:hint="eastAsia"/>
        </w:rPr>
        <w:t>提供</w:t>
      </w:r>
      <w:r>
        <w:rPr>
          <w:rFonts w:hint="eastAsia"/>
          <w:lang w:val="zh-CN"/>
        </w:rPr>
        <w:t>依法缴纳税收和社会保障资金的良好记录</w:t>
      </w:r>
      <w:r>
        <w:rPr>
          <w:rFonts w:hint="eastAsia"/>
        </w:rPr>
        <w:t>的承诺函</w:t>
      </w:r>
      <w:r>
        <w:rPr>
          <w:rFonts w:hint="eastAsia"/>
          <w:lang w:eastAsia="zh-CN"/>
        </w:rPr>
        <w:t>。</w:t>
      </w:r>
    </w:p>
    <w:p>
      <w:pPr>
        <w:pStyle w:val="44"/>
        <w:bidi w:val="0"/>
        <w:rPr>
          <w:rFonts w:hint="eastAsia"/>
        </w:rPr>
      </w:pPr>
      <w:r>
        <w:rPr>
          <w:rFonts w:hint="eastAsia"/>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lang w:val="en-US" w:eastAsia="zh-CN"/>
        </w:rPr>
        <w:t>。</w:t>
      </w:r>
    </w:p>
    <w:p>
      <w:pPr>
        <w:pStyle w:val="30"/>
        <w:numPr>
          <w:ilvl w:val="1"/>
          <w:numId w:val="44"/>
        </w:numPr>
        <w:bidi w:val="0"/>
        <w:rPr>
          <w:rFonts w:hint="eastAsia"/>
          <w:b/>
          <w:bCs/>
          <w:lang w:eastAsia="zh-CN"/>
        </w:rPr>
      </w:pPr>
      <w:r>
        <w:rPr>
          <w:rFonts w:hint="eastAsia"/>
          <w:b/>
          <w:bCs/>
          <w:lang w:val="en-US" w:eastAsia="zh-CN"/>
        </w:rPr>
        <w:t>供应商参加采购活动前三年内，在经营活动中没有重大违法记录的证明材料；</w:t>
      </w:r>
    </w:p>
    <w:p>
      <w:pPr>
        <w:pStyle w:val="43"/>
        <w:bidi w:val="0"/>
        <w:rPr>
          <w:rFonts w:hint="eastAsia"/>
          <w:lang w:val="en-US" w:eastAsia="zh-CN"/>
        </w:rPr>
      </w:pPr>
      <w:r>
        <w:rPr>
          <w:rFonts w:hint="eastAsia"/>
          <w:lang w:val="en-US" w:eastAsia="zh-CN"/>
        </w:rPr>
        <w:t>提供参加本次采购活动前三年内，在经营活动中没有重大违法记录的书面声明(成立不足三年的，从成立之日起计算)。</w:t>
      </w:r>
    </w:p>
    <w:p>
      <w:pPr>
        <w:pStyle w:val="30"/>
        <w:keepNext w:val="0"/>
        <w:keepLines w:val="0"/>
        <w:pageBreakBefore w:val="0"/>
        <w:widowControl w:val="0"/>
        <w:numPr>
          <w:ilvl w:val="1"/>
          <w:numId w:val="1"/>
        </w:numPr>
        <w:kinsoku/>
        <w:wordWrap w:val="0"/>
        <w:overflowPunct/>
        <w:topLinePunct/>
        <w:autoSpaceDE/>
        <w:autoSpaceDN/>
        <w:bidi w:val="0"/>
        <w:adjustRightInd/>
        <w:snapToGrid/>
        <w:textAlignment w:val="auto"/>
        <w:rPr>
          <w:rFonts w:hint="eastAsia"/>
          <w:b/>
          <w:bCs/>
          <w:highlight w:val="none"/>
        </w:rPr>
      </w:pPr>
      <w:r>
        <w:rPr>
          <w:rFonts w:hint="eastAsia"/>
          <w:b/>
          <w:bCs/>
          <w:highlight w:val="none"/>
          <w:lang w:val="en-US" w:eastAsia="zh-CN"/>
        </w:rPr>
        <w:t>供应商</w:t>
      </w:r>
      <w:r>
        <w:rPr>
          <w:rFonts w:hint="eastAsia"/>
          <w:b/>
          <w:bCs/>
          <w:highlight w:val="none"/>
          <w:lang w:val="zh-CN" w:eastAsia="zh-CN"/>
        </w:rPr>
        <w:t>及其现任法定代表人、主要负责人不得具有行贿犯罪记录</w:t>
      </w:r>
      <w:r>
        <w:rPr>
          <w:rFonts w:hint="eastAsia"/>
          <w:b/>
          <w:bCs/>
          <w:highlight w:val="none"/>
          <w:lang w:val="en-US" w:eastAsia="zh-CN"/>
        </w:rPr>
        <w:t>的证明材料</w:t>
      </w:r>
      <w:r>
        <w:rPr>
          <w:rFonts w:hint="eastAsia"/>
          <w:b/>
          <w:bCs/>
          <w:highlight w:val="none"/>
          <w:lang w:val="zh-CN" w:eastAsia="zh-CN"/>
        </w:rPr>
        <w:t>；</w:t>
      </w:r>
    </w:p>
    <w:p>
      <w:pPr>
        <w:pStyle w:val="44"/>
        <w:bidi w:val="0"/>
        <w:jc w:val="both"/>
        <w:rPr>
          <w:rFonts w:hint="eastAsia"/>
          <w:b w:val="0"/>
          <w:bCs/>
          <w:highlight w:val="none"/>
          <w:lang w:val="en-US" w:eastAsia="zh-CN"/>
        </w:rPr>
      </w:pPr>
      <w:r>
        <w:rPr>
          <w:rFonts w:hint="eastAsia"/>
          <w:b w:val="0"/>
          <w:bCs/>
          <w:highlight w:val="none"/>
          <w:lang w:val="en-US" w:eastAsia="zh-CN"/>
        </w:rPr>
        <w:t>1.在响应文件中作出供应商及其现任法定代表人(姓名和身份证号码)、主要负责人(姓名和身份证号码)10年内(</w:t>
      </w:r>
      <w:r>
        <w:rPr>
          <w:rFonts w:hint="eastAsia"/>
          <w:b w:val="0"/>
          <w:bCs/>
          <w:highlight w:val="none"/>
          <w:lang w:val="zh-CN" w:eastAsia="zh-CN"/>
        </w:rPr>
        <w:t>若</w:t>
      </w:r>
      <w:r>
        <w:rPr>
          <w:rFonts w:hint="eastAsia"/>
          <w:b w:val="0"/>
          <w:bCs/>
          <w:highlight w:val="none"/>
          <w:lang w:val="en-US" w:eastAsia="zh-CN"/>
        </w:rPr>
        <w:t>供应商</w:t>
      </w:r>
      <w:r>
        <w:rPr>
          <w:rFonts w:hint="eastAsia"/>
          <w:b w:val="0"/>
          <w:bCs/>
          <w:highlight w:val="none"/>
          <w:lang w:val="zh-CN" w:eastAsia="zh-CN"/>
        </w:rPr>
        <w:t>成立不足10年的，</w:t>
      </w:r>
      <w:r>
        <w:rPr>
          <w:rFonts w:hint="eastAsia"/>
          <w:b w:val="0"/>
          <w:bCs/>
          <w:highlight w:val="none"/>
          <w:lang w:val="en-US" w:eastAsia="zh-CN"/>
        </w:rPr>
        <w:t>承诺期限为</w:t>
      </w:r>
      <w:r>
        <w:rPr>
          <w:rFonts w:hint="eastAsia"/>
          <w:b w:val="0"/>
          <w:bCs/>
          <w:highlight w:val="none"/>
          <w:lang w:val="zh-CN" w:eastAsia="zh-CN"/>
        </w:rPr>
        <w:t>成立之日起</w:t>
      </w:r>
      <w:r>
        <w:rPr>
          <w:rFonts w:hint="eastAsia"/>
          <w:b w:val="0"/>
          <w:bCs/>
          <w:highlight w:val="none"/>
          <w:lang w:val="en-US" w:eastAsia="zh-CN"/>
        </w:rPr>
        <w:t>至今)无行贿犯罪记录的承诺；</w:t>
      </w:r>
    </w:p>
    <w:p>
      <w:pPr>
        <w:pStyle w:val="44"/>
        <w:bidi w:val="0"/>
        <w:jc w:val="both"/>
        <w:rPr>
          <w:rFonts w:hint="eastAsia"/>
          <w:b w:val="0"/>
          <w:bCs/>
          <w:highlight w:val="none"/>
          <w:lang w:val="zh-CN" w:eastAsia="zh-CN"/>
        </w:rPr>
      </w:pPr>
      <w:r>
        <w:rPr>
          <w:rFonts w:hint="eastAsia"/>
          <w:b w:val="0"/>
          <w:bCs/>
          <w:highlight w:val="none"/>
          <w:lang w:val="en-US" w:eastAsia="zh-CN"/>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highlight w:val="none"/>
          <w:lang w:val="zh-CN" w:eastAsia="zh-CN"/>
        </w:rPr>
        <w:t>。</w:t>
      </w:r>
    </w:p>
    <w:p>
      <w:pPr>
        <w:pStyle w:val="60"/>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eastAsia"/>
          <w:lang w:val="en-US" w:eastAsia="zh-CN"/>
        </w:rPr>
      </w:pPr>
      <w:r>
        <w:rPr>
          <w:rFonts w:hint="eastAsia"/>
          <w:b/>
          <w:bCs/>
          <w:highlight w:val="none"/>
          <w:lang w:val="en-US" w:eastAsia="zh-CN"/>
        </w:rPr>
        <w:t>注：</w:t>
      </w:r>
      <w:r>
        <w:rPr>
          <w:rFonts w:hint="eastAsia"/>
          <w:b/>
          <w:bCs/>
          <w:highlight w:val="none"/>
          <w:lang w:eastAsia="zh-CN"/>
        </w:rPr>
        <w:t>①</w:t>
      </w:r>
      <w:r>
        <w:rPr>
          <w:rFonts w:hint="eastAsia"/>
          <w:b/>
          <w:bCs/>
          <w:highlight w:val="none"/>
          <w:lang w:val="en-US" w:eastAsia="zh-CN"/>
        </w:rPr>
        <w:t>供应商采用提供承诺函方式响应的，其内容必须符合上述第1款的要求，否则将视为无效承诺；</w:t>
      </w:r>
      <w:r>
        <w:rPr>
          <w:rFonts w:hint="eastAsia"/>
          <w:b/>
          <w:bCs/>
          <w:highlight w:val="none"/>
          <w:lang w:eastAsia="zh-CN"/>
        </w:rPr>
        <w:t>②</w:t>
      </w:r>
      <w:r>
        <w:rPr>
          <w:rFonts w:hint="eastAsia"/>
          <w:b/>
          <w:bCs/>
          <w:highlight w:val="none"/>
          <w:lang w:val="en-US" w:eastAsia="zh-CN"/>
        </w:rPr>
        <w:t>如供应商未提供有效承诺函，且未</w:t>
      </w:r>
      <w:r>
        <w:rPr>
          <w:rFonts w:hint="eastAsia"/>
          <w:b/>
          <w:bCs w:val="0"/>
          <w:highlight w:val="none"/>
          <w:lang w:val="en-US" w:eastAsia="zh-CN"/>
        </w:rPr>
        <w:t>在响应文件中书面载明</w:t>
      </w:r>
      <w:r>
        <w:rPr>
          <w:rFonts w:hint="eastAsia"/>
          <w:b/>
          <w:bCs/>
          <w:highlight w:val="none"/>
          <w:lang w:val="en-US" w:eastAsia="zh-CN"/>
        </w:rPr>
        <w:t>其“现任法定代表人”(姓名和身份证号码)、“主要负责人”(姓名和身份证号码)信息的，将被视为无效响应。</w:t>
      </w:r>
    </w:p>
    <w:p>
      <w:pPr>
        <w:pStyle w:val="30"/>
        <w:numPr>
          <w:ilvl w:val="1"/>
          <w:numId w:val="1"/>
        </w:numPr>
        <w:bidi w:val="0"/>
        <w:rPr>
          <w:rFonts w:hint="eastAsia"/>
          <w:b/>
          <w:bCs/>
        </w:rPr>
      </w:pPr>
      <w:r>
        <w:rPr>
          <w:rFonts w:hint="eastAsia"/>
          <w:b/>
          <w:bCs/>
        </w:rPr>
        <w:t>供应商不得为“信用中国”网站</w:t>
      </w:r>
      <w:r>
        <w:rPr>
          <w:rFonts w:hint="eastAsia"/>
          <w:b/>
          <w:bCs/>
          <w:lang w:eastAsia="zh-CN"/>
        </w:rPr>
        <w:t>(</w:t>
      </w:r>
      <w:r>
        <w:rPr>
          <w:rFonts w:hint="eastAsia"/>
          <w:b/>
          <w:bCs/>
        </w:rPr>
        <w:t>www.creditchina.gov.cn</w:t>
      </w:r>
      <w:r>
        <w:rPr>
          <w:rFonts w:hint="eastAsia"/>
          <w:b/>
          <w:bCs/>
          <w:lang w:eastAsia="zh-CN"/>
        </w:rPr>
        <w:t>)</w:t>
      </w:r>
      <w:r>
        <w:rPr>
          <w:rFonts w:hint="eastAsia"/>
          <w:b/>
          <w:bCs/>
        </w:rPr>
        <w:t>中列入失信被执行人和重大税收违法案件当事人名单的供应商，不得为</w:t>
      </w:r>
      <w:r>
        <w:rPr>
          <w:rFonts w:hint="eastAsia"/>
          <w:b/>
          <w:bCs/>
          <w:lang w:eastAsia="zh-CN"/>
        </w:rPr>
        <w:t>“中国政府采购网”(</w:t>
      </w:r>
      <w:r>
        <w:rPr>
          <w:rFonts w:hint="eastAsia"/>
          <w:b/>
          <w:bCs/>
        </w:rPr>
        <w:t>www.ccgp.gov.cn</w:t>
      </w:r>
      <w:r>
        <w:rPr>
          <w:rFonts w:hint="eastAsia"/>
          <w:b/>
          <w:bCs/>
          <w:lang w:eastAsia="zh-CN"/>
        </w:rPr>
        <w:t>)</w:t>
      </w:r>
      <w:r>
        <w:rPr>
          <w:rFonts w:hint="eastAsia"/>
          <w:b/>
          <w:bCs/>
        </w:rPr>
        <w:t>政府采购严重违法失信行为记录名单中被财政部门禁止参加政府采购活动的供应商</w:t>
      </w:r>
      <w:r>
        <w:rPr>
          <w:rFonts w:hint="eastAsia"/>
          <w:b/>
          <w:bCs/>
          <w:lang w:eastAsia="zh-CN"/>
        </w:rPr>
        <w:t>(</w:t>
      </w:r>
      <w:r>
        <w:rPr>
          <w:rFonts w:hint="eastAsia"/>
          <w:b/>
          <w:bCs/>
        </w:rPr>
        <w:t>处罚决定规定的时间和地域范围内</w:t>
      </w:r>
      <w:r>
        <w:rPr>
          <w:rFonts w:hint="eastAsia"/>
          <w:b/>
          <w:bCs/>
          <w:lang w:eastAsia="zh-CN"/>
        </w:rPr>
        <w:t>)；</w:t>
      </w:r>
      <w:r>
        <w:rPr>
          <w:rFonts w:hint="eastAsia"/>
          <w:b/>
          <w:bCs/>
          <w:lang w:val="en-US" w:eastAsia="zh-CN"/>
        </w:rPr>
        <w:t xml:space="preserve"> </w:t>
      </w:r>
    </w:p>
    <w:p>
      <w:pPr>
        <w:pStyle w:val="43"/>
        <w:bidi w:val="0"/>
        <w:rPr>
          <w:rFonts w:hint="eastAsia"/>
        </w:rPr>
      </w:pPr>
      <w:r>
        <w:rPr>
          <w:rFonts w:hint="eastAsia"/>
        </w:rPr>
        <w:t>采购代理机构通过</w:t>
      </w:r>
      <w:r>
        <w:rPr>
          <w:rFonts w:hint="eastAsia"/>
          <w:lang w:eastAsia="zh-CN"/>
        </w:rPr>
        <w:t>“</w:t>
      </w:r>
      <w:r>
        <w:rPr>
          <w:rFonts w:hint="eastAsia"/>
        </w:rPr>
        <w:t>信用中国</w:t>
      </w:r>
      <w:r>
        <w:rPr>
          <w:rFonts w:hint="eastAsia"/>
          <w:lang w:eastAsia="zh-CN"/>
        </w:rPr>
        <w:t>”</w:t>
      </w:r>
      <w:r>
        <w:rPr>
          <w:rFonts w:hint="eastAsia"/>
        </w:rPr>
        <w:t>网站、</w:t>
      </w:r>
      <w:r>
        <w:rPr>
          <w:rFonts w:hint="eastAsia"/>
          <w:lang w:eastAsia="zh-CN"/>
        </w:rPr>
        <w:t>“</w:t>
      </w:r>
      <w:r>
        <w:rPr>
          <w:rFonts w:hint="eastAsia"/>
        </w:rPr>
        <w:t>中国政府采购网</w:t>
      </w:r>
      <w:r>
        <w:rPr>
          <w:rFonts w:hint="eastAsia"/>
          <w:lang w:eastAsia="zh-CN"/>
        </w:rPr>
        <w:t>”</w:t>
      </w:r>
      <w:r>
        <w:rPr>
          <w:rFonts w:hint="eastAsia"/>
        </w:rPr>
        <w:t>等渠道对供应商进行信用记录查询，并将查询记录存档。凡被列入失信被执行人、重大税收违法案件当事人名单、政府采购严重违法失信行为记录名单的，视为存在不良信用记录，参与本项目的将被拒绝；</w:t>
      </w:r>
    </w:p>
    <w:p>
      <w:pPr>
        <w:pStyle w:val="44"/>
        <w:bidi w:val="0"/>
        <w:rPr>
          <w:rFonts w:hint="eastAsia"/>
          <w:lang w:eastAsia="zh-CN"/>
        </w:rPr>
      </w:pPr>
      <w:r>
        <w:rPr>
          <w:rFonts w:hint="eastAsia"/>
          <w:lang w:val="en-US" w:eastAsia="zh-CN"/>
        </w:rPr>
        <w:t>注：供应商</w:t>
      </w:r>
      <w:r>
        <w:rPr>
          <w:rFonts w:hint="eastAsia"/>
        </w:rPr>
        <w:t>参与</w:t>
      </w:r>
      <w:r>
        <w:rPr>
          <w:rFonts w:hint="eastAsia"/>
          <w:lang w:val="en-US" w:eastAsia="zh-CN"/>
        </w:rPr>
        <w:t>谈判</w:t>
      </w:r>
      <w:r>
        <w:rPr>
          <w:rFonts w:hint="eastAsia"/>
        </w:rPr>
        <w:t>时无需对此条进行响应</w:t>
      </w:r>
      <w:r>
        <w:rPr>
          <w:rFonts w:hint="eastAsia"/>
          <w:lang w:eastAsia="zh-CN"/>
        </w:rPr>
        <w:t>。</w:t>
      </w:r>
    </w:p>
    <w:p>
      <w:pPr>
        <w:pStyle w:val="30"/>
        <w:numPr>
          <w:ilvl w:val="1"/>
          <w:numId w:val="1"/>
        </w:numPr>
        <w:bidi w:val="0"/>
        <w:rPr>
          <w:rFonts w:hint="eastAsia"/>
          <w:b/>
          <w:bCs/>
        </w:rPr>
      </w:pPr>
      <w:r>
        <w:rPr>
          <w:rFonts w:hint="eastAsia"/>
          <w:b/>
          <w:bCs/>
        </w:rPr>
        <w:t>法定代表人</w:t>
      </w:r>
      <w:r>
        <w:rPr>
          <w:rFonts w:hint="eastAsia"/>
          <w:b/>
          <w:bCs/>
          <w:lang w:val="en-US" w:eastAsia="zh-CN"/>
        </w:rPr>
        <w:t>/单位负责人</w:t>
      </w:r>
      <w:r>
        <w:rPr>
          <w:rFonts w:hint="eastAsia"/>
          <w:b/>
          <w:bCs/>
        </w:rPr>
        <w:t>授权书原件</w:t>
      </w:r>
      <w:r>
        <w:rPr>
          <w:rFonts w:hint="eastAsia"/>
          <w:b/>
          <w:bCs/>
          <w:lang w:val="en-US" w:eastAsia="zh-CN"/>
        </w:rPr>
        <w:t>；</w:t>
      </w:r>
    </w:p>
    <w:p>
      <w:pPr>
        <w:pStyle w:val="44"/>
        <w:bidi w:val="0"/>
        <w:rPr>
          <w:rFonts w:hint="eastAsia"/>
          <w:lang w:eastAsia="zh-CN"/>
        </w:rPr>
      </w:pPr>
      <w:r>
        <w:rPr>
          <w:rFonts w:hint="eastAsia"/>
          <w:lang w:val="en-US" w:eastAsia="zh-CN"/>
        </w:rPr>
        <w:t>注：</w:t>
      </w:r>
      <w:r>
        <w:rPr>
          <w:rFonts w:hint="eastAsia"/>
          <w:lang w:eastAsia="zh-CN"/>
        </w:rPr>
        <w:t>①附法定代表人</w:t>
      </w:r>
      <w:r>
        <w:rPr>
          <w:rFonts w:hint="eastAsia"/>
          <w:lang w:val="en-US" w:eastAsia="zh-CN"/>
        </w:rPr>
        <w:t>/单位负责人</w:t>
      </w:r>
      <w:r>
        <w:rPr>
          <w:rFonts w:hint="eastAsia"/>
          <w:lang w:eastAsia="zh-CN"/>
        </w:rPr>
        <w:t>和被授权人身份证正反面复印件；②法定代表人</w:t>
      </w:r>
      <w:r>
        <w:rPr>
          <w:rFonts w:hint="eastAsia"/>
          <w:lang w:val="en-US" w:eastAsia="zh-CN"/>
        </w:rPr>
        <w:t>/单位负责人亲自</w:t>
      </w:r>
      <w:r>
        <w:rPr>
          <w:rFonts w:hint="eastAsia"/>
          <w:lang w:eastAsia="zh-CN"/>
        </w:rPr>
        <w:t>参与</w:t>
      </w:r>
      <w:r>
        <w:rPr>
          <w:rFonts w:hint="eastAsia"/>
          <w:lang w:val="en-US" w:eastAsia="zh-CN"/>
        </w:rPr>
        <w:t>谈判</w:t>
      </w:r>
      <w:r>
        <w:rPr>
          <w:rFonts w:hint="eastAsia"/>
          <w:lang w:eastAsia="zh-CN"/>
        </w:rPr>
        <w:t>时不需要提供。</w:t>
      </w:r>
    </w:p>
    <w:p>
      <w:pPr>
        <w:pStyle w:val="30"/>
        <w:numPr>
          <w:ilvl w:val="1"/>
          <w:numId w:val="1"/>
        </w:numPr>
        <w:bidi w:val="0"/>
        <w:rPr>
          <w:rFonts w:hint="eastAsia"/>
          <w:b/>
          <w:bCs/>
        </w:rPr>
      </w:pPr>
      <w:r>
        <w:rPr>
          <w:rFonts w:hint="eastAsia"/>
          <w:b/>
          <w:bCs/>
          <w:lang w:val="en-US" w:eastAsia="zh-CN"/>
        </w:rPr>
        <w:t>法定</w:t>
      </w:r>
      <w:r>
        <w:rPr>
          <w:rFonts w:hint="eastAsia"/>
          <w:b/>
          <w:bCs/>
        </w:rPr>
        <w:t>代表人</w:t>
      </w:r>
      <w:r>
        <w:rPr>
          <w:rFonts w:hint="eastAsia"/>
          <w:b/>
          <w:bCs/>
          <w:lang w:val="en-US" w:eastAsia="zh-CN"/>
        </w:rPr>
        <w:t>/单位负责人</w:t>
      </w:r>
      <w:r>
        <w:rPr>
          <w:rFonts w:hint="eastAsia"/>
          <w:b/>
          <w:bCs/>
        </w:rPr>
        <w:t>证明书</w:t>
      </w:r>
      <w:r>
        <w:rPr>
          <w:rFonts w:hint="eastAsia"/>
          <w:b/>
          <w:bCs/>
          <w:lang w:val="en-US" w:eastAsia="zh-CN"/>
        </w:rPr>
        <w:t>；</w:t>
      </w:r>
    </w:p>
    <w:p>
      <w:pPr>
        <w:pStyle w:val="44"/>
        <w:bidi w:val="0"/>
        <w:rPr>
          <w:rFonts w:hint="eastAsia"/>
          <w:lang w:val="en-US" w:eastAsia="zh-CN"/>
        </w:rPr>
      </w:pPr>
      <w:r>
        <w:rPr>
          <w:rFonts w:hint="eastAsia"/>
          <w:lang w:val="en-US" w:eastAsia="zh-CN"/>
        </w:rPr>
        <w:t>注：①</w:t>
      </w:r>
      <w:r>
        <w:rPr>
          <w:rFonts w:hint="eastAsia"/>
          <w:lang w:eastAsia="zh-CN"/>
        </w:rPr>
        <w:t>附</w:t>
      </w:r>
      <w:r>
        <w:rPr>
          <w:rFonts w:hint="eastAsia"/>
          <w:lang w:val="en-US" w:eastAsia="zh-CN"/>
        </w:rPr>
        <w:t>法定代表人/单位负责人身份证正反面复印件；②法定代表人/单位负责人亲自参加谈判时提供本证明书。</w:t>
      </w:r>
    </w:p>
    <w:p>
      <w:pPr>
        <w:pStyle w:val="30"/>
        <w:numPr>
          <w:ilvl w:val="1"/>
          <w:numId w:val="1"/>
        </w:numPr>
        <w:bidi w:val="0"/>
        <w:rPr>
          <w:rFonts w:hint="eastAsia"/>
          <w:b/>
          <w:bCs/>
        </w:rPr>
      </w:pPr>
      <w:r>
        <w:rPr>
          <w:rFonts w:hint="eastAsia"/>
          <w:b/>
          <w:bCs/>
          <w:lang w:val="en-US" w:eastAsia="zh-CN"/>
        </w:rPr>
        <w:t>法律、</w:t>
      </w:r>
      <w:r>
        <w:rPr>
          <w:rFonts w:hint="eastAsia"/>
          <w:b/>
          <w:bCs/>
          <w:lang w:val="en-US" w:eastAsia="zh-CN"/>
        </w:rPr>
        <w:fldChar w:fldCharType="begin"/>
      </w:r>
      <w:r>
        <w:rPr>
          <w:rFonts w:hint="eastAsia"/>
          <w:b/>
          <w:bCs/>
          <w:lang w:val="en-US" w:eastAsia="zh-CN"/>
        </w:rPr>
        <w:instrText xml:space="preserve"> HYPERLINK "http://www.lawtime.cn/info/sifakaoshi/xingzhengfa/" \t "_blank" </w:instrText>
      </w:r>
      <w:r>
        <w:rPr>
          <w:rFonts w:hint="eastAsia"/>
          <w:b/>
          <w:bCs/>
          <w:lang w:val="en-US" w:eastAsia="zh-CN"/>
        </w:rPr>
        <w:fldChar w:fldCharType="separate"/>
      </w:r>
      <w:r>
        <w:rPr>
          <w:rFonts w:hint="eastAsia"/>
          <w:b/>
          <w:bCs/>
          <w:lang w:val="en-US" w:eastAsia="zh-CN"/>
        </w:rPr>
        <w:t>行政法</w:t>
      </w:r>
      <w:r>
        <w:rPr>
          <w:rFonts w:hint="eastAsia"/>
          <w:b/>
          <w:bCs/>
          <w:lang w:val="en-US" w:eastAsia="zh-CN"/>
        </w:rPr>
        <w:fldChar w:fldCharType="end"/>
      </w:r>
      <w:r>
        <w:rPr>
          <w:rFonts w:hint="eastAsia"/>
          <w:b/>
          <w:bCs/>
          <w:lang w:val="en-US" w:eastAsia="zh-CN"/>
        </w:rPr>
        <w:t>规规定的其他条件的证明材料；</w:t>
      </w:r>
    </w:p>
    <w:p>
      <w:pPr>
        <w:pStyle w:val="43"/>
        <w:bidi w:val="0"/>
        <w:rPr>
          <w:rFonts w:hint="default"/>
          <w:highlight w:val="yellow"/>
          <w:lang w:val="en-US" w:eastAsia="zh-CN"/>
        </w:rPr>
      </w:pPr>
      <w:r>
        <w:rPr>
          <w:rFonts w:hint="eastAsia"/>
          <w:lang w:val="en-US" w:eastAsia="zh-CN"/>
        </w:rPr>
        <w:t>提供符合法律、</w:t>
      </w:r>
      <w:r>
        <w:rPr>
          <w:rFonts w:hint="eastAsia"/>
          <w:lang w:val="en-US" w:eastAsia="zh-CN"/>
        </w:rPr>
        <w:fldChar w:fldCharType="begin"/>
      </w:r>
      <w:r>
        <w:rPr>
          <w:rFonts w:hint="eastAsia"/>
          <w:lang w:val="en-US" w:eastAsia="zh-CN"/>
        </w:rPr>
        <w:instrText xml:space="preserve"> HYPERLINK "http://www.lawtime.cn/info/sifakaoshi/xingzhengfa/" \t "_blank" </w:instrText>
      </w:r>
      <w:r>
        <w:rPr>
          <w:rFonts w:hint="eastAsia"/>
          <w:lang w:val="en-US" w:eastAsia="zh-CN"/>
        </w:rPr>
        <w:fldChar w:fldCharType="separate"/>
      </w:r>
      <w:r>
        <w:rPr>
          <w:rFonts w:hint="eastAsia"/>
          <w:lang w:val="en-US" w:eastAsia="zh-CN"/>
        </w:rPr>
        <w:t>行政法</w:t>
      </w:r>
      <w:r>
        <w:rPr>
          <w:rFonts w:hint="eastAsia"/>
          <w:lang w:val="en-US" w:eastAsia="zh-CN"/>
        </w:rPr>
        <w:fldChar w:fldCharType="end"/>
      </w:r>
      <w:r>
        <w:rPr>
          <w:rFonts w:hint="eastAsia"/>
          <w:lang w:val="en-US" w:eastAsia="zh-CN"/>
        </w:rPr>
        <w:t>规规定的其他条件的承诺函。</w:t>
      </w:r>
    </w:p>
    <w:p>
      <w:pPr>
        <w:pStyle w:val="30"/>
        <w:numPr>
          <w:ilvl w:val="1"/>
          <w:numId w:val="1"/>
        </w:numPr>
        <w:bidi w:val="0"/>
        <w:rPr>
          <w:rFonts w:hint="eastAsia"/>
          <w:b/>
          <w:bCs/>
        </w:rPr>
      </w:pPr>
      <w:r>
        <w:rPr>
          <w:rFonts w:hint="eastAsia"/>
          <w:b/>
          <w:bCs/>
          <w:lang w:val="en-US" w:eastAsia="zh-CN"/>
        </w:rPr>
        <w:t>根据</w:t>
      </w:r>
      <w:r>
        <w:rPr>
          <w:rFonts w:hint="eastAsia"/>
          <w:b/>
          <w:bCs/>
        </w:rPr>
        <w:t>采购项目的特殊要求，规定供应商的特定条件</w:t>
      </w:r>
      <w:r>
        <w:rPr>
          <w:rFonts w:hint="eastAsia"/>
          <w:b/>
          <w:bCs/>
          <w:lang w:val="en-US" w:eastAsia="zh-CN"/>
        </w:rPr>
        <w:t>的证明材料；</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eastAsia="zh-CN"/>
        </w:rPr>
      </w:pPr>
      <w:r>
        <w:rPr>
          <w:rFonts w:hint="eastAsia"/>
          <w:highlight w:val="none"/>
          <w:lang w:val="en-US" w:eastAsia="zh-CN"/>
        </w:rPr>
        <w:t>1.提供有效的医疗器械经营许可证（经营备案凭证）或生产许可证复印件，提供所投产品有效的医疗器械产品注册证（或注册登记表）或备案证复印。</w:t>
      </w:r>
    </w:p>
    <w:p>
      <w:pPr>
        <w:pStyle w:val="44"/>
        <w:bidi w:val="0"/>
        <w:rPr>
          <w:rFonts w:hint="eastAsia"/>
        </w:rPr>
      </w:pPr>
      <w:r>
        <w:rPr>
          <w:rFonts w:hint="eastAsia"/>
        </w:rPr>
        <w:t>说明：</w:t>
      </w:r>
      <w:r>
        <w:rPr>
          <w:rFonts w:hint="eastAsia"/>
          <w:lang w:val="en-US" w:eastAsia="zh-CN"/>
        </w:rPr>
        <w:t>①</w:t>
      </w:r>
      <w:r>
        <w:rPr>
          <w:rFonts w:hint="eastAsia"/>
        </w:rPr>
        <w:t>供应商提供的以上资格证明材料</w:t>
      </w:r>
      <w:r>
        <w:rPr>
          <w:rFonts w:hint="eastAsia"/>
          <w:lang w:val="en-US" w:eastAsia="zh-CN"/>
        </w:rPr>
        <w:t>及其他类似效力要求的相关证明材料</w:t>
      </w:r>
      <w:r>
        <w:rPr>
          <w:rFonts w:hint="eastAsia"/>
        </w:rPr>
        <w:t>均应加盖供应商公章，否则资格审查将视为未通过。本项目资格审查仅限于本章涉及的</w:t>
      </w:r>
      <w:r>
        <w:rPr>
          <w:rFonts w:hint="eastAsia"/>
          <w:lang w:val="en-US" w:eastAsia="zh-CN"/>
        </w:rPr>
        <w:t>所有</w:t>
      </w:r>
      <w:r>
        <w:rPr>
          <w:rFonts w:hint="eastAsia"/>
        </w:rPr>
        <w:t>内容</w:t>
      </w:r>
      <w:r>
        <w:rPr>
          <w:rFonts w:hint="eastAsia"/>
          <w:lang w:eastAsia="zh-CN"/>
        </w:rPr>
        <w:t>，</w:t>
      </w:r>
      <w:r>
        <w:rPr>
          <w:rFonts w:hint="eastAsia"/>
        </w:rPr>
        <w:t>若</w:t>
      </w:r>
      <w:r>
        <w:rPr>
          <w:rFonts w:hint="eastAsia"/>
          <w:lang w:val="en-US" w:eastAsia="zh-CN"/>
        </w:rPr>
        <w:t>供应商未按照以上要求</w:t>
      </w:r>
      <w:r>
        <w:rPr>
          <w:rFonts w:hint="eastAsia"/>
        </w:rPr>
        <w:t>提供</w:t>
      </w:r>
      <w:r>
        <w:rPr>
          <w:rFonts w:hint="eastAsia"/>
          <w:lang w:val="en-US" w:eastAsia="zh-CN"/>
        </w:rPr>
        <w:t>齐全</w:t>
      </w:r>
      <w:r>
        <w:rPr>
          <w:rFonts w:hint="eastAsia"/>
        </w:rPr>
        <w:t>，</w:t>
      </w:r>
      <w:r>
        <w:rPr>
          <w:rFonts w:hint="eastAsia"/>
          <w:lang w:val="en-US" w:eastAsia="zh-CN"/>
        </w:rPr>
        <w:t>其资格审查作未通过</w:t>
      </w:r>
      <w:r>
        <w:rPr>
          <w:rFonts w:hint="eastAsia"/>
        </w:rPr>
        <w:t>处理</w:t>
      </w:r>
      <w:r>
        <w:rPr>
          <w:rFonts w:hint="eastAsia"/>
          <w:lang w:eastAsia="zh-CN"/>
        </w:rPr>
        <w:t>。</w:t>
      </w:r>
    </w:p>
    <w:p>
      <w:pPr>
        <w:pStyle w:val="44"/>
        <w:bidi w:val="0"/>
        <w:rPr>
          <w:rFonts w:hint="eastAsia"/>
        </w:rPr>
      </w:pPr>
      <w:r>
        <w:rPr>
          <w:rFonts w:hint="eastAsia"/>
          <w:lang w:val="en-US" w:eastAsia="zh-CN"/>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r>
        <w:rPr>
          <w:rFonts w:hint="eastAsia"/>
        </w:rPr>
        <w:t>。</w:t>
      </w:r>
    </w:p>
    <w:p>
      <w:pPr>
        <w:pStyle w:val="44"/>
        <w:bidi w:val="0"/>
        <w:rPr>
          <w:rFonts w:hint="eastAsia"/>
        </w:rPr>
      </w:pPr>
      <w:r>
        <w:rPr>
          <w:rFonts w:hint="eastAsia"/>
          <w:lang w:val="en-US" w:eastAsia="zh-CN"/>
        </w:rPr>
        <w:t>③</w:t>
      </w:r>
      <w:r>
        <w:rPr>
          <w:rFonts w:hint="eastAsia"/>
        </w:rPr>
        <w:t>供应商在前三年采购合同履约过程中及其他经营活动履约过程中未依法履约被有关部门处理的，不能认定为具有良好的商业信誉。若提供虚假承诺将被视为虚假响应，取消</w:t>
      </w:r>
      <w:r>
        <w:rPr>
          <w:rFonts w:hint="eastAsia"/>
          <w:lang w:val="en-US" w:eastAsia="zh-CN"/>
        </w:rPr>
        <w:t>成交</w:t>
      </w:r>
      <w:r>
        <w:rPr>
          <w:rFonts w:hint="eastAsia"/>
        </w:rPr>
        <w:t>资格。</w:t>
      </w:r>
    </w:p>
    <w:p>
      <w:pPr>
        <w:pStyle w:val="44"/>
        <w:bidi w:val="0"/>
        <w:rPr>
          <w:rFonts w:hint="eastAsia"/>
          <w:lang w:val="en-US" w:eastAsia="zh-CN"/>
        </w:rPr>
      </w:pPr>
      <w:r>
        <w:rPr>
          <w:rFonts w:hint="eastAsia"/>
          <w:lang w:val="en-US" w:eastAsia="zh-CN"/>
        </w:rPr>
        <w:t>④</w:t>
      </w:r>
      <w:r>
        <w:rPr>
          <w:rFonts w:hint="eastAsia"/>
        </w:rPr>
        <w:t>重大违法记录中的较大数额罚款的具体金额标准</w:t>
      </w:r>
      <w:r>
        <w:rPr>
          <w:rFonts w:hint="eastAsia"/>
          <w:lang w:val="en-US" w:eastAsia="zh-CN"/>
        </w:rPr>
        <w:t>及范围</w:t>
      </w:r>
      <w:r>
        <w:rPr>
          <w:rFonts w:hint="eastAsia"/>
        </w:rPr>
        <w:t>是：若采购项目所属行业行政主管部门对较大数额罚款金额标准有明文规定的，以所属行业行政主管部门规定的较大数额罚款金额标准</w:t>
      </w:r>
      <w:r>
        <w:rPr>
          <w:rFonts w:hint="eastAsia"/>
          <w:lang w:val="en-US" w:eastAsia="zh-CN"/>
        </w:rPr>
        <w:t>为准</w:t>
      </w:r>
      <w:r>
        <w:rPr>
          <w:rFonts w:hint="eastAsia"/>
        </w:rPr>
        <w:t>；若采购项目所属行业行政主管部门对较大数额罚款金额标准未明文规定的，以《四川省行政处罚听证程序规定》(四川省人民政府令第317号)规定的行政处罚罚款听证标</w:t>
      </w:r>
      <w:r>
        <w:rPr>
          <w:rFonts w:hint="eastAsia"/>
          <w:lang w:val="en-US" w:eastAsia="zh-CN"/>
        </w:rPr>
        <w:t>准金额为准。</w:t>
      </w:r>
    </w:p>
    <w:p>
      <w:pPr>
        <w:pStyle w:val="44"/>
        <w:bidi w:val="0"/>
        <w:rPr>
          <w:rFonts w:hint="eastAsia"/>
          <w:lang w:val="en-US" w:eastAsia="zh-CN"/>
        </w:rPr>
      </w:pPr>
      <w:r>
        <w:rPr>
          <w:rFonts w:hint="eastAsia"/>
          <w:lang w:val="en-US" w:eastAsia="zh-CN"/>
        </w:rPr>
        <w:fldChar w:fldCharType="begin"/>
      </w:r>
      <w:r>
        <w:rPr>
          <w:rFonts w:hint="eastAsia"/>
          <w:lang w:val="en-US" w:eastAsia="zh-CN"/>
        </w:rPr>
        <w:instrText xml:space="preserve"> = 5 \* GB3 \* MERGEFORMAT </w:instrText>
      </w:r>
      <w:r>
        <w:rPr>
          <w:rFonts w:hint="eastAsia"/>
          <w:lang w:val="en-US" w:eastAsia="zh-CN"/>
        </w:rPr>
        <w:fldChar w:fldCharType="separate"/>
      </w:r>
      <w:r>
        <w:rPr>
          <w:rFonts w:hint="eastAsia"/>
          <w:lang w:val="en-US" w:eastAsia="zh-CN"/>
        </w:rPr>
        <w:t>⑤</w:t>
      </w:r>
      <w:r>
        <w:rPr>
          <w:rFonts w:hint="eastAsia"/>
          <w:lang w:val="en-US" w:eastAsia="zh-CN"/>
        </w:rPr>
        <w:fldChar w:fldCharType="end"/>
      </w:r>
      <w:r>
        <w:rPr>
          <w:rFonts w:hint="eastAsia"/>
          <w:lang w:val="en-US" w:eastAsia="zh-CN"/>
        </w:rPr>
        <w:t>供应商应对其所提供的资格证明材料来源的合法性、真实性承担法律责任。</w:t>
      </w:r>
    </w:p>
    <w:p>
      <w:pPr>
        <w:pStyle w:val="44"/>
        <w:bidi w:val="0"/>
        <w:rPr>
          <w:rFonts w:hint="eastAsia"/>
          <w:lang w:val="en-US" w:eastAsia="zh-CN"/>
        </w:rPr>
      </w:pPr>
      <w:r>
        <w:rPr>
          <w:rFonts w:hint="eastAsia"/>
          <w:lang w:val="en-US" w:eastAsia="zh-CN"/>
        </w:rPr>
        <w:fldChar w:fldCharType="begin"/>
      </w:r>
      <w:r>
        <w:rPr>
          <w:rFonts w:hint="eastAsia"/>
          <w:lang w:val="en-US" w:eastAsia="zh-CN"/>
        </w:rPr>
        <w:instrText xml:space="preserve"> = 6 \* GB3 \* MERGEFORMAT </w:instrText>
      </w:r>
      <w:r>
        <w:rPr>
          <w:rFonts w:hint="eastAsia"/>
          <w:lang w:val="en-US" w:eastAsia="zh-CN"/>
        </w:rPr>
        <w:fldChar w:fldCharType="separate"/>
      </w:r>
      <w:r>
        <w:rPr>
          <w:rFonts w:hint="eastAsia"/>
          <w:lang w:val="en-US" w:eastAsia="zh-CN"/>
        </w:rPr>
        <w:t>⑥</w:t>
      </w:r>
      <w:r>
        <w:rPr>
          <w:rFonts w:hint="eastAsia"/>
          <w:lang w:val="en-US" w:eastAsia="zh-CN"/>
        </w:rPr>
        <w:fldChar w:fldCharType="end"/>
      </w:r>
      <w:r>
        <w:rPr>
          <w:rFonts w:hint="eastAsia"/>
          <w:lang w:val="en-US" w:eastAsia="zh-CN"/>
        </w:rPr>
        <w:t>以上承诺及声明函可参照第三章响应文件格式“承诺及声明函”格式或自拟格式填写均有效。</w:t>
      </w:r>
    </w:p>
    <w:p>
      <w:pPr>
        <w:pStyle w:val="44"/>
        <w:bidi w:val="0"/>
        <w:rPr>
          <w:rFonts w:hint="eastAsia"/>
        </w:rPr>
      </w:pPr>
      <w:r>
        <w:rPr>
          <w:rFonts w:hint="eastAsia"/>
          <w:lang w:val="en-US" w:eastAsia="zh-CN"/>
        </w:rPr>
        <w:fldChar w:fldCharType="begin"/>
      </w:r>
      <w:r>
        <w:rPr>
          <w:rFonts w:hint="eastAsia"/>
          <w:lang w:val="en-US" w:eastAsia="zh-CN"/>
        </w:rPr>
        <w:instrText xml:space="preserve"> = 7 \* GB3 \* MERGEFORMAT </w:instrText>
      </w:r>
      <w:r>
        <w:rPr>
          <w:rFonts w:hint="eastAsia"/>
          <w:lang w:val="en-US" w:eastAsia="zh-CN"/>
        </w:rPr>
        <w:fldChar w:fldCharType="separate"/>
      </w:r>
      <w:r>
        <w:rPr>
          <w:rFonts w:hint="eastAsia"/>
          <w:lang w:val="en-US" w:eastAsia="zh-CN"/>
        </w:rPr>
        <w:t>⑦</w:t>
      </w:r>
      <w:r>
        <w:rPr>
          <w:rFonts w:hint="eastAsia"/>
          <w:lang w:val="en-US" w:eastAsia="zh-CN"/>
        </w:rPr>
        <w:fldChar w:fldCharType="end"/>
      </w:r>
      <w:r>
        <w:rPr>
          <w:rFonts w:hint="eastAsia"/>
          <w:lang w:val="en-US" w:eastAsia="zh-CN"/>
        </w:rPr>
        <w:t>本章要求提供的相关证明材料应当结合采购项目具体情况和供应商的组织机构性质确定，不得一概而论。</w:t>
      </w:r>
    </w:p>
    <w:p>
      <w:pPr>
        <w:pStyle w:val="40"/>
        <w:bidi w:val="0"/>
        <w:rPr>
          <w:rFonts w:hint="eastAsia"/>
        </w:rPr>
      </w:pPr>
    </w:p>
    <w:p>
      <w:pPr>
        <w:pStyle w:val="45"/>
        <w:numPr>
          <w:ilvl w:val="0"/>
          <w:numId w:val="43"/>
        </w:numPr>
        <w:bidi w:val="0"/>
        <w:rPr>
          <w:rFonts w:hint="eastAsia"/>
        </w:rPr>
      </w:pPr>
      <w:r>
        <w:rPr>
          <w:rFonts w:hint="eastAsia"/>
        </w:rPr>
        <w:br w:type="page"/>
      </w:r>
      <w:bookmarkEnd w:id="294"/>
      <w:bookmarkStart w:id="295" w:name="_Toc21398"/>
      <w:r>
        <w:rPr>
          <w:rFonts w:hint="eastAsia" w:asciiTheme="minorEastAsia" w:hAnsiTheme="minorEastAsia" w:eastAsiaTheme="minorEastAsia" w:cstheme="minorEastAsia"/>
          <w:color w:val="000000"/>
          <w:sz w:val="36"/>
          <w:szCs w:val="36"/>
          <w:lang w:val="en-US" w:eastAsia="zh-CN"/>
        </w:rPr>
        <w:t>采购项目技术、服务、合同内容条款及商务要求</w:t>
      </w:r>
      <w:bookmarkEnd w:id="295"/>
    </w:p>
    <w:p>
      <w:pPr>
        <w:widowControl w:val="0"/>
        <w:numPr>
          <w:ilvl w:val="1"/>
          <w:numId w:val="3"/>
        </w:numPr>
        <w:wordWrap w:val="0"/>
        <w:topLinePunct/>
        <w:bidi w:val="0"/>
        <w:adjustRightInd w:val="0"/>
        <w:snapToGrid w:val="0"/>
        <w:spacing w:line="440" w:lineRule="exact"/>
        <w:ind w:firstLine="482" w:firstLineChars="200"/>
        <w:jc w:val="left"/>
        <w:outlineLvl w:val="1"/>
        <w:rPr>
          <w:rFonts w:hint="eastAsia" w:ascii="宋体" w:hAnsi="宋体" w:eastAsia="宋体" w:cs="Times New Roman"/>
          <w:b/>
          <w:kern w:val="2"/>
          <w:sz w:val="24"/>
          <w:szCs w:val="24"/>
          <w:lang w:val="en-US" w:eastAsia="zh-CN" w:bidi="ar-SA"/>
        </w:rPr>
      </w:pPr>
      <w:bookmarkStart w:id="296" w:name="_Hlt101846155"/>
      <w:bookmarkEnd w:id="296"/>
      <w:bookmarkStart w:id="297" w:name="_Toc25421"/>
      <w:bookmarkStart w:id="298" w:name="_Toc2222"/>
      <w:bookmarkStart w:id="299" w:name="_Toc2304"/>
      <w:bookmarkStart w:id="300" w:name="_Toc18252"/>
      <w:bookmarkStart w:id="301" w:name="_Toc29864"/>
      <w:bookmarkStart w:id="302" w:name="_Toc327196343"/>
      <w:bookmarkStart w:id="303" w:name="_Toc217446097"/>
      <w:bookmarkStart w:id="304" w:name="_Toc1839"/>
      <w:bookmarkStart w:id="305" w:name="_Toc308188198"/>
      <w:bookmarkStart w:id="306" w:name="_Toc308084648"/>
      <w:bookmarkStart w:id="307" w:name="_Toc208849007"/>
      <w:bookmarkStart w:id="308" w:name="_Toc319439948"/>
      <w:bookmarkStart w:id="309" w:name="_Toc319439946"/>
      <w:bookmarkStart w:id="310" w:name="_Toc25435"/>
      <w:bookmarkStart w:id="311" w:name="_Toc309897566"/>
      <w:bookmarkStart w:id="312" w:name="_Toc1543"/>
      <w:bookmarkStart w:id="313" w:name="_Toc1541"/>
      <w:bookmarkStart w:id="314" w:name="_Toc183582280"/>
      <w:bookmarkStart w:id="315" w:name="_Toc319440188"/>
      <w:bookmarkStart w:id="316" w:name="_Toc11039"/>
      <w:bookmarkStart w:id="317" w:name="_Toc217446060"/>
      <w:bookmarkStart w:id="318" w:name="_Toc183682415"/>
      <w:bookmarkStart w:id="319" w:name="_Toc3881"/>
      <w:bookmarkStart w:id="320" w:name="_Toc308188201"/>
      <w:bookmarkStart w:id="321" w:name="_Toc309897563"/>
      <w:bookmarkStart w:id="322" w:name="_Toc12025"/>
      <w:bookmarkStart w:id="323" w:name="_Toc2232"/>
      <w:bookmarkStart w:id="324" w:name="_Toc307564899"/>
      <w:bookmarkStart w:id="325" w:name="_Toc217446099"/>
      <w:bookmarkStart w:id="326" w:name="_Toc307564896"/>
      <w:bookmarkStart w:id="327" w:name="_Toc308084645"/>
      <w:bookmarkStart w:id="328" w:name="_Toc307501157"/>
      <w:bookmarkStart w:id="329" w:name="_Toc21302"/>
      <w:bookmarkStart w:id="330" w:name="_Toc307501154"/>
      <w:bookmarkStart w:id="331" w:name="_Toc4553"/>
      <w:bookmarkStart w:id="332" w:name="_Toc32159"/>
      <w:bookmarkStart w:id="333" w:name="_Toc327196339"/>
      <w:bookmarkStart w:id="334" w:name="_Toc26923"/>
      <w:bookmarkStart w:id="335" w:name="_Toc483"/>
      <w:bookmarkStart w:id="336" w:name="_Toc23360"/>
      <w:bookmarkStart w:id="337" w:name="_Toc25959"/>
      <w:bookmarkStart w:id="338" w:name="_Toc319440192"/>
      <w:r>
        <w:rPr>
          <w:rFonts w:hint="eastAsia" w:ascii="宋体" w:hAnsi="宋体" w:eastAsia="宋体" w:cs="Times New Roman"/>
          <w:b/>
          <w:kern w:val="2"/>
          <w:sz w:val="24"/>
          <w:szCs w:val="24"/>
          <w:lang w:val="en-US" w:eastAsia="zh-CN" w:bidi="ar-SA"/>
        </w:rPr>
        <w:t>项目概述</w:t>
      </w:r>
      <w:bookmarkEnd w:id="297"/>
      <w:bookmarkEnd w:id="298"/>
      <w:bookmarkEnd w:id="299"/>
      <w:bookmarkEnd w:id="300"/>
    </w:p>
    <w:p>
      <w:pPr>
        <w:widowControl w:val="0"/>
        <w:wordWrap w:val="0"/>
        <w:topLinePunct/>
        <w:adjustRightInd w:val="0"/>
        <w:snapToGrid w:val="0"/>
        <w:spacing w:line="44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为进一步提高医院技术水平、满足医疗服务需求，</w:t>
      </w:r>
      <w:r>
        <w:rPr>
          <w:rFonts w:hint="default" w:ascii="宋体" w:hAnsi="宋体" w:eastAsia="宋体" w:cs="宋体"/>
          <w:snapToGrid w:val="0"/>
          <w:kern w:val="2"/>
          <w:sz w:val="24"/>
          <w:szCs w:val="24"/>
          <w:lang w:val="en-US" w:eastAsia="zh-CN" w:bidi="ar-SA"/>
        </w:rPr>
        <w:t>广安区人民医院</w:t>
      </w:r>
      <w:r>
        <w:rPr>
          <w:rFonts w:hint="eastAsia" w:ascii="宋体" w:hAnsi="宋体" w:eastAsia="宋体" w:cs="Times New Roman"/>
          <w:kern w:val="2"/>
          <w:sz w:val="24"/>
          <w:szCs w:val="24"/>
          <w:lang w:val="en-US" w:eastAsia="zh-CN" w:bidi="ar-SA"/>
        </w:rPr>
        <w:t>现需</w:t>
      </w:r>
      <w:r>
        <w:rPr>
          <w:rFonts w:hint="eastAsia" w:cs="Times New Roman"/>
          <w:kern w:val="2"/>
          <w:sz w:val="24"/>
          <w:szCs w:val="24"/>
          <w:lang w:val="en-US" w:eastAsia="zh-CN" w:bidi="ar-SA"/>
        </w:rPr>
        <w:t>紧急</w:t>
      </w:r>
      <w:r>
        <w:rPr>
          <w:rFonts w:hint="eastAsia" w:ascii="宋体" w:hAnsi="宋体" w:eastAsia="宋体" w:cs="Times New Roman"/>
          <w:kern w:val="2"/>
          <w:sz w:val="24"/>
          <w:szCs w:val="24"/>
          <w:lang w:val="en-US" w:eastAsia="zh-CN" w:bidi="ar-SA"/>
        </w:rPr>
        <w:t>采购</w:t>
      </w:r>
      <w:r>
        <w:rPr>
          <w:rFonts w:hint="eastAsia" w:cs="Times New Roman"/>
          <w:color w:val="000000" w:themeColor="text1"/>
          <w:kern w:val="2"/>
          <w:sz w:val="24"/>
          <w:szCs w:val="24"/>
          <w:lang w:val="en-US" w:eastAsia="zh-CN" w:bidi="ar-SA"/>
          <w14:textFill>
            <w14:solidFill>
              <w14:schemeClr w14:val="tx1"/>
            </w14:solidFill>
          </w14:textFill>
        </w:rPr>
        <w:t>16排</w:t>
      </w:r>
      <w:r>
        <w:rPr>
          <w:rFonts w:hint="default" w:ascii="宋体" w:hAnsi="宋体" w:eastAsia="宋体" w:cs="宋体"/>
          <w:snapToGrid w:val="0"/>
          <w:color w:val="000000" w:themeColor="text1"/>
          <w:kern w:val="2"/>
          <w:sz w:val="24"/>
          <w:szCs w:val="24"/>
          <w:lang w:val="en-US" w:eastAsia="zh-CN" w:bidi="ar-SA"/>
          <w14:textFill>
            <w14:solidFill>
              <w14:schemeClr w14:val="tx1"/>
            </w14:solidFill>
          </w14:textFill>
        </w:rPr>
        <w:t>CT</w:t>
      </w:r>
      <w:r>
        <w:rPr>
          <w:rFonts w:hint="eastAsia" w:ascii="宋体" w:hAnsi="宋体" w:eastAsia="宋体" w:cs="宋体"/>
          <w:snapToGrid w:val="0"/>
          <w:color w:val="000000" w:themeColor="text1"/>
          <w:kern w:val="2"/>
          <w:sz w:val="24"/>
          <w:szCs w:val="24"/>
          <w:lang w:val="en-US" w:eastAsia="zh-CN" w:bidi="ar-SA"/>
          <w14:textFill>
            <w14:solidFill>
              <w14:schemeClr w14:val="tx1"/>
            </w14:solidFill>
          </w14:textFill>
        </w:rPr>
        <w:t xml:space="preserve"> 1台</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为患</w:t>
      </w:r>
      <w:r>
        <w:rPr>
          <w:rFonts w:hint="eastAsia" w:ascii="宋体" w:hAnsi="宋体" w:eastAsia="宋体" w:cs="Times New Roman"/>
          <w:kern w:val="2"/>
          <w:sz w:val="24"/>
          <w:szCs w:val="24"/>
          <w:lang w:val="en-US" w:eastAsia="zh-CN" w:bidi="ar-SA"/>
        </w:rPr>
        <w:t>者的就医条件提供更有力的保障。</w:t>
      </w:r>
    </w:p>
    <w:p>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firstLine="482" w:firstLineChars="200"/>
        <w:jc w:val="left"/>
        <w:textAlignment w:val="auto"/>
        <w:outlineLvl w:val="1"/>
        <w:rPr>
          <w:rFonts w:hint="eastAsia" w:ascii="宋体" w:hAnsi="宋体" w:eastAsia="宋体" w:cs="Times New Roman"/>
          <w:b/>
          <w:kern w:val="2"/>
          <w:sz w:val="24"/>
          <w:szCs w:val="24"/>
          <w:lang w:val="en-US" w:eastAsia="zh-CN" w:bidi="ar-SA"/>
        </w:rPr>
      </w:pPr>
      <w:bookmarkStart w:id="339" w:name="_Toc14435"/>
      <w:bookmarkStart w:id="340" w:name="_Toc27333"/>
      <w:bookmarkStart w:id="341" w:name="_Toc25492"/>
      <w:bookmarkStart w:id="342" w:name="_Toc31035"/>
      <w:r>
        <w:rPr>
          <w:rFonts w:hint="eastAsia" w:cs="Times New Roman"/>
          <w:b/>
          <w:kern w:val="2"/>
          <w:sz w:val="24"/>
          <w:szCs w:val="24"/>
          <w:lang w:val="en-US" w:eastAsia="zh-CN" w:bidi="ar-SA"/>
        </w:rPr>
        <w:t>二</w:t>
      </w:r>
      <w:r>
        <w:rPr>
          <w:rFonts w:hint="eastAsia" w:ascii="宋体" w:hAnsi="宋体" w:eastAsia="宋体" w:cs="Times New Roman"/>
          <w:b/>
          <w:kern w:val="2"/>
          <w:sz w:val="24"/>
          <w:szCs w:val="24"/>
          <w:lang w:val="en-US" w:eastAsia="zh-CN" w:bidi="ar-SA"/>
        </w:rPr>
        <w:t>、采购清单</w:t>
      </w:r>
      <w:bookmarkEnd w:id="339"/>
      <w:bookmarkEnd w:id="340"/>
      <w:bookmarkEnd w:id="341"/>
      <w:bookmarkEnd w:id="342"/>
    </w:p>
    <w:tbl>
      <w:tblPr>
        <w:tblStyle w:val="21"/>
        <w:tblW w:w="4996" w:type="pct"/>
        <w:tblInd w:w="0" w:type="dxa"/>
        <w:tblLayout w:type="autofit"/>
        <w:tblCellMar>
          <w:top w:w="0" w:type="dxa"/>
          <w:left w:w="108" w:type="dxa"/>
          <w:bottom w:w="0" w:type="dxa"/>
          <w:right w:w="108" w:type="dxa"/>
        </w:tblCellMar>
      </w:tblPr>
      <w:tblGrid>
        <w:gridCol w:w="1255"/>
        <w:gridCol w:w="5600"/>
        <w:gridCol w:w="1601"/>
        <w:gridCol w:w="1498"/>
      </w:tblGrid>
      <w:tr>
        <w:tblPrEx>
          <w:tblCellMar>
            <w:top w:w="0" w:type="dxa"/>
            <w:left w:w="108" w:type="dxa"/>
            <w:bottom w:w="0" w:type="dxa"/>
            <w:right w:w="108" w:type="dxa"/>
          </w:tblCellMar>
        </w:tblPrEx>
        <w:trPr>
          <w:trHeight w:val="454" w:hRule="atLeast"/>
          <w:tblHeader/>
        </w:trPr>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序号</w:t>
            </w:r>
          </w:p>
        </w:tc>
        <w:tc>
          <w:tcPr>
            <w:tcW w:w="281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采购内容</w:t>
            </w:r>
          </w:p>
        </w:tc>
        <w:tc>
          <w:tcPr>
            <w:tcW w:w="80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数量</w:t>
            </w:r>
          </w:p>
        </w:tc>
        <w:tc>
          <w:tcPr>
            <w:tcW w:w="7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单位</w:t>
            </w:r>
          </w:p>
        </w:tc>
      </w:tr>
      <w:tr>
        <w:tblPrEx>
          <w:tblCellMar>
            <w:top w:w="0" w:type="dxa"/>
            <w:left w:w="108" w:type="dxa"/>
            <w:bottom w:w="0" w:type="dxa"/>
            <w:right w:w="108" w:type="dxa"/>
          </w:tblCellMar>
        </w:tblPrEx>
        <w:trPr>
          <w:trHeight w:val="454" w:hRule="atLeast"/>
        </w:trPr>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w:t>
            </w:r>
          </w:p>
        </w:tc>
        <w:tc>
          <w:tcPr>
            <w:tcW w:w="281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cs="宋体"/>
                <w:snapToGrid w:val="0"/>
                <w:color w:val="000000" w:themeColor="text1"/>
                <w:kern w:val="2"/>
                <w:sz w:val="24"/>
                <w:szCs w:val="24"/>
                <w:lang w:val="en-US" w:eastAsia="zh-CN" w:bidi="ar-SA"/>
                <w14:textFill>
                  <w14:solidFill>
                    <w14:schemeClr w14:val="tx1"/>
                  </w14:solidFill>
                </w14:textFill>
              </w:rPr>
              <w:t>16排</w:t>
            </w:r>
            <w:r>
              <w:rPr>
                <w:rFonts w:hint="default" w:ascii="宋体" w:hAnsi="宋体" w:eastAsia="宋体" w:cs="宋体"/>
                <w:snapToGrid w:val="0"/>
                <w:color w:val="000000" w:themeColor="text1"/>
                <w:kern w:val="2"/>
                <w:sz w:val="24"/>
                <w:szCs w:val="24"/>
                <w:lang w:val="en-US" w:eastAsia="zh-CN" w:bidi="ar-SA"/>
                <w14:textFill>
                  <w14:solidFill>
                    <w14:schemeClr w14:val="tx1"/>
                  </w14:solidFill>
                </w14:textFill>
              </w:rPr>
              <w:t>CT</w:t>
            </w:r>
          </w:p>
        </w:tc>
        <w:tc>
          <w:tcPr>
            <w:tcW w:w="80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both"/>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w:t>
            </w:r>
          </w:p>
        </w:tc>
        <w:tc>
          <w:tcPr>
            <w:tcW w:w="7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台</w:t>
            </w:r>
          </w:p>
        </w:tc>
      </w:tr>
    </w:tbl>
    <w:p>
      <w:pPr>
        <w:pStyle w:val="32"/>
        <w:bidi w:val="0"/>
        <w:ind w:left="0" w:leftChars="0" w:firstLine="482" w:firstLineChars="200"/>
        <w:rPr>
          <w:rFonts w:hint="eastAsia"/>
          <w:lang w:val="en-US" w:eastAsia="zh-CN"/>
        </w:rPr>
      </w:pPr>
      <w:bookmarkStart w:id="343" w:name="_Toc26225"/>
      <w:bookmarkStart w:id="344" w:name="_Toc19992"/>
      <w:bookmarkStart w:id="345" w:name="_Toc25167"/>
      <w:bookmarkStart w:id="346" w:name="_Toc13877"/>
      <w:r>
        <w:rPr>
          <w:rFonts w:hint="eastAsia"/>
          <w:lang w:val="en-US" w:eastAsia="zh-CN"/>
        </w:rPr>
        <w:t>技术参数要求</w:t>
      </w:r>
      <w:bookmarkEnd w:id="343"/>
      <w:bookmarkEnd w:id="344"/>
      <w:bookmarkEnd w:id="345"/>
      <w:bookmarkEnd w:id="34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74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序号</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技术参数要求</w:t>
            </w:r>
          </w:p>
        </w:tc>
        <w:tc>
          <w:tcPr>
            <w:tcW w:w="1134" w:type="dxa"/>
          </w:tcPr>
          <w:p>
            <w:pPr>
              <w:jc w:val="both"/>
              <w:rPr>
                <w:rFonts w:hint="default" w:ascii="微软雅黑" w:hAnsi="微软雅黑" w:eastAsia="微软雅黑"/>
                <w:sz w:val="22"/>
                <w:szCs w:val="22"/>
                <w:lang w:val="en-US" w:eastAsia="zh-CN"/>
              </w:rPr>
            </w:pPr>
            <w:r>
              <w:rPr>
                <w:rFonts w:hint="eastAsia" w:ascii="宋体" w:hAnsi="宋体" w:eastAsia="宋体" w:cs="宋体"/>
                <w:snapToGrid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1</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机架系统</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1.1</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★机架孔径：≤65</w:t>
            </w:r>
            <w:r>
              <w:rPr>
                <w:rFonts w:hint="default" w:ascii="宋体" w:hAnsi="宋体" w:eastAsia="宋体" w:cs="宋体"/>
                <w:snapToGrid w:val="0"/>
                <w:kern w:val="2"/>
                <w:sz w:val="24"/>
                <w:szCs w:val="24"/>
                <w:lang w:val="en-US" w:eastAsia="zh-CN" w:bidi="ar-SA"/>
              </w:rPr>
              <w:t>cm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1.2</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机架倾角：±30°</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1.3</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滑环类型：低压滑环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1.4</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焦点到等中心距离：≥5</w:t>
            </w:r>
            <w:r>
              <w:rPr>
                <w:rFonts w:hint="default" w:ascii="宋体" w:hAnsi="宋体" w:eastAsia="宋体" w:cs="宋体"/>
                <w:snapToGrid w:val="0"/>
                <w:kern w:val="2"/>
                <w:sz w:val="24"/>
                <w:szCs w:val="24"/>
                <w:lang w:val="en-US" w:eastAsia="zh-CN" w:bidi="ar-SA"/>
              </w:rPr>
              <w:t>7</w:t>
            </w:r>
            <w:r>
              <w:rPr>
                <w:rFonts w:hint="eastAsia" w:ascii="宋体" w:hAnsi="宋体" w:eastAsia="宋体" w:cs="宋体"/>
                <w:snapToGrid w:val="0"/>
                <w:kern w:val="2"/>
                <w:sz w:val="24"/>
                <w:szCs w:val="24"/>
                <w:lang w:val="en-US" w:eastAsia="zh-CN" w:bidi="ar-SA"/>
              </w:rPr>
              <w:t>0</w:t>
            </w:r>
            <w:r>
              <w:rPr>
                <w:rFonts w:hint="default" w:ascii="宋体" w:hAnsi="宋体" w:eastAsia="宋体" w:cs="宋体"/>
                <w:snapToGrid w:val="0"/>
                <w:kern w:val="2"/>
                <w:sz w:val="24"/>
                <w:szCs w:val="24"/>
                <w:lang w:val="en-US" w:eastAsia="zh-CN" w:bidi="ar-SA"/>
              </w:rPr>
              <w:t>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1.5</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焦点到探测器距离：≥10</w:t>
            </w:r>
            <w:r>
              <w:rPr>
                <w:rFonts w:hint="default" w:ascii="宋体" w:hAnsi="宋体" w:eastAsia="宋体" w:cs="宋体"/>
                <w:snapToGrid w:val="0"/>
                <w:kern w:val="2"/>
                <w:sz w:val="24"/>
                <w:szCs w:val="24"/>
                <w:lang w:val="en-US" w:eastAsia="zh-CN" w:bidi="ar-SA"/>
              </w:rPr>
              <w:t>0</w:t>
            </w:r>
            <w:r>
              <w:rPr>
                <w:rFonts w:hint="eastAsia" w:ascii="宋体" w:hAnsi="宋体" w:eastAsia="宋体" w:cs="宋体"/>
                <w:snapToGrid w:val="0"/>
                <w:kern w:val="2"/>
                <w:sz w:val="24"/>
                <w:szCs w:val="24"/>
                <w:lang w:val="en-US" w:eastAsia="zh-CN" w:bidi="ar-SA"/>
              </w:rPr>
              <w:t>0mm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2</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X线系统</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2.1</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★球管阳极热容量（非等效概念）：≥3.5MHU</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2.2</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★阳极最大散热率：≥7</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0KHU/min</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2.3</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球管小焦点：≤0.</w:t>
            </w:r>
            <w:r>
              <w:rPr>
                <w:rFonts w:hint="default" w:ascii="宋体" w:hAnsi="宋体" w:eastAsia="宋体" w:cs="宋体"/>
                <w:snapToGrid w:val="0"/>
                <w:kern w:val="2"/>
                <w:sz w:val="24"/>
                <w:szCs w:val="24"/>
                <w:lang w:val="en-US" w:eastAsia="zh-CN" w:bidi="ar-SA"/>
              </w:rPr>
              <w:t>7mm</w:t>
            </w:r>
            <w:r>
              <w:rPr>
                <w:rFonts w:hint="eastAsia" w:ascii="宋体" w:hAnsi="宋体" w:eastAsia="宋体" w:cs="宋体"/>
                <w:snapToGrid w:val="0"/>
                <w:kern w:val="2"/>
                <w:sz w:val="24"/>
                <w:szCs w:val="24"/>
                <w:lang w:val="en-US" w:eastAsia="zh-CN" w:bidi="ar-SA"/>
              </w:rPr>
              <w:t>×0.8</w:t>
            </w:r>
            <w:r>
              <w:rPr>
                <w:rFonts w:hint="default" w:ascii="宋体" w:hAnsi="宋体" w:eastAsia="宋体" w:cs="宋体"/>
                <w:snapToGrid w:val="0"/>
                <w:kern w:val="2"/>
                <w:sz w:val="24"/>
                <w:szCs w:val="24"/>
                <w:lang w:val="en-US" w:eastAsia="zh-CN" w:bidi="ar-SA"/>
              </w:rPr>
              <w:t>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2.4</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球管大焦点：≥1.</w:t>
            </w:r>
            <w:r>
              <w:rPr>
                <w:rFonts w:hint="default" w:ascii="宋体" w:hAnsi="宋体" w:eastAsia="宋体" w:cs="宋体"/>
                <w:snapToGrid w:val="0"/>
                <w:kern w:val="2"/>
                <w:sz w:val="24"/>
                <w:szCs w:val="24"/>
                <w:lang w:val="en-US" w:eastAsia="zh-CN" w:bidi="ar-SA"/>
              </w:rPr>
              <w:t>2mm</w:t>
            </w:r>
            <w:r>
              <w:rPr>
                <w:rFonts w:hint="eastAsia" w:ascii="宋体" w:hAnsi="宋体" w:eastAsia="宋体" w:cs="宋体"/>
                <w:snapToGrid w:val="0"/>
                <w:kern w:val="2"/>
                <w:sz w:val="24"/>
                <w:szCs w:val="24"/>
                <w:lang w:val="en-US" w:eastAsia="zh-CN" w:bidi="ar-SA"/>
              </w:rPr>
              <w:t>×1.</w:t>
            </w:r>
            <w:r>
              <w:rPr>
                <w:rFonts w:hint="default" w:ascii="宋体" w:hAnsi="宋体" w:eastAsia="宋体" w:cs="宋体"/>
                <w:snapToGrid w:val="0"/>
                <w:kern w:val="2"/>
                <w:sz w:val="24"/>
                <w:szCs w:val="24"/>
                <w:lang w:val="en-US" w:eastAsia="zh-CN" w:bidi="ar-SA"/>
              </w:rPr>
              <w:t>2mm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2.5</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★高压发生器功率（非等效概念）：≤3</w:t>
            </w:r>
            <w:r>
              <w:rPr>
                <w:rFonts w:hint="default" w:ascii="宋体" w:hAnsi="宋体" w:eastAsia="宋体" w:cs="宋体"/>
                <w:snapToGrid w:val="0"/>
                <w:kern w:val="2"/>
                <w:sz w:val="24"/>
                <w:szCs w:val="24"/>
                <w:lang w:val="en-US" w:eastAsia="zh-CN" w:bidi="ar-SA"/>
              </w:rPr>
              <w:t>2</w:t>
            </w:r>
            <w:r>
              <w:rPr>
                <w:rFonts w:hint="eastAsia" w:cs="宋体"/>
                <w:snapToGrid w:val="0"/>
                <w:kern w:val="2"/>
                <w:sz w:val="24"/>
                <w:szCs w:val="24"/>
                <w:lang w:val="en-US" w:eastAsia="zh-CN" w:bidi="ar-SA"/>
              </w:rPr>
              <w:t>k</w:t>
            </w:r>
            <w:r>
              <w:rPr>
                <w:rFonts w:hint="eastAsia" w:ascii="宋体" w:hAnsi="宋体" w:eastAsia="宋体" w:cs="宋体"/>
                <w:snapToGrid w:val="0"/>
                <w:kern w:val="2"/>
                <w:sz w:val="24"/>
                <w:szCs w:val="24"/>
                <w:lang w:val="en-US" w:eastAsia="zh-CN" w:bidi="ar-SA"/>
              </w:rPr>
              <w:t>W</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2.6</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球管最小电流：≤10mA</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2.7</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球管最大电流：≥32</w:t>
            </w:r>
            <w:r>
              <w:rPr>
                <w:rFonts w:hint="default" w:ascii="宋体" w:hAnsi="宋体" w:eastAsia="宋体" w:cs="宋体"/>
                <w:snapToGrid w:val="0"/>
                <w:kern w:val="2"/>
                <w:sz w:val="24"/>
                <w:szCs w:val="24"/>
                <w:lang w:val="en-US" w:eastAsia="zh-CN" w:bidi="ar-SA"/>
              </w:rPr>
              <w:t>0</w:t>
            </w:r>
            <w:r>
              <w:rPr>
                <w:rFonts w:hint="eastAsia" w:ascii="宋体" w:hAnsi="宋体" w:eastAsia="宋体" w:cs="宋体"/>
                <w:snapToGrid w:val="0"/>
                <w:kern w:val="2"/>
                <w:sz w:val="24"/>
                <w:szCs w:val="24"/>
                <w:lang w:val="en-US" w:eastAsia="zh-CN" w:bidi="ar-SA"/>
              </w:rPr>
              <w:t>mA</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2.8</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智能毫安调节：≤1mA</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2.9</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★球管最低电压：≤</w:t>
            </w:r>
            <w:r>
              <w:rPr>
                <w:rFonts w:hint="default" w:ascii="宋体" w:hAnsi="宋体" w:eastAsia="宋体" w:cs="宋体"/>
                <w:snapToGrid w:val="0"/>
                <w:kern w:val="2"/>
                <w:sz w:val="24"/>
                <w:szCs w:val="24"/>
                <w:lang w:val="en-US" w:eastAsia="zh-CN" w:bidi="ar-SA"/>
              </w:rPr>
              <w:t>7</w:t>
            </w:r>
            <w:r>
              <w:rPr>
                <w:rFonts w:hint="eastAsia" w:ascii="宋体" w:hAnsi="宋体" w:eastAsia="宋体" w:cs="宋体"/>
                <w:snapToGrid w:val="0"/>
                <w:kern w:val="2"/>
                <w:sz w:val="24"/>
                <w:szCs w:val="24"/>
                <w:lang w:val="en-US" w:eastAsia="zh-CN" w:bidi="ar-SA"/>
              </w:rPr>
              <w:t>0kV</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2.10</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球管最高电压：≥140kV</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2.</w:t>
            </w:r>
            <w:r>
              <w:rPr>
                <w:rFonts w:hint="default" w:ascii="宋体" w:hAnsi="宋体" w:eastAsia="宋体" w:cs="宋体"/>
                <w:snapToGrid w:val="0"/>
                <w:kern w:val="2"/>
                <w:sz w:val="24"/>
                <w:szCs w:val="24"/>
                <w:lang w:val="en-US" w:eastAsia="zh-CN" w:bidi="ar-SA"/>
              </w:rPr>
              <w:t>11</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★球管电压选择范围：大于等于</w:t>
            </w:r>
            <w:r>
              <w:rPr>
                <w:rFonts w:hint="default" w:ascii="宋体" w:hAnsi="宋体" w:eastAsia="宋体" w:cs="宋体"/>
                <w:snapToGrid w:val="0"/>
                <w:kern w:val="2"/>
                <w:sz w:val="24"/>
                <w:szCs w:val="24"/>
                <w:lang w:val="en-US" w:eastAsia="zh-CN" w:bidi="ar-SA"/>
              </w:rPr>
              <w:t>5</w:t>
            </w:r>
            <w:r>
              <w:rPr>
                <w:rFonts w:hint="eastAsia" w:ascii="宋体" w:hAnsi="宋体" w:eastAsia="宋体" w:cs="宋体"/>
                <w:snapToGrid w:val="0"/>
                <w:kern w:val="2"/>
                <w:sz w:val="24"/>
                <w:szCs w:val="24"/>
                <w:lang w:val="en-US" w:eastAsia="zh-CN" w:bidi="ar-SA"/>
              </w:rPr>
              <w:t>档</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3</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数据采集系统</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3.1</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探测器材料：固态稀土陶瓷探测器</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3.2</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亚毫米探测器排列：≥16排</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3</w:t>
            </w:r>
            <w:r>
              <w:rPr>
                <w:rFonts w:hint="default" w:ascii="宋体" w:hAnsi="宋体" w:eastAsia="宋体" w:cs="宋体"/>
                <w:snapToGrid w:val="0"/>
                <w:kern w:val="2"/>
                <w:sz w:val="24"/>
                <w:szCs w:val="24"/>
                <w:lang w:val="en-US" w:eastAsia="zh-CN" w:bidi="ar-SA"/>
              </w:rPr>
              <w:t>.3</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扫描成像：≥32层/360度</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3.</w:t>
            </w:r>
            <w:r>
              <w:rPr>
                <w:rFonts w:hint="default" w:ascii="宋体" w:hAnsi="宋体" w:eastAsia="宋体" w:cs="宋体"/>
                <w:snapToGrid w:val="0"/>
                <w:kern w:val="2"/>
                <w:sz w:val="24"/>
                <w:szCs w:val="24"/>
                <w:lang w:val="en-US" w:eastAsia="zh-CN" w:bidi="ar-SA"/>
              </w:rPr>
              <w:t>4</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探测器单元数量：≥11</w:t>
            </w:r>
            <w:r>
              <w:rPr>
                <w:rFonts w:hint="default" w:ascii="宋体" w:hAnsi="宋体" w:eastAsia="宋体" w:cs="宋体"/>
                <w:snapToGrid w:val="0"/>
                <w:kern w:val="2"/>
                <w:sz w:val="24"/>
                <w:szCs w:val="24"/>
                <w:lang w:val="en-US" w:eastAsia="zh-CN" w:bidi="ar-SA"/>
              </w:rPr>
              <w:t>000</w:t>
            </w:r>
            <w:r>
              <w:rPr>
                <w:rFonts w:hint="eastAsia" w:ascii="宋体" w:hAnsi="宋体" w:eastAsia="宋体" w:cs="宋体"/>
                <w:snapToGrid w:val="0"/>
                <w:kern w:val="2"/>
                <w:sz w:val="24"/>
                <w:szCs w:val="24"/>
                <w:lang w:val="en-US" w:eastAsia="zh-CN" w:bidi="ar-SA"/>
              </w:rPr>
              <w:t>个</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3.</w:t>
            </w:r>
            <w:r>
              <w:rPr>
                <w:rFonts w:hint="default" w:ascii="宋体" w:hAnsi="宋体" w:eastAsia="宋体" w:cs="宋体"/>
                <w:snapToGrid w:val="0"/>
                <w:kern w:val="2"/>
                <w:sz w:val="24"/>
                <w:szCs w:val="24"/>
                <w:lang w:val="en-US" w:eastAsia="zh-CN" w:bidi="ar-SA"/>
              </w:rPr>
              <w:t>5</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数据采样率：≥23</w:t>
            </w:r>
            <w:r>
              <w:rPr>
                <w:rFonts w:hint="default" w:ascii="宋体" w:hAnsi="宋体" w:eastAsia="宋体" w:cs="宋体"/>
                <w:snapToGrid w:val="0"/>
                <w:kern w:val="2"/>
                <w:sz w:val="24"/>
                <w:szCs w:val="24"/>
                <w:lang w:val="en-US" w:eastAsia="zh-CN" w:bidi="ar-SA"/>
              </w:rPr>
              <w:t>1</w:t>
            </w:r>
            <w:r>
              <w:rPr>
                <w:rFonts w:hint="eastAsia" w:ascii="宋体" w:hAnsi="宋体" w:eastAsia="宋体" w:cs="宋体"/>
                <w:snapToGrid w:val="0"/>
                <w:kern w:val="2"/>
                <w:sz w:val="24"/>
                <w:szCs w:val="24"/>
                <w:lang w:val="en-US" w:eastAsia="zh-CN" w:bidi="ar-SA"/>
              </w:rPr>
              <w:t>0采样/360°</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4</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扫描床</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4.1</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最长可移动范围：≥14</w:t>
            </w:r>
            <w:r>
              <w:rPr>
                <w:rFonts w:hint="default" w:ascii="宋体" w:hAnsi="宋体" w:eastAsia="宋体" w:cs="宋体"/>
                <w:snapToGrid w:val="0"/>
                <w:kern w:val="2"/>
                <w:sz w:val="24"/>
                <w:szCs w:val="24"/>
                <w:lang w:val="en-US" w:eastAsia="zh-CN" w:bidi="ar-SA"/>
              </w:rPr>
              <w:t>0</w:t>
            </w:r>
            <w:r>
              <w:rPr>
                <w:rFonts w:hint="eastAsia" w:ascii="宋体" w:hAnsi="宋体" w:eastAsia="宋体" w:cs="宋体"/>
                <w:snapToGrid w:val="0"/>
                <w:kern w:val="2"/>
                <w:sz w:val="24"/>
                <w:szCs w:val="24"/>
                <w:lang w:val="en-US" w:eastAsia="zh-CN" w:bidi="ar-SA"/>
              </w:rPr>
              <w:t>0mm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4.2</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床水平移动最大速度：≥100</w:t>
            </w:r>
            <w:r>
              <w:rPr>
                <w:rFonts w:hint="default" w:ascii="宋体" w:hAnsi="宋体" w:eastAsia="宋体" w:cs="宋体"/>
                <w:snapToGrid w:val="0"/>
                <w:kern w:val="2"/>
                <w:sz w:val="24"/>
                <w:szCs w:val="24"/>
                <w:lang w:val="en-US" w:eastAsia="zh-CN" w:bidi="ar-SA"/>
              </w:rPr>
              <w:t>mm</w:t>
            </w:r>
            <w:r>
              <w:rPr>
                <w:rFonts w:hint="eastAsia" w:ascii="宋体" w:hAnsi="宋体" w:eastAsia="宋体" w:cs="宋体"/>
                <w:snapToGrid w:val="0"/>
                <w:kern w:val="2"/>
                <w:sz w:val="24"/>
                <w:szCs w:val="24"/>
                <w:lang w:val="en-US" w:eastAsia="zh-CN" w:bidi="ar-SA"/>
              </w:rPr>
              <w:t>/s</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4.3</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床水平移动最小速度：≤1</w:t>
            </w:r>
            <w:r>
              <w:rPr>
                <w:rFonts w:hint="default" w:ascii="宋体" w:hAnsi="宋体" w:eastAsia="宋体" w:cs="宋体"/>
                <w:snapToGrid w:val="0"/>
                <w:kern w:val="2"/>
                <w:sz w:val="24"/>
                <w:szCs w:val="24"/>
                <w:lang w:val="en-US" w:eastAsia="zh-CN" w:bidi="ar-SA"/>
              </w:rPr>
              <w:t>mm/s</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4.</w:t>
            </w:r>
            <w:r>
              <w:rPr>
                <w:rFonts w:hint="default" w:ascii="宋体" w:hAnsi="宋体" w:eastAsia="宋体" w:cs="宋体"/>
                <w:snapToGrid w:val="0"/>
                <w:kern w:val="2"/>
                <w:sz w:val="24"/>
                <w:szCs w:val="24"/>
                <w:lang w:val="en-US" w:eastAsia="zh-CN" w:bidi="ar-SA"/>
              </w:rPr>
              <w:t>4</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床面至离地面距离：≤765</w:t>
            </w:r>
            <w:r>
              <w:rPr>
                <w:rFonts w:hint="default" w:ascii="宋体" w:hAnsi="宋体" w:eastAsia="宋体" w:cs="宋体"/>
                <w:snapToGrid w:val="0"/>
                <w:kern w:val="2"/>
                <w:sz w:val="24"/>
                <w:szCs w:val="24"/>
                <w:lang w:val="en-US" w:eastAsia="zh-CN" w:bidi="ar-SA"/>
              </w:rPr>
              <w:t>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4.</w:t>
            </w:r>
            <w:r>
              <w:rPr>
                <w:rFonts w:hint="default" w:ascii="宋体" w:hAnsi="宋体" w:eastAsia="宋体" w:cs="宋体"/>
                <w:snapToGrid w:val="0"/>
                <w:kern w:val="2"/>
                <w:sz w:val="24"/>
                <w:szCs w:val="24"/>
                <w:lang w:val="en-US" w:eastAsia="zh-CN" w:bidi="ar-SA"/>
              </w:rPr>
              <w:t>5</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检查床承重：≥150kg</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5</w:t>
            </w:r>
          </w:p>
        </w:tc>
        <w:tc>
          <w:tcPr>
            <w:tcW w:w="748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控制台</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5.1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高性能计算机：≥6核</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5.2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内存：≥16GB</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5.3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图像存储空间：≥1TB</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5.4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显示器分辨率：≥1920×1080</w:t>
            </w:r>
            <w:r>
              <w:rPr>
                <w:rFonts w:hint="eastAsia"/>
                <w:highlight w:val="none"/>
                <w:lang w:eastAsia="zh-CN"/>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5.5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CD，DVD光盘刻录系统</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5.6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具备发送／接收；查询／检索；基本打印功能；存储；网络接口(HIS/RIS)</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操作室</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6.1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★具备隔室遥控功能：可在扫描间控制扫描床升降、移动，方便操作医生</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7</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★原厂高级影像后处理工作站</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内存：≥8GB</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硬盘：≥1TB</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显示器分辨率：≥1920×1080</w:t>
            </w:r>
            <w:r>
              <w:rPr>
                <w:rFonts w:hint="eastAsia"/>
                <w:highlight w:val="none"/>
                <w:lang w:eastAsia="zh-CN"/>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图像在主机与工作站之间双向传输的功能</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文件输出格式：DICOM、BPM、JPG、PNG、TIF</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工作站激光相机DICOM接口</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8</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扫描参数与图像重建</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★机架转速（360°）：≤0.7</w:t>
            </w:r>
            <w:r>
              <w:rPr>
                <w:rFonts w:hint="default" w:ascii="宋体" w:hAnsi="宋体" w:eastAsia="宋体" w:cs="宋体"/>
                <w:snapToGrid w:val="0"/>
                <w:kern w:val="2"/>
                <w:sz w:val="24"/>
                <w:szCs w:val="24"/>
                <w:lang w:val="en-US" w:eastAsia="zh-CN" w:bidi="ar-SA"/>
              </w:rPr>
              <w:t>1s</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★最薄层厚：≤0.5</w:t>
            </w:r>
            <w:r>
              <w:rPr>
                <w:rFonts w:hint="default" w:ascii="宋体" w:hAnsi="宋体" w:eastAsia="宋体" w:cs="宋体"/>
                <w:snapToGrid w:val="0"/>
                <w:kern w:val="2"/>
                <w:sz w:val="24"/>
                <w:szCs w:val="24"/>
                <w:lang w:val="en-US" w:eastAsia="zh-CN" w:bidi="ar-SA"/>
              </w:rPr>
              <w:t>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扫描视野FOV：≥44</w:t>
            </w:r>
            <w:r>
              <w:rPr>
                <w:rFonts w:hint="default" w:ascii="宋体" w:hAnsi="宋体" w:eastAsia="宋体" w:cs="宋体"/>
                <w:snapToGrid w:val="0"/>
                <w:kern w:val="2"/>
                <w:sz w:val="24"/>
                <w:szCs w:val="24"/>
                <w:lang w:val="en-US" w:eastAsia="zh-CN" w:bidi="ar-SA"/>
              </w:rPr>
              <w:t>0</w:t>
            </w:r>
            <w:r>
              <w:rPr>
                <w:rFonts w:hint="eastAsia" w:ascii="宋体" w:hAnsi="宋体" w:eastAsia="宋体" w:cs="宋体"/>
                <w:snapToGrid w:val="0"/>
                <w:kern w:val="2"/>
                <w:sz w:val="24"/>
                <w:szCs w:val="24"/>
                <w:lang w:val="en-US" w:eastAsia="zh-CN" w:bidi="ar-SA"/>
              </w:rPr>
              <w:t>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最大重建显示野FOV：≥44</w:t>
            </w:r>
            <w:r>
              <w:rPr>
                <w:rFonts w:hint="default" w:ascii="宋体" w:hAnsi="宋体" w:eastAsia="宋体" w:cs="宋体"/>
                <w:snapToGrid w:val="0"/>
                <w:kern w:val="2"/>
                <w:sz w:val="24"/>
                <w:szCs w:val="24"/>
                <w:lang w:val="en-US" w:eastAsia="zh-CN" w:bidi="ar-SA"/>
              </w:rPr>
              <w:t>0</w:t>
            </w:r>
            <w:r>
              <w:rPr>
                <w:rFonts w:hint="eastAsia" w:ascii="宋体" w:hAnsi="宋体" w:eastAsia="宋体" w:cs="宋体"/>
                <w:snapToGrid w:val="0"/>
                <w:kern w:val="2"/>
                <w:sz w:val="24"/>
                <w:szCs w:val="24"/>
                <w:lang w:val="en-US" w:eastAsia="zh-CN" w:bidi="ar-SA"/>
              </w:rPr>
              <w:t>mm</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图像重建矩阵：512×512, 768×768，1024×1024</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图像显示矩阵：1024×1024</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8.7</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CT值扩展范围：-</w:t>
            </w:r>
            <w:r>
              <w:rPr>
                <w:rFonts w:hint="default" w:ascii="宋体" w:hAnsi="宋体" w:eastAsia="宋体" w:cs="宋体"/>
                <w:snapToGrid w:val="0"/>
                <w:kern w:val="2"/>
                <w:sz w:val="24"/>
                <w:szCs w:val="24"/>
                <w:lang w:val="en-US" w:eastAsia="zh-CN" w:bidi="ar-SA"/>
              </w:rPr>
              <w:t>1000</w:t>
            </w:r>
            <w:r>
              <w:rPr>
                <w:rFonts w:hint="default" w:ascii="宋体" w:hAnsi="宋体" w:eastAsia="宋体" w:cs="宋体"/>
                <w:snapToGrid w:val="0"/>
                <w:kern w:val="2"/>
                <w:sz w:val="24"/>
                <w:szCs w:val="24"/>
                <w:highlight w:val="none"/>
                <w:lang w:val="en-US" w:eastAsia="zh-CN" w:bidi="ar-SA"/>
              </w:rPr>
              <w:t>0</w:t>
            </w:r>
            <w:r>
              <w:rPr>
                <w:rFonts w:hint="eastAsia" w:ascii="宋体" w:hAnsi="宋体" w:eastAsia="宋体" w:cs="宋体"/>
                <w:snapToGrid w:val="0"/>
                <w:kern w:val="2"/>
                <w:sz w:val="24"/>
                <w:szCs w:val="24"/>
                <w:highlight w:val="none"/>
                <w:lang w:val="en-US" w:eastAsia="zh-CN" w:bidi="ar-SA"/>
              </w:rPr>
              <w:t>～</w:t>
            </w:r>
            <w:r>
              <w:rPr>
                <w:rFonts w:hint="default" w:ascii="宋体" w:hAnsi="宋体" w:eastAsia="宋体" w:cs="宋体"/>
                <w:snapToGrid w:val="0"/>
                <w:kern w:val="2"/>
                <w:sz w:val="24"/>
                <w:szCs w:val="24"/>
                <w:highlight w:val="none"/>
                <w:lang w:val="en-US" w:eastAsia="zh-CN" w:bidi="ar-SA"/>
              </w:rPr>
              <w:t>10000</w:t>
            </w:r>
            <w:r>
              <w:rPr>
                <w:rFonts w:hint="eastAsia" w:cs="宋体"/>
                <w:snapToGrid w:val="0"/>
                <w:kern w:val="2"/>
                <w:sz w:val="24"/>
                <w:szCs w:val="24"/>
                <w:highlight w:val="none"/>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8.8</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最长连续扫描时间：≥100</w:t>
            </w:r>
            <w:r>
              <w:rPr>
                <w:rFonts w:hint="default" w:ascii="宋体" w:hAnsi="宋体" w:eastAsia="宋体" w:cs="宋体"/>
                <w:snapToGrid w:val="0"/>
                <w:kern w:val="2"/>
                <w:sz w:val="24"/>
                <w:szCs w:val="24"/>
                <w:lang w:val="en-US" w:eastAsia="zh-CN" w:bidi="ar-SA"/>
              </w:rPr>
              <w:t>s</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8.9</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最小螺距：≤0.3</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8.10</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最大螺距：≥1.5</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8.11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高对比度分辨率：≥15lp/cm@0%MTF</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8.12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★低对比度分辨率：≤</w:t>
            </w:r>
            <w:r>
              <w:rPr>
                <w:rFonts w:hint="default" w:ascii="宋体" w:hAnsi="宋体" w:eastAsia="宋体" w:cs="宋体"/>
                <w:snapToGrid w:val="0"/>
                <w:kern w:val="2"/>
                <w:sz w:val="24"/>
                <w:szCs w:val="24"/>
                <w:lang w:val="en-US" w:eastAsia="zh-CN" w:bidi="ar-SA"/>
              </w:rPr>
              <w:t>2</w:t>
            </w:r>
            <w:r>
              <w:rPr>
                <w:rFonts w:hint="eastAsia" w:ascii="宋体" w:hAnsi="宋体" w:eastAsia="宋体" w:cs="宋体"/>
                <w:snapToGrid w:val="0"/>
                <w:kern w:val="2"/>
                <w:sz w:val="24"/>
                <w:szCs w:val="24"/>
                <w:lang w:val="en-US" w:eastAsia="zh-CN" w:bidi="ar-SA"/>
              </w:rPr>
              <w:t>mm@0.3％</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临床应用软件</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基础软件功能</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多平面重建MPR</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曲面重建CPR</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最大密度投影MIP</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最小密度投影Min</w:t>
            </w:r>
            <w:r>
              <w:rPr>
                <w:rFonts w:hint="default" w:ascii="宋体" w:hAnsi="宋体" w:eastAsia="宋体" w:cs="宋体"/>
                <w:snapToGrid w:val="0"/>
                <w:kern w:val="2"/>
                <w:sz w:val="24"/>
                <w:szCs w:val="24"/>
                <w:lang w:val="en-US" w:eastAsia="zh-CN" w:bidi="ar-SA"/>
              </w:rPr>
              <w:t>IP</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平均密度投影AIP</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表面遮盖显示SSD</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9.1.7</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三维容积显示VR</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9.1.8</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透明显示骨骼功能</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9.1.9</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模拟手术刀技术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9.1.10</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CTA血管造影技术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CTU尿路造影技术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肝脏三期扫描技术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对比剂追踪技术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对比剂追踪自动扫描触发功能</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w:t>
            </w:r>
            <w:r>
              <w:rPr>
                <w:rFonts w:hint="default" w:ascii="宋体" w:hAnsi="宋体" w:eastAsia="宋体" w:cs="宋体"/>
                <w:b/>
                <w:bCs/>
                <w:snapToGrid w:val="0"/>
                <w:kern w:val="2"/>
                <w:sz w:val="24"/>
                <w:szCs w:val="24"/>
                <w:lang w:val="en-US" w:eastAsia="zh-CN" w:bidi="ar-SA"/>
              </w:rPr>
              <w:t>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迭代去伪影技术</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2</w:t>
            </w:r>
            <w:r>
              <w:rPr>
                <w:rFonts w:hint="eastAsia" w:ascii="宋体" w:hAnsi="宋体" w:eastAsia="宋体" w:cs="宋体"/>
                <w:snapToGrid w:val="0"/>
                <w:kern w:val="2"/>
                <w:sz w:val="24"/>
                <w:szCs w:val="24"/>
                <w:lang w:val="en-US" w:eastAsia="zh-CN" w:bidi="ar-SA"/>
              </w:rPr>
              <w:t>.1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去运动伪影</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2</w:t>
            </w:r>
            <w:r>
              <w:rPr>
                <w:rFonts w:hint="eastAsia" w:ascii="宋体" w:hAnsi="宋体" w:eastAsia="宋体" w:cs="宋体"/>
                <w:snapToGrid w:val="0"/>
                <w:kern w:val="2"/>
                <w:sz w:val="24"/>
                <w:szCs w:val="24"/>
                <w:lang w:val="en-US" w:eastAsia="zh-CN" w:bidi="ar-SA"/>
              </w:rPr>
              <w:t>.2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去后颅窝伪影</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9.2.3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迭代去金属伪影MAR+</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2</w:t>
            </w:r>
            <w:r>
              <w:rPr>
                <w:rFonts w:hint="eastAsia" w:ascii="宋体" w:hAnsi="宋体" w:eastAsia="宋体" w:cs="宋体"/>
                <w:snapToGrid w:val="0"/>
                <w:kern w:val="2"/>
                <w:sz w:val="24"/>
                <w:szCs w:val="24"/>
                <w:lang w:val="en-US" w:eastAsia="zh-CN" w:bidi="ar-SA"/>
              </w:rPr>
              <w:t>.4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去射线束硬化伪影技术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w:t>
            </w:r>
            <w:r>
              <w:rPr>
                <w:rFonts w:hint="default" w:ascii="宋体" w:hAnsi="宋体" w:eastAsia="宋体" w:cs="宋体"/>
                <w:b/>
                <w:bCs/>
                <w:snapToGrid w:val="0"/>
                <w:kern w:val="2"/>
                <w:sz w:val="24"/>
                <w:szCs w:val="24"/>
                <w:lang w:val="en-US" w:eastAsia="zh-CN" w:bidi="ar-SA"/>
              </w:rPr>
              <w:t>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血管分析功能</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9.3.1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自动去除床板</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3</w:t>
            </w:r>
            <w:r>
              <w:rPr>
                <w:rFonts w:hint="eastAsia" w:ascii="宋体" w:hAnsi="宋体" w:eastAsia="宋体" w:cs="宋体"/>
                <w:snapToGrid w:val="0"/>
                <w:kern w:val="2"/>
                <w:sz w:val="24"/>
                <w:szCs w:val="24"/>
                <w:lang w:val="en-US" w:eastAsia="zh-CN" w:bidi="ar-SA"/>
              </w:rPr>
              <w:t>.2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自动去除身体各个检查部位的骨骼</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9.3.3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自动提取医生感兴趣的主要分支血管，并自动命名</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3</w:t>
            </w:r>
            <w:r>
              <w:rPr>
                <w:rFonts w:hint="eastAsia" w:ascii="宋体" w:hAnsi="宋体" w:eastAsia="宋体" w:cs="宋体"/>
                <w:snapToGrid w:val="0"/>
                <w:kern w:val="2"/>
                <w:sz w:val="24"/>
                <w:szCs w:val="24"/>
                <w:lang w:val="en-US" w:eastAsia="zh-CN" w:bidi="ar-SA"/>
              </w:rPr>
              <w:t>.4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自动显示主要血管名称</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9.3.5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自动血管拉直，自动测量管腔面积，最大、最小直径、狭窄率等</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低剂量扫描技术</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7</w:t>
            </w:r>
            <w:r>
              <w:rPr>
                <w:rFonts w:hint="eastAsia" w:ascii="宋体" w:hAnsi="宋体" w:eastAsia="宋体" w:cs="宋体"/>
                <w:snapToGrid w:val="0"/>
                <w:kern w:val="2"/>
                <w:sz w:val="24"/>
                <w:szCs w:val="24"/>
                <w:lang w:val="en-US" w:eastAsia="zh-CN" w:bidi="ar-SA"/>
              </w:rPr>
              <w:t>0</w:t>
            </w:r>
            <w:r>
              <w:rPr>
                <w:rFonts w:hint="default" w:ascii="宋体" w:hAnsi="宋体" w:eastAsia="宋体" w:cs="宋体"/>
                <w:snapToGrid w:val="0"/>
                <w:kern w:val="2"/>
                <w:sz w:val="24"/>
                <w:szCs w:val="24"/>
                <w:lang w:val="en-US" w:eastAsia="zh-CN" w:bidi="ar-SA"/>
              </w:rPr>
              <w:t>kV</w:t>
            </w:r>
            <w:r>
              <w:rPr>
                <w:rFonts w:hint="eastAsia" w:ascii="宋体" w:hAnsi="宋体" w:eastAsia="宋体" w:cs="宋体"/>
                <w:snapToGrid w:val="0"/>
                <w:kern w:val="2"/>
                <w:sz w:val="24"/>
                <w:szCs w:val="24"/>
                <w:lang w:val="en-US" w:eastAsia="zh-CN" w:bidi="ar-SA"/>
              </w:rPr>
              <w:t>低剂量扫描</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9.4.2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3D剂量调制：基于不同扫描部位的特征，进行实时的</w:t>
            </w:r>
            <w:r>
              <w:rPr>
                <w:rFonts w:hint="default" w:ascii="宋体" w:hAnsi="宋体" w:eastAsia="宋体" w:cs="宋体"/>
                <w:snapToGrid w:val="0"/>
                <w:kern w:val="2"/>
                <w:sz w:val="24"/>
                <w:szCs w:val="24"/>
                <w:lang w:val="en-US" w:eastAsia="zh-CN" w:bidi="ar-SA"/>
              </w:rPr>
              <w:t>X-Y平面与Z平面的X线剂量调制，降低扫描剂量</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9.4.3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敏感器官保护：扫描过程中，对于射线敏感器官（如晶状体、甲状腺、性腺等）避免直接照射</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.4</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形状过滤器：使用多个不同形状的滤线器产生不同分布的射线源</w:t>
            </w:r>
            <w:r>
              <w:rPr>
                <w:rFonts w:hint="default" w:ascii="宋体" w:hAnsi="宋体" w:eastAsia="宋体" w:cs="宋体"/>
                <w:snapToGrid w:val="0"/>
                <w:kern w:val="2"/>
                <w:sz w:val="24"/>
                <w:szCs w:val="24"/>
                <w:lang w:val="en-US" w:eastAsia="zh-CN" w:bidi="ar-SA"/>
              </w:rPr>
              <w:t>, 使其均匀分布以减少病人的表面剂量</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儿童协议：婴幼儿对</w:t>
            </w:r>
            <w:r>
              <w:rPr>
                <w:rFonts w:hint="default" w:ascii="宋体" w:hAnsi="宋体" w:eastAsia="宋体" w:cs="宋体"/>
                <w:snapToGrid w:val="0"/>
                <w:kern w:val="2"/>
                <w:sz w:val="24"/>
                <w:szCs w:val="24"/>
                <w:lang w:val="en-US" w:eastAsia="zh-CN" w:bidi="ar-SA"/>
              </w:rPr>
              <w:t>X射线比成人敏感，针对儿童定制专业的低剂量扫描协议</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9.4.6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Dose check：为了控制低剂量协议的合理使用，每个协议都可以设定系统允许最大域值,超过设定阈值，自动进行提醒</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.7</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default" w:ascii="宋体" w:hAnsi="宋体" w:eastAsia="宋体" w:cs="宋体"/>
                <w:snapToGrid w:val="0"/>
                <w:kern w:val="2"/>
                <w:sz w:val="24"/>
                <w:szCs w:val="24"/>
                <w:lang w:val="en-US" w:eastAsia="zh-CN" w:bidi="ar-SA"/>
              </w:rPr>
              <w:t>Dose Report：自动计算本次诊断的剂量报告，并可进行打印和保存</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.8</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w:t>
            </w:r>
            <w:r>
              <w:rPr>
                <w:rFonts w:hint="default" w:ascii="宋体" w:hAnsi="宋体" w:eastAsia="宋体" w:cs="宋体"/>
                <w:snapToGrid w:val="0"/>
                <w:kern w:val="2"/>
                <w:sz w:val="24"/>
                <w:szCs w:val="24"/>
                <w:lang w:val="en-US" w:eastAsia="zh-CN" w:bidi="ar-SA"/>
              </w:rPr>
              <w:t>kV调节：根据患者的体型，解剖结构，自动选择最优的扫描电压</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4</w:t>
            </w:r>
            <w:r>
              <w:rPr>
                <w:rFonts w:hint="eastAsia" w:ascii="宋体" w:hAnsi="宋体" w:eastAsia="宋体" w:cs="宋体"/>
                <w:snapToGrid w:val="0"/>
                <w:kern w:val="2"/>
                <w:sz w:val="24"/>
                <w:szCs w:val="24"/>
                <w:lang w:val="en-US" w:eastAsia="zh-CN" w:bidi="ar-SA"/>
              </w:rPr>
              <w:t>.9</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最先进的双域迭代重建算法：实现低剂量扫描得到高精度图像</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w:t>
            </w:r>
            <w:r>
              <w:rPr>
                <w:rFonts w:hint="default" w:ascii="宋体" w:hAnsi="宋体" w:eastAsia="宋体" w:cs="宋体"/>
                <w:b/>
                <w:bCs/>
                <w:snapToGrid w:val="0"/>
                <w:kern w:val="2"/>
                <w:sz w:val="24"/>
                <w:szCs w:val="24"/>
                <w:lang w:val="en-US" w:eastAsia="zh-CN" w:bidi="ar-SA"/>
              </w:rPr>
              <w:t>5</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★齿科软件包</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9.5.1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全景牙齿平铺显示</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5</w:t>
            </w:r>
            <w:r>
              <w:rPr>
                <w:rFonts w:hint="eastAsia" w:ascii="宋体" w:hAnsi="宋体" w:eastAsia="宋体" w:cs="宋体"/>
                <w:snapToGrid w:val="0"/>
                <w:kern w:val="2"/>
                <w:sz w:val="24"/>
                <w:szCs w:val="24"/>
                <w:lang w:val="en-US" w:eastAsia="zh-CN" w:bidi="ar-SA"/>
              </w:rPr>
              <w:t>.2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单个牙齿垂直显示</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9.5.3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自动标注牙齿序号</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w:t>
            </w:r>
            <w:r>
              <w:rPr>
                <w:rFonts w:hint="default" w:ascii="宋体" w:hAnsi="宋体" w:eastAsia="宋体" w:cs="宋体"/>
                <w:b/>
                <w:bCs/>
                <w:snapToGrid w:val="0"/>
                <w:kern w:val="2"/>
                <w:sz w:val="24"/>
                <w:szCs w:val="24"/>
                <w:lang w:val="en-US" w:eastAsia="zh-CN" w:bidi="ar-SA"/>
              </w:rPr>
              <w:t>6</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人工智能肺结节软件分析</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6</w:t>
            </w:r>
            <w:r>
              <w:rPr>
                <w:rFonts w:hint="eastAsia" w:ascii="宋体" w:hAnsi="宋体" w:eastAsia="宋体" w:cs="宋体"/>
                <w:snapToGrid w:val="0"/>
                <w:kern w:val="2"/>
                <w:sz w:val="24"/>
                <w:szCs w:val="24"/>
                <w:lang w:val="en-US" w:eastAsia="zh-CN" w:bidi="ar-SA"/>
              </w:rPr>
              <w:t>.1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自动提取结节</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9.6.2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定义结节位置、大小、体积、CT值、类型、密度、特征等</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6</w:t>
            </w:r>
            <w:r>
              <w:rPr>
                <w:rFonts w:hint="eastAsia" w:ascii="宋体" w:hAnsi="宋体" w:eastAsia="宋体" w:cs="宋体"/>
                <w:snapToGrid w:val="0"/>
                <w:kern w:val="2"/>
                <w:sz w:val="24"/>
                <w:szCs w:val="24"/>
                <w:lang w:val="en-US" w:eastAsia="zh-CN" w:bidi="ar-SA"/>
              </w:rPr>
              <w:t>.3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随访功能，病灶自动对比、自动量化体积变化、倍增时间等</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w:t>
            </w:r>
            <w:r>
              <w:rPr>
                <w:rFonts w:hint="default" w:ascii="宋体" w:hAnsi="宋体" w:eastAsia="宋体" w:cs="宋体"/>
                <w:b/>
                <w:bCs/>
                <w:snapToGrid w:val="0"/>
                <w:kern w:val="2"/>
                <w:sz w:val="24"/>
                <w:szCs w:val="24"/>
                <w:lang w:val="en-US" w:eastAsia="zh-CN" w:bidi="ar-SA"/>
              </w:rPr>
              <w:t>7</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肺密度分析软件</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7</w:t>
            </w:r>
            <w:r>
              <w:rPr>
                <w:rFonts w:hint="eastAsia" w:ascii="宋体" w:hAnsi="宋体" w:eastAsia="宋体" w:cs="宋体"/>
                <w:snapToGrid w:val="0"/>
                <w:kern w:val="2"/>
                <w:sz w:val="24"/>
                <w:szCs w:val="24"/>
                <w:lang w:val="en-US" w:eastAsia="zh-CN" w:bidi="ar-SA"/>
              </w:rPr>
              <w:t>.1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自动分割左肺、右肺</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7</w:t>
            </w:r>
            <w:r>
              <w:rPr>
                <w:rFonts w:hint="eastAsia" w:ascii="宋体" w:hAnsi="宋体" w:eastAsia="宋体" w:cs="宋体"/>
                <w:snapToGrid w:val="0"/>
                <w:kern w:val="2"/>
                <w:sz w:val="24"/>
                <w:szCs w:val="24"/>
                <w:lang w:val="en-US" w:eastAsia="zh-CN" w:bidi="ar-SA"/>
              </w:rPr>
              <w:t>.2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自动显示肺气肿区域，并用颜色加以区分</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9.7.3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自动计算肺气肿的体积，百分比等</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9.8</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肿瘤评估软件</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8</w:t>
            </w:r>
            <w:r>
              <w:rPr>
                <w:rFonts w:hint="eastAsia" w:ascii="宋体" w:hAnsi="宋体" w:eastAsia="宋体" w:cs="宋体"/>
                <w:snapToGrid w:val="0"/>
                <w:kern w:val="2"/>
                <w:sz w:val="24"/>
                <w:szCs w:val="24"/>
                <w:lang w:val="en-US" w:eastAsia="zh-CN" w:bidi="ar-SA"/>
              </w:rPr>
              <w:t>.1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一键病灶提取，并自动计算病灶的大小</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8</w:t>
            </w:r>
            <w:r>
              <w:rPr>
                <w:rFonts w:hint="eastAsia" w:ascii="宋体" w:hAnsi="宋体" w:eastAsia="宋体" w:cs="宋体"/>
                <w:snapToGrid w:val="0"/>
                <w:kern w:val="2"/>
                <w:sz w:val="24"/>
                <w:szCs w:val="24"/>
                <w:lang w:val="en-US" w:eastAsia="zh-CN" w:bidi="ar-SA"/>
              </w:rPr>
              <w:t>.2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VR显示病灶的形态，解剖位置</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w:t>
            </w:r>
            <w:r>
              <w:rPr>
                <w:rFonts w:hint="default" w:ascii="宋体" w:hAnsi="宋体" w:eastAsia="宋体" w:cs="宋体"/>
                <w:snapToGrid w:val="0"/>
                <w:kern w:val="2"/>
                <w:sz w:val="24"/>
                <w:szCs w:val="24"/>
                <w:lang w:val="en-US" w:eastAsia="zh-CN" w:bidi="ar-SA"/>
              </w:rPr>
              <w:t>8</w:t>
            </w:r>
            <w:r>
              <w:rPr>
                <w:rFonts w:hint="eastAsia" w:ascii="宋体" w:hAnsi="宋体" w:eastAsia="宋体" w:cs="宋体"/>
                <w:snapToGrid w:val="0"/>
                <w:kern w:val="2"/>
                <w:sz w:val="24"/>
                <w:szCs w:val="24"/>
                <w:lang w:val="en-US" w:eastAsia="zh-CN" w:bidi="ar-SA"/>
              </w:rPr>
              <w:t>.3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随访功能，并自动进行病灶对比</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9.9</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灌注功能</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9.9.1</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头部动静脉血管检测</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9.9.2</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头部CBF,CBV,MTT,TTP图像显示，曲线显示，以及测量结果显示</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9.9.3</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脑缺血半暗带分析</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9.10</w:t>
            </w:r>
          </w:p>
        </w:tc>
        <w:tc>
          <w:tcPr>
            <w:tcW w:w="7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自动语音功能：提醒患者做适时的检查配合，如屏住呼吸等</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9.11</w:t>
            </w:r>
          </w:p>
        </w:tc>
        <w:tc>
          <w:tcPr>
            <w:tcW w:w="7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视觉引导功能：对于听力障碍的患者，提醒做适时配合</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9.12</w:t>
            </w:r>
          </w:p>
        </w:tc>
        <w:tc>
          <w:tcPr>
            <w:tcW w:w="7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自动胶片打印功能</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9.13</w:t>
            </w:r>
          </w:p>
        </w:tc>
        <w:tc>
          <w:tcPr>
            <w:tcW w:w="7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自动降噪技术</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9.14</w:t>
            </w:r>
          </w:p>
        </w:tc>
        <w:tc>
          <w:tcPr>
            <w:tcW w:w="7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napToGrid w:val="0"/>
                <w:kern w:val="2"/>
                <w:sz w:val="24"/>
                <w:szCs w:val="24"/>
                <w:lang w:val="en-US" w:eastAsia="zh-CN" w:bidi="ar-SA"/>
              </w:rPr>
            </w:pPr>
            <w:r>
              <w:rPr>
                <w:rFonts w:hint="eastAsia" w:ascii="宋体" w:hAnsi="宋体" w:eastAsia="宋体" w:cs="宋体"/>
                <w:snapToGrid w:val="0"/>
                <w:kern w:val="2"/>
                <w:sz w:val="24"/>
                <w:szCs w:val="24"/>
                <w:lang w:val="en-US" w:eastAsia="zh-CN" w:bidi="ar-SA"/>
              </w:rPr>
              <w:t>CT电影：播放速度：30幅/秒</w:t>
            </w:r>
            <w:r>
              <w:rPr>
                <w:rFonts w:hint="eastAsia" w:cs="宋体"/>
                <w:snapToGrid w:val="0"/>
                <w:kern w:val="2"/>
                <w:sz w:val="24"/>
                <w:szCs w:val="24"/>
                <w:lang w:val="en-US" w:eastAsia="zh-CN" w:bidi="ar-SA"/>
              </w:rPr>
              <w:t>；</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10</w:t>
            </w:r>
          </w:p>
        </w:tc>
        <w:tc>
          <w:tcPr>
            <w:tcW w:w="74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snapToGrid w:val="0"/>
                <w:kern w:val="2"/>
                <w:sz w:val="24"/>
                <w:szCs w:val="24"/>
                <w:lang w:val="en-US" w:eastAsia="zh-CN" w:bidi="ar-SA"/>
              </w:rPr>
            </w:pPr>
            <w:r>
              <w:rPr>
                <w:rFonts w:hint="eastAsia" w:ascii="宋体" w:hAnsi="宋体" w:eastAsia="宋体" w:cs="宋体"/>
                <w:b/>
                <w:bCs/>
                <w:snapToGrid w:val="0"/>
                <w:kern w:val="2"/>
                <w:sz w:val="24"/>
                <w:szCs w:val="24"/>
                <w:lang w:val="en-US" w:eastAsia="zh-CN" w:bidi="ar-SA"/>
              </w:rPr>
              <w:t>稳压电源</w:t>
            </w: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napToGrid w:val="0"/>
                <w:kern w:val="2"/>
                <w:sz w:val="24"/>
                <w:szCs w:val="24"/>
                <w:lang w:val="en-US" w:eastAsia="zh-CN" w:bidi="ar-SA"/>
              </w:rPr>
            </w:pPr>
          </w:p>
        </w:tc>
      </w:tr>
    </w:tbl>
    <w:p>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jc w:val="left"/>
        <w:textAlignment w:val="auto"/>
        <w:outlineLvl w:val="9"/>
        <w:rPr>
          <w:rFonts w:hint="eastAsia" w:ascii="宋体" w:hAnsi="Times New Roman" w:eastAsia="宋体" w:cs="黑体"/>
          <w:kern w:val="0"/>
          <w:sz w:val="34"/>
          <w:szCs w:val="22"/>
          <w:lang w:val="en-US" w:eastAsia="zh-CN"/>
        </w:rPr>
      </w:pPr>
      <w:bookmarkStart w:id="347" w:name="_Toc9298"/>
      <w:bookmarkStart w:id="348" w:name="_Toc8608"/>
      <w:bookmarkStart w:id="349" w:name="_Toc13195"/>
      <w:bookmarkStart w:id="350" w:name="_Toc12739"/>
      <w:bookmarkStart w:id="351" w:name="_Toc9683"/>
      <w:bookmarkStart w:id="352" w:name="_Toc7101"/>
      <w:bookmarkStart w:id="353" w:name="_Toc27497"/>
      <w:bookmarkStart w:id="354" w:name="_Toc6974"/>
      <w:bookmarkStart w:id="355" w:name="_Toc8752_WPSOffice_Level2"/>
      <w:r>
        <w:rPr>
          <w:rFonts w:hint="eastAsia" w:cs="宋体"/>
          <w:b w:val="0"/>
          <w:bCs/>
          <w:kern w:val="2"/>
          <w:sz w:val="24"/>
          <w:szCs w:val="24"/>
          <w:lang w:val="en-US" w:eastAsia="zh-CN" w:bidi="ar-SA"/>
        </w:rPr>
        <w:t xml:space="preserve">   </w:t>
      </w:r>
      <w:r>
        <w:rPr>
          <w:rFonts w:hint="eastAsia" w:ascii="宋体" w:hAnsi="宋体" w:eastAsia="宋体" w:cs="Times New Roman"/>
          <w:b/>
          <w:kern w:val="2"/>
          <w:sz w:val="24"/>
          <w:szCs w:val="24"/>
          <w:lang w:val="en-US" w:eastAsia="zh-CN" w:bidi="ar-SA"/>
        </w:rPr>
        <w:t>五、质量要求</w:t>
      </w:r>
      <w:bookmarkEnd w:id="347"/>
      <w:bookmarkEnd w:id="348"/>
      <w:bookmarkEnd w:id="349"/>
    </w:p>
    <w:p>
      <w:pPr>
        <w:pageBreakBefore w:val="0"/>
        <w:widowControl w:val="0"/>
        <w:numPr>
          <w:ilvl w:val="0"/>
          <w:numId w:val="45"/>
        </w:numPr>
        <w:kinsoku/>
        <w:overflowPunct/>
        <w:autoSpaceDE/>
        <w:autoSpaceDN/>
        <w:bidi w:val="0"/>
        <w:adjustRightInd/>
        <w:snapToGrid/>
        <w:spacing w:after="0" w:afterLines="0" w:line="440" w:lineRule="exact"/>
        <w:ind w:left="0" w:leftChars="0" w:firstLine="42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供应商</w:t>
      </w:r>
      <w:r>
        <w:rPr>
          <w:rFonts w:hint="eastAsia" w:ascii="宋体" w:hAnsi="宋体" w:eastAsia="宋体" w:cs="宋体"/>
          <w:kern w:val="2"/>
          <w:sz w:val="24"/>
          <w:szCs w:val="24"/>
          <w:lang w:val="en-US" w:eastAsia="zh-CN" w:bidi="ar-SA"/>
        </w:rPr>
        <w:t>须提供全新的货物(含零部件、配件、使用说明书等)，表面无划伤、无碰撞痕迹，且权属清楚，不得侵害他人的知识产权。</w:t>
      </w:r>
    </w:p>
    <w:p>
      <w:pPr>
        <w:pageBreakBefore w:val="0"/>
        <w:widowControl w:val="0"/>
        <w:numPr>
          <w:ilvl w:val="0"/>
          <w:numId w:val="45"/>
        </w:numPr>
        <w:kinsoku/>
        <w:overflowPunct/>
        <w:autoSpaceDE/>
        <w:autoSpaceDN/>
        <w:bidi w:val="0"/>
        <w:adjustRightInd/>
        <w:snapToGrid/>
        <w:spacing w:after="0" w:afterLines="0" w:line="440" w:lineRule="exact"/>
        <w:ind w:left="0" w:leftChars="0" w:firstLine="42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货物必须符合或优于国家标准，以及本项目招标文件及技术协议的质量要求和技术指标与出厂标准。</w:t>
      </w:r>
    </w:p>
    <w:p>
      <w:pPr>
        <w:pageBreakBefore w:val="0"/>
        <w:widowControl w:val="0"/>
        <w:numPr>
          <w:ilvl w:val="0"/>
          <w:numId w:val="45"/>
        </w:numPr>
        <w:kinsoku/>
        <w:overflowPunct/>
        <w:autoSpaceDE/>
        <w:autoSpaceDN/>
        <w:bidi w:val="0"/>
        <w:adjustRightInd/>
        <w:snapToGrid/>
        <w:spacing w:after="0" w:afterLines="0" w:line="440" w:lineRule="exact"/>
        <w:ind w:left="0" w:leftChars="0" w:firstLine="42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货物制造质量出现问题，</w:t>
      </w:r>
      <w:r>
        <w:rPr>
          <w:rFonts w:hint="eastAsia" w:ascii="宋体" w:hAnsi="宋体" w:eastAsia="宋体" w:cs="宋体"/>
          <w:color w:val="000000"/>
          <w:kern w:val="2"/>
          <w:sz w:val="24"/>
          <w:szCs w:val="24"/>
          <w:highlight w:val="none"/>
          <w:lang w:val="en-US" w:eastAsia="zh-CN" w:bidi="ar-SA"/>
        </w:rPr>
        <w:t>供应商</w:t>
      </w:r>
      <w:r>
        <w:rPr>
          <w:rFonts w:hint="eastAsia" w:ascii="宋体" w:hAnsi="宋体" w:eastAsia="宋体" w:cs="宋体"/>
          <w:kern w:val="2"/>
          <w:sz w:val="24"/>
          <w:szCs w:val="24"/>
          <w:lang w:val="en-US" w:eastAsia="zh-CN" w:bidi="ar-SA"/>
        </w:rPr>
        <w:t>应负责三包(包修、包换、包退)，费用由</w:t>
      </w:r>
      <w:r>
        <w:rPr>
          <w:rFonts w:hint="eastAsia" w:ascii="宋体" w:hAnsi="宋体" w:eastAsia="宋体" w:cs="宋体"/>
          <w:color w:val="000000"/>
          <w:kern w:val="2"/>
          <w:sz w:val="24"/>
          <w:szCs w:val="24"/>
          <w:highlight w:val="none"/>
          <w:lang w:val="en-US" w:eastAsia="zh-CN" w:bidi="ar-SA"/>
        </w:rPr>
        <w:t>供应商</w:t>
      </w:r>
      <w:r>
        <w:rPr>
          <w:rFonts w:hint="eastAsia" w:ascii="宋体" w:hAnsi="宋体" w:eastAsia="宋体" w:cs="宋体"/>
          <w:kern w:val="2"/>
          <w:sz w:val="24"/>
          <w:szCs w:val="24"/>
          <w:lang w:val="en-US" w:eastAsia="zh-CN" w:bidi="ar-SA"/>
        </w:rPr>
        <w:t>负担。</w:t>
      </w:r>
    </w:p>
    <w:p>
      <w:pPr>
        <w:pageBreakBefore w:val="0"/>
        <w:widowControl w:val="0"/>
        <w:numPr>
          <w:ilvl w:val="0"/>
          <w:numId w:val="45"/>
        </w:numPr>
        <w:kinsoku/>
        <w:overflowPunct/>
        <w:autoSpaceDE/>
        <w:autoSpaceDN/>
        <w:bidi w:val="0"/>
        <w:adjustRightInd/>
        <w:snapToGrid/>
        <w:spacing w:after="0" w:afterLines="0" w:line="440" w:lineRule="exact"/>
        <w:ind w:left="0" w:leftChars="0" w:firstLine="420" w:firstLineChars="0"/>
        <w:jc w:val="left"/>
        <w:textAlignment w:val="auto"/>
        <w:rPr>
          <w:rFonts w:hint="eastAsia"/>
          <w:lang w:val="en-US" w:eastAsia="zh-CN"/>
        </w:rPr>
      </w:pPr>
      <w:r>
        <w:rPr>
          <w:rFonts w:hint="eastAsia" w:ascii="宋体" w:hAnsi="宋体" w:eastAsia="宋体" w:cs="宋体"/>
          <w:kern w:val="2"/>
          <w:sz w:val="24"/>
          <w:szCs w:val="24"/>
          <w:lang w:val="en-US" w:eastAsia="zh-CN" w:bidi="ar-SA"/>
        </w:rPr>
        <w:t>货到现场后由于甲方保管不当造成的质量问题，</w:t>
      </w:r>
      <w:r>
        <w:rPr>
          <w:rFonts w:hint="eastAsia" w:ascii="宋体" w:hAnsi="宋体" w:eastAsia="宋体" w:cs="宋体"/>
          <w:color w:val="000000"/>
          <w:kern w:val="2"/>
          <w:sz w:val="24"/>
          <w:szCs w:val="24"/>
          <w:highlight w:val="none"/>
          <w:lang w:val="en-US" w:eastAsia="zh-CN" w:bidi="ar-SA"/>
        </w:rPr>
        <w:t>供应商</w:t>
      </w:r>
      <w:r>
        <w:rPr>
          <w:rFonts w:hint="eastAsia" w:ascii="宋体" w:hAnsi="宋体" w:eastAsia="宋体" w:cs="宋体"/>
          <w:kern w:val="2"/>
          <w:sz w:val="24"/>
          <w:szCs w:val="24"/>
          <w:lang w:val="en-US" w:eastAsia="zh-CN" w:bidi="ar-SA"/>
        </w:rPr>
        <w:t>亦应负责修理，但费用由甲方负担。</w:t>
      </w:r>
    </w:p>
    <w:p>
      <w:pPr>
        <w:keepNext w:val="0"/>
        <w:keepLines w:val="0"/>
        <w:pageBreakBefore w:val="0"/>
        <w:widowControl w:val="0"/>
        <w:numPr>
          <w:ilvl w:val="0"/>
          <w:numId w:val="11"/>
        </w:numPr>
        <w:kinsoku/>
        <w:wordWrap w:val="0"/>
        <w:overflowPunct/>
        <w:topLinePunct/>
        <w:autoSpaceDE/>
        <w:autoSpaceDN/>
        <w:bidi w:val="0"/>
        <w:adjustRightInd w:val="0"/>
        <w:snapToGrid w:val="0"/>
        <w:spacing w:line="440" w:lineRule="exact"/>
        <w:ind w:left="0" w:leftChars="0" w:firstLine="420" w:firstLineChars="0"/>
        <w:jc w:val="left"/>
        <w:textAlignment w:val="auto"/>
        <w:outlineLvl w:val="1"/>
        <w:rPr>
          <w:rFonts w:hint="eastAsia" w:ascii="宋体" w:hAnsi="宋体" w:eastAsia="宋体" w:cs="宋体"/>
          <w:b/>
          <w:kern w:val="2"/>
          <w:sz w:val="24"/>
          <w:szCs w:val="24"/>
          <w:lang w:val="en-US" w:eastAsia="zh-CN" w:bidi="ar-SA"/>
        </w:rPr>
      </w:pPr>
      <w:bookmarkStart w:id="356" w:name="_Toc32234"/>
      <w:r>
        <w:rPr>
          <w:rFonts w:hint="eastAsia" w:ascii="宋体" w:hAnsi="宋体" w:eastAsia="宋体" w:cs="宋体"/>
          <w:b/>
          <w:kern w:val="2"/>
          <w:sz w:val="24"/>
          <w:szCs w:val="24"/>
          <w:lang w:val="en-US" w:eastAsia="zh-CN" w:bidi="ar-SA"/>
        </w:rPr>
        <w:t>售后服务要求</w:t>
      </w:r>
      <w:bookmarkEnd w:id="356"/>
    </w:p>
    <w:p>
      <w:pPr>
        <w:pStyle w:val="2"/>
        <w:keepNext w:val="0"/>
        <w:keepLines w:val="0"/>
        <w:pageBreakBefore w:val="0"/>
        <w:widowControl w:val="0"/>
        <w:kinsoku/>
        <w:wordWrap/>
        <w:overflowPunct/>
        <w:topLinePunct w:val="0"/>
        <w:autoSpaceDE/>
        <w:autoSpaceDN/>
        <w:bidi w:val="0"/>
        <w:adjustRightInd w:val="0"/>
        <w:snapToGrid w:val="0"/>
        <w:spacing w:after="0"/>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自安装验收合格之日次日起计算，整机原厂质保3年</w:t>
      </w:r>
      <w:r>
        <w:rPr>
          <w:rFonts w:hint="eastAsia" w:ascii="宋体" w:cs="宋体"/>
          <w:lang w:val="en-US" w:eastAsia="zh-CN"/>
        </w:rPr>
        <w:t>（</w:t>
      </w:r>
      <w:r>
        <w:rPr>
          <w:rFonts w:hint="eastAsia" w:ascii="宋体" w:hAnsi="宋体" w:eastAsia="宋体" w:cs="宋体"/>
          <w:lang w:val="en-US" w:eastAsia="zh-CN"/>
        </w:rPr>
        <w:t>球管</w:t>
      </w:r>
      <w:r>
        <w:rPr>
          <w:rFonts w:hint="eastAsia" w:ascii="宋体" w:cs="宋体"/>
          <w:lang w:val="en-US" w:eastAsia="zh-CN"/>
        </w:rPr>
        <w:t>质保</w:t>
      </w:r>
      <w:r>
        <w:rPr>
          <w:rFonts w:hint="eastAsia" w:ascii="宋体" w:hAnsi="宋体" w:eastAsia="宋体" w:cs="宋体"/>
          <w:lang w:val="en-US" w:eastAsia="zh-CN"/>
        </w:rPr>
        <w:t>1年</w:t>
      </w:r>
      <w:r>
        <w:rPr>
          <w:rFonts w:hint="eastAsia" w:ascii="宋体" w:cs="宋体"/>
          <w:lang w:val="en-US" w:eastAsia="zh-CN"/>
        </w:rPr>
        <w:t>）</w:t>
      </w:r>
      <w:r>
        <w:rPr>
          <w:rFonts w:hint="eastAsia" w:ascii="宋体" w:hAnsi="宋体" w:eastAsia="宋体" w:cs="宋体"/>
          <w:lang w:val="en-US" w:eastAsia="zh-CN"/>
        </w:rPr>
        <w:t>、技术保3年。质保期内免费维修和免费更换配件。质保期外的维修以及备品配件按照成本价收取，终身维修。 并提供 24 小时售后服务电话及工程师名单联系电话，接到故障电话2小时内响应；12小时内到达现场，12-72小时排除故障。</w:t>
      </w:r>
    </w:p>
    <w:p>
      <w:pPr>
        <w:keepNext w:val="0"/>
        <w:keepLines w:val="0"/>
        <w:pageBreakBefore w:val="0"/>
        <w:widowControl w:val="0"/>
        <w:numPr>
          <w:ilvl w:val="0"/>
          <w:numId w:val="11"/>
        </w:numPr>
        <w:kinsoku/>
        <w:wordWrap w:val="0"/>
        <w:overflowPunct/>
        <w:topLinePunct/>
        <w:autoSpaceDE/>
        <w:autoSpaceDN/>
        <w:bidi w:val="0"/>
        <w:adjustRightInd w:val="0"/>
        <w:snapToGrid w:val="0"/>
        <w:spacing w:line="440" w:lineRule="exact"/>
        <w:ind w:left="0" w:leftChars="0" w:firstLine="420" w:firstLineChars="0"/>
        <w:jc w:val="left"/>
        <w:textAlignment w:val="auto"/>
        <w:outlineLvl w:val="1"/>
        <w:rPr>
          <w:rFonts w:hint="eastAsia" w:ascii="宋体" w:hAnsi="宋体" w:eastAsia="宋体" w:cs="宋体"/>
          <w:b/>
          <w:kern w:val="2"/>
          <w:sz w:val="24"/>
          <w:szCs w:val="24"/>
          <w:lang w:val="en-US" w:eastAsia="zh-CN" w:bidi="ar-SA"/>
        </w:rPr>
      </w:pPr>
      <w:bookmarkStart w:id="357" w:name="_Toc3111"/>
      <w:bookmarkStart w:id="358" w:name="_Toc17045"/>
      <w:bookmarkStart w:id="359" w:name="_Toc23078"/>
      <w:bookmarkStart w:id="360" w:name="_Toc3071"/>
      <w:bookmarkStart w:id="361" w:name="_Toc17336"/>
      <w:r>
        <w:rPr>
          <w:rFonts w:hint="eastAsia" w:ascii="宋体" w:hAnsi="宋体" w:eastAsia="宋体" w:cs="宋体"/>
          <w:b/>
          <w:kern w:val="2"/>
          <w:sz w:val="24"/>
          <w:szCs w:val="24"/>
          <w:lang w:val="en-US" w:eastAsia="zh-CN" w:bidi="ar-SA"/>
        </w:rPr>
        <w:t>商务要求</w:t>
      </w:r>
      <w:bookmarkEnd w:id="357"/>
      <w:bookmarkEnd w:id="358"/>
      <w:bookmarkEnd w:id="359"/>
      <w:bookmarkEnd w:id="360"/>
      <w:bookmarkEnd w:id="361"/>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履约时间和地点：</w:t>
      </w:r>
    </w:p>
    <w:p>
      <w:pPr>
        <w:pageBreakBefore w:val="0"/>
        <w:numPr>
          <w:ilvl w:val="0"/>
          <w:numId w:val="47"/>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kern w:val="0"/>
          <w:sz w:val="24"/>
          <w:szCs w:val="24"/>
          <w:highlight w:val="none"/>
          <w:lang w:val="en-US" w:eastAsia="zh-CN" w:bidi="ar-SA"/>
        </w:rPr>
      </w:pPr>
      <w:r>
        <w:rPr>
          <w:rFonts w:hint="eastAsia"/>
          <w:b/>
          <w:bCs/>
          <w:lang w:val="en-US" w:eastAsia="zh-CN"/>
        </w:rPr>
        <w:t>★</w:t>
      </w:r>
      <w:r>
        <w:rPr>
          <w:rFonts w:hint="eastAsia" w:ascii="宋体" w:hAnsi="宋体" w:eastAsia="宋体" w:cs="宋体"/>
          <w:kern w:val="0"/>
          <w:sz w:val="24"/>
          <w:szCs w:val="24"/>
          <w:highlight w:val="none"/>
          <w:lang w:val="en-US" w:eastAsia="zh-CN" w:bidi="ar-SA"/>
        </w:rPr>
        <w:t>履约时间：采购合同签订生效后2021年1月25日前成交供应商完成交货</w:t>
      </w:r>
      <w:r>
        <w:rPr>
          <w:rFonts w:hint="eastAsia"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并</w:t>
      </w:r>
      <w:r>
        <w:rPr>
          <w:rFonts w:hint="eastAsia" w:cs="宋体"/>
          <w:kern w:val="0"/>
          <w:sz w:val="24"/>
          <w:szCs w:val="24"/>
          <w:highlight w:val="none"/>
          <w:lang w:val="en-US" w:eastAsia="zh-CN" w:bidi="ar-SA"/>
        </w:rPr>
        <w:t>及时</w:t>
      </w:r>
      <w:r>
        <w:rPr>
          <w:rFonts w:hint="eastAsia" w:ascii="宋体" w:hAnsi="宋体" w:eastAsia="宋体" w:cs="宋体"/>
          <w:kern w:val="0"/>
          <w:sz w:val="24"/>
          <w:szCs w:val="24"/>
          <w:highlight w:val="none"/>
          <w:lang w:val="en-US" w:eastAsia="zh-CN" w:bidi="ar-SA"/>
        </w:rPr>
        <w:t>安装及系统调试，并保证正常使用</w:t>
      </w:r>
      <w:r>
        <w:rPr>
          <w:rFonts w:hint="eastAsia" w:cs="宋体"/>
          <w:kern w:val="0"/>
          <w:sz w:val="24"/>
          <w:szCs w:val="24"/>
          <w:highlight w:val="none"/>
          <w:lang w:val="en-US" w:eastAsia="zh-CN" w:bidi="ar-SA"/>
        </w:rPr>
        <w:t>。</w:t>
      </w:r>
    </w:p>
    <w:p>
      <w:pPr>
        <w:pageBreakBefore w:val="0"/>
        <w:numPr>
          <w:ilvl w:val="0"/>
          <w:numId w:val="47"/>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kern w:val="0"/>
          <w:sz w:val="24"/>
          <w:szCs w:val="24"/>
          <w:highlight w:val="none"/>
          <w:lang w:val="en-US" w:eastAsia="zh-CN" w:bidi="ar-SA"/>
        </w:rPr>
      </w:pPr>
      <w:r>
        <w:rPr>
          <w:rFonts w:hint="eastAsia"/>
          <w:b/>
          <w:bCs/>
          <w:lang w:val="en-US" w:eastAsia="zh-CN"/>
        </w:rPr>
        <w:t>★</w:t>
      </w:r>
      <w:r>
        <w:rPr>
          <w:rFonts w:hint="eastAsia" w:ascii="宋体" w:hAnsi="宋体" w:eastAsia="宋体" w:cs="宋体"/>
          <w:kern w:val="0"/>
          <w:sz w:val="24"/>
          <w:szCs w:val="24"/>
          <w:highlight w:val="none"/>
          <w:lang w:val="en-US" w:eastAsia="zh-CN" w:bidi="ar-SA"/>
        </w:rPr>
        <w:t>履约方式：按照采购合同约定及采购人要求执行</w:t>
      </w:r>
      <w:r>
        <w:rPr>
          <w:rFonts w:hint="eastAsia" w:cs="宋体"/>
          <w:kern w:val="0"/>
          <w:sz w:val="24"/>
          <w:szCs w:val="24"/>
          <w:highlight w:val="none"/>
          <w:lang w:val="en-US" w:eastAsia="zh-CN" w:bidi="ar-SA"/>
        </w:rPr>
        <w:t>。</w:t>
      </w:r>
    </w:p>
    <w:p>
      <w:pPr>
        <w:pageBreakBefore w:val="0"/>
        <w:numPr>
          <w:ilvl w:val="0"/>
          <w:numId w:val="47"/>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履约地点：采购人指定地点。</w:t>
      </w:r>
    </w:p>
    <w:p>
      <w:pPr>
        <w:pStyle w:val="2"/>
        <w:keepNext w:val="0"/>
        <w:keepLines w:val="0"/>
        <w:pageBreakBefore w:val="0"/>
        <w:widowControl w:val="0"/>
        <w:kinsoku/>
        <w:wordWrap/>
        <w:overflowPunct/>
        <w:topLinePunct w:val="0"/>
        <w:autoSpaceDE/>
        <w:autoSpaceDN/>
        <w:bidi w:val="0"/>
        <w:adjustRightInd w:val="0"/>
        <w:snapToGrid w:val="0"/>
        <w:ind w:firstLine="408" w:firstLineChars="170"/>
        <w:textAlignment w:val="auto"/>
        <w:rPr>
          <w:rFonts w:hint="default"/>
          <w:lang w:val="en-US" w:eastAsia="zh-CN"/>
        </w:rPr>
      </w:pPr>
      <w:r>
        <w:rPr>
          <w:rFonts w:hint="eastAsia" w:ascii="宋体" w:cs="宋体"/>
          <w:kern w:val="0"/>
          <w:sz w:val="24"/>
          <w:szCs w:val="24"/>
          <w:highlight w:val="none"/>
          <w:lang w:val="en-US" w:eastAsia="zh-CN" w:bidi="ar-SA"/>
        </w:rPr>
        <w:t>4.</w:t>
      </w:r>
      <w:r>
        <w:rPr>
          <w:rFonts w:hint="eastAsia"/>
          <w:b/>
          <w:bCs/>
          <w:lang w:val="en-US" w:eastAsia="zh-CN"/>
        </w:rPr>
        <w:t>★</w:t>
      </w:r>
      <w:r>
        <w:rPr>
          <w:rFonts w:hint="eastAsia" w:ascii="宋体" w:cs="宋体"/>
          <w:kern w:val="0"/>
          <w:sz w:val="24"/>
          <w:szCs w:val="24"/>
          <w:highlight w:val="none"/>
          <w:lang w:val="en-US" w:eastAsia="zh-CN" w:bidi="ar-SA"/>
        </w:rPr>
        <w:t>成交供应商如无法按时履约，30个工作日内需向采购人支付中标金额30%的违约赔偿金（提供承诺函）。</w:t>
      </w:r>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kern w:val="2"/>
          <w:sz w:val="24"/>
          <w:szCs w:val="24"/>
          <w:highlight w:val="none"/>
          <w:lang w:val="en-US" w:eastAsia="zh-CN"/>
        </w:rPr>
      </w:pPr>
      <w:r>
        <w:rPr>
          <w:rFonts w:hint="eastAsia"/>
          <w:b/>
          <w:bCs/>
          <w:lang w:val="en-US" w:eastAsia="zh-CN"/>
        </w:rPr>
        <w:t>★</w:t>
      </w:r>
      <w:r>
        <w:rPr>
          <w:rFonts w:hint="eastAsia" w:ascii="宋体" w:hAnsi="宋体" w:eastAsia="宋体" w:cs="宋体"/>
          <w:kern w:val="2"/>
          <w:sz w:val="24"/>
          <w:szCs w:val="24"/>
          <w:highlight w:val="none"/>
          <w:lang w:val="en-US" w:eastAsia="zh-CN"/>
        </w:rPr>
        <w:t>质保期：整机原厂质保3年</w:t>
      </w:r>
      <w:r>
        <w:rPr>
          <w:rFonts w:hint="eastAsia"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球管</w:t>
      </w:r>
      <w:r>
        <w:rPr>
          <w:rFonts w:hint="eastAsia" w:cs="宋体"/>
          <w:kern w:val="2"/>
          <w:sz w:val="24"/>
          <w:szCs w:val="24"/>
          <w:highlight w:val="none"/>
          <w:lang w:val="en-US" w:eastAsia="zh-CN"/>
        </w:rPr>
        <w:t>质保</w:t>
      </w:r>
      <w:r>
        <w:rPr>
          <w:rFonts w:hint="eastAsia" w:ascii="宋体" w:hAnsi="宋体" w:eastAsia="宋体" w:cs="宋体"/>
          <w:kern w:val="2"/>
          <w:sz w:val="24"/>
          <w:szCs w:val="24"/>
          <w:highlight w:val="none"/>
          <w:lang w:val="en-US" w:eastAsia="zh-CN"/>
        </w:rPr>
        <w:t>1年</w:t>
      </w:r>
      <w:r>
        <w:rPr>
          <w:rFonts w:hint="eastAsia"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、技术保3年。(质保期为验收合格之日起开始计算)</w:t>
      </w:r>
      <w:r>
        <w:rPr>
          <w:rFonts w:hint="eastAsia" w:cs="宋体"/>
          <w:kern w:val="2"/>
          <w:sz w:val="24"/>
          <w:szCs w:val="24"/>
          <w:highlight w:val="none"/>
          <w:lang w:val="en-US" w:eastAsia="zh-CN"/>
        </w:rPr>
        <w:t>。</w:t>
      </w:r>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kern w:val="2"/>
          <w:sz w:val="24"/>
          <w:szCs w:val="24"/>
          <w:highlight w:val="none"/>
          <w:lang w:val="en-US" w:eastAsia="zh-CN"/>
        </w:rPr>
      </w:pPr>
      <w:r>
        <w:rPr>
          <w:rFonts w:hint="eastAsia"/>
          <w:b/>
          <w:bCs/>
          <w:lang w:val="en-US" w:eastAsia="zh-CN"/>
        </w:rPr>
        <w:t>★</w:t>
      </w:r>
      <w:r>
        <w:rPr>
          <w:rFonts w:hint="eastAsia" w:ascii="宋体" w:hAnsi="宋体" w:eastAsia="宋体" w:cs="宋体"/>
          <w:kern w:val="2"/>
          <w:sz w:val="24"/>
          <w:szCs w:val="24"/>
          <w:highlight w:val="none"/>
          <w:lang w:val="en-US" w:eastAsia="zh-CN"/>
        </w:rPr>
        <w:t>付款方式:</w:t>
      </w:r>
    </w:p>
    <w:p>
      <w:pPr>
        <w:keepNext w:val="0"/>
        <w:keepLines w:val="0"/>
        <w:pageBreakBefore w:val="0"/>
        <w:widowControl w:val="0"/>
        <w:numPr>
          <w:ilvl w:val="0"/>
          <w:numId w:val="48"/>
        </w:numPr>
        <w:kinsoku/>
        <w:overflowPunct/>
        <w:autoSpaceDE/>
        <w:autoSpaceDN/>
        <w:bidi w:val="0"/>
        <w:adjustRightInd w:val="0"/>
        <w:snapToGrid w:val="0"/>
        <w:spacing w:line="440" w:lineRule="exact"/>
        <w:ind w:left="0" w:leftChars="0" w:firstLine="400" w:firstLineChars="0"/>
        <w:contextualSpacing/>
        <w:jc w:val="left"/>
        <w:textAlignment w:val="auto"/>
        <w:rPr>
          <w:rFonts w:hint="eastAsia"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付款方式：设备安装调试</w:t>
      </w:r>
      <w:r>
        <w:rPr>
          <w:rFonts w:hint="eastAsia" w:cs="Times New Roman"/>
          <w:kern w:val="2"/>
          <w:sz w:val="24"/>
          <w:szCs w:val="24"/>
          <w:highlight w:val="none"/>
          <w:lang w:val="en-US" w:eastAsia="zh-CN"/>
        </w:rPr>
        <w:t>完毕</w:t>
      </w:r>
      <w:r>
        <w:rPr>
          <w:rFonts w:hint="eastAsia" w:ascii="宋体" w:hAnsi="宋体" w:eastAsia="宋体" w:cs="Times New Roman"/>
          <w:kern w:val="2"/>
          <w:sz w:val="24"/>
          <w:szCs w:val="24"/>
          <w:highlight w:val="none"/>
          <w:lang w:val="en-US" w:eastAsia="zh-CN"/>
        </w:rPr>
        <w:t>运行</w:t>
      </w:r>
      <w:r>
        <w:rPr>
          <w:rFonts w:hint="eastAsia" w:cs="Times New Roman"/>
          <w:kern w:val="2"/>
          <w:sz w:val="24"/>
          <w:szCs w:val="24"/>
          <w:highlight w:val="none"/>
          <w:lang w:val="en-US" w:eastAsia="zh-CN"/>
        </w:rPr>
        <w:t>满</w:t>
      </w:r>
      <w:r>
        <w:rPr>
          <w:rFonts w:hint="eastAsia" w:cs="Times New Roman"/>
          <w:color w:val="auto"/>
          <w:kern w:val="2"/>
          <w:sz w:val="24"/>
          <w:szCs w:val="24"/>
          <w:highlight w:val="none"/>
          <w:lang w:val="en-US" w:eastAsia="zh-CN"/>
        </w:rPr>
        <w:t>30天立即完成</w:t>
      </w:r>
      <w:r>
        <w:rPr>
          <w:rFonts w:hint="eastAsia" w:ascii="宋体" w:hAnsi="宋体" w:eastAsia="宋体" w:cs="Times New Roman"/>
          <w:color w:val="auto"/>
          <w:kern w:val="2"/>
          <w:sz w:val="24"/>
          <w:szCs w:val="24"/>
          <w:highlight w:val="none"/>
          <w:lang w:val="en-US" w:eastAsia="zh-CN"/>
        </w:rPr>
        <w:t>履</w:t>
      </w:r>
      <w:r>
        <w:rPr>
          <w:rFonts w:hint="eastAsia" w:ascii="宋体" w:hAnsi="宋体" w:eastAsia="宋体" w:cs="Times New Roman"/>
          <w:kern w:val="2"/>
          <w:sz w:val="24"/>
          <w:szCs w:val="24"/>
          <w:highlight w:val="none"/>
          <w:lang w:val="en-US" w:eastAsia="zh-CN"/>
        </w:rPr>
        <w:t>约验收，验收合格7日内支付中标总金额的80%，3个月后无重大质量问题支付中标总金额的10%，两年后支付支付中标总金额的5%，三年质保期满支付剩余的5%</w:t>
      </w:r>
      <w:r>
        <w:rPr>
          <w:rFonts w:hint="eastAsia" w:cs="Times New Roman"/>
          <w:kern w:val="2"/>
          <w:sz w:val="24"/>
          <w:szCs w:val="24"/>
          <w:highlight w:val="none"/>
          <w:lang w:val="en-US" w:eastAsia="zh-CN"/>
        </w:rPr>
        <w:t>。</w:t>
      </w:r>
    </w:p>
    <w:p>
      <w:pPr>
        <w:keepNext w:val="0"/>
        <w:keepLines w:val="0"/>
        <w:pageBreakBefore w:val="0"/>
        <w:widowControl w:val="0"/>
        <w:numPr>
          <w:ilvl w:val="0"/>
          <w:numId w:val="48"/>
        </w:numPr>
        <w:kinsoku/>
        <w:wordWrap w:val="0"/>
        <w:overflowPunct/>
        <w:topLinePunct/>
        <w:autoSpaceDE/>
        <w:autoSpaceDN/>
        <w:bidi w:val="0"/>
        <w:adjustRightInd w:val="0"/>
        <w:snapToGrid w:val="0"/>
        <w:spacing w:line="440" w:lineRule="exact"/>
        <w:ind w:left="0" w:leftChars="0" w:firstLine="400" w:firstLineChars="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在货物初步验收即清点货物全部到齐后，采购人接到供应商申请和支付凭证资料文件，以及由采购人确认本合同货物质量与服务等约定事项已经履行完毕的正式书面文件，递交验收报告给采购人。</w:t>
      </w:r>
    </w:p>
    <w:p>
      <w:pPr>
        <w:keepNext w:val="0"/>
        <w:keepLines w:val="0"/>
        <w:pageBreakBefore w:val="0"/>
        <w:widowControl w:val="0"/>
        <w:numPr>
          <w:ilvl w:val="0"/>
          <w:numId w:val="48"/>
        </w:numPr>
        <w:kinsoku/>
        <w:overflowPunct/>
        <w:autoSpaceDE/>
        <w:autoSpaceDN/>
        <w:bidi w:val="0"/>
        <w:adjustRightInd w:val="0"/>
        <w:snapToGrid w:val="0"/>
        <w:spacing w:line="440" w:lineRule="exact"/>
        <w:ind w:left="0" w:leftChars="0" w:firstLine="400" w:firstLineChars="0"/>
        <w:contextualSpacing/>
        <w:jc w:val="left"/>
        <w:textAlignment w:val="auto"/>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rPr>
        <w:t>供应商</w:t>
      </w:r>
      <w:r>
        <w:rPr>
          <w:rFonts w:hint="eastAsia" w:ascii="宋体" w:hAnsi="宋体" w:eastAsia="宋体" w:cs="Times New Roman"/>
          <w:kern w:val="2"/>
          <w:sz w:val="24"/>
          <w:szCs w:val="24"/>
          <w:highlight w:val="none"/>
        </w:rPr>
        <w:t>须向</w:t>
      </w:r>
      <w:r>
        <w:rPr>
          <w:rFonts w:hint="eastAsia" w:ascii="宋体" w:hAnsi="宋体" w:eastAsia="宋体" w:cs="Times New Roman"/>
          <w:kern w:val="2"/>
          <w:sz w:val="24"/>
          <w:szCs w:val="24"/>
          <w:highlight w:val="none"/>
          <w:lang w:val="en-US" w:eastAsia="zh-CN"/>
        </w:rPr>
        <w:t>采购人</w:t>
      </w:r>
      <w:r>
        <w:rPr>
          <w:rFonts w:hint="eastAsia" w:ascii="宋体" w:hAnsi="宋体" w:eastAsia="宋体" w:cs="Times New Roman"/>
          <w:kern w:val="2"/>
          <w:sz w:val="24"/>
          <w:szCs w:val="24"/>
          <w:highlight w:val="none"/>
        </w:rPr>
        <w:t>出具合法有效完整的完税发票及凭证资料进行支付结算。</w:t>
      </w:r>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rPr>
        <w:t>合同价款</w:t>
      </w:r>
      <w:r>
        <w:rPr>
          <w:rFonts w:hint="eastAsia" w:ascii="宋体" w:hAnsi="宋体" w:eastAsia="宋体" w:cs="宋体"/>
          <w:b/>
          <w:bCs/>
          <w:kern w:val="2"/>
          <w:sz w:val="24"/>
          <w:szCs w:val="24"/>
          <w:lang w:val="en-US" w:eastAsia="zh-CN"/>
        </w:rPr>
        <w:t>:</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bCs/>
          <w:kern w:val="2"/>
          <w:sz w:val="24"/>
          <w:szCs w:val="24"/>
          <w:lang w:eastAsia="zh-CN"/>
        </w:rPr>
      </w:pPr>
      <w:r>
        <w:rPr>
          <w:rFonts w:hint="eastAsia" w:ascii="宋体" w:hAnsi="宋体" w:eastAsia="宋体" w:cs="Times New Roman"/>
          <w:b w:val="0"/>
          <w:bCs/>
          <w:kern w:val="2"/>
          <w:sz w:val="24"/>
          <w:szCs w:val="24"/>
        </w:rPr>
        <w:t>包括货物设计、材料、</w:t>
      </w:r>
      <w:r>
        <w:rPr>
          <w:rFonts w:hint="eastAsia" w:ascii="宋体" w:hAnsi="宋体" w:eastAsia="宋体" w:cs="Times New Roman"/>
          <w:b w:val="0"/>
          <w:bCs/>
          <w:kern w:val="2"/>
          <w:sz w:val="24"/>
          <w:szCs w:val="24"/>
          <w:lang w:val="en-US" w:eastAsia="zh-CN"/>
        </w:rPr>
        <w:t>生产</w:t>
      </w:r>
      <w:r>
        <w:rPr>
          <w:rFonts w:hint="eastAsia" w:ascii="宋体" w:hAnsi="宋体" w:eastAsia="宋体" w:cs="Times New Roman"/>
          <w:b w:val="0"/>
          <w:bCs/>
          <w:kern w:val="2"/>
          <w:sz w:val="24"/>
          <w:szCs w:val="24"/>
        </w:rPr>
        <w:t>制造、包装、运输、安装、调试、检测、</w:t>
      </w:r>
      <w:r>
        <w:rPr>
          <w:rFonts w:hint="eastAsia" w:ascii="宋体" w:hAnsi="宋体" w:eastAsia="宋体" w:cs="Times New Roman"/>
          <w:b w:val="0"/>
          <w:bCs/>
          <w:kern w:val="2"/>
          <w:sz w:val="24"/>
          <w:szCs w:val="24"/>
          <w:lang w:val="en-US" w:eastAsia="zh-CN"/>
        </w:rPr>
        <w:t>保险、</w:t>
      </w:r>
      <w:r>
        <w:rPr>
          <w:rFonts w:hint="eastAsia" w:ascii="宋体" w:hAnsi="宋体" w:eastAsia="宋体" w:cs="Times New Roman"/>
          <w:b w:val="0"/>
          <w:bCs/>
          <w:kern w:val="2"/>
          <w:sz w:val="24"/>
          <w:szCs w:val="24"/>
        </w:rPr>
        <w:t>培训</w:t>
      </w:r>
      <w:r>
        <w:rPr>
          <w:rFonts w:hint="eastAsia" w:ascii="宋体" w:hAnsi="宋体" w:eastAsia="宋体" w:cs="Times New Roman"/>
          <w:b w:val="0"/>
          <w:bCs/>
          <w:kern w:val="2"/>
          <w:sz w:val="24"/>
          <w:szCs w:val="24"/>
          <w:lang w:eastAsia="zh-CN"/>
        </w:rPr>
        <w:t>、</w:t>
      </w:r>
      <w:r>
        <w:rPr>
          <w:rFonts w:hint="eastAsia" w:ascii="宋体" w:hAnsi="宋体" w:eastAsia="宋体" w:cs="Times New Roman"/>
          <w:b w:val="0"/>
          <w:bCs/>
          <w:kern w:val="2"/>
          <w:sz w:val="24"/>
          <w:szCs w:val="24"/>
          <w:lang w:val="en-US" w:eastAsia="zh-CN"/>
        </w:rPr>
        <w:t>风险、利润、</w:t>
      </w:r>
      <w:r>
        <w:rPr>
          <w:rFonts w:hint="eastAsia" w:ascii="宋体" w:hAnsi="宋体" w:eastAsia="宋体" w:cs="Times New Roman"/>
          <w:b w:val="0"/>
          <w:bCs/>
          <w:kern w:val="2"/>
          <w:sz w:val="24"/>
          <w:szCs w:val="24"/>
        </w:rPr>
        <w:t>招标代理</w:t>
      </w:r>
      <w:r>
        <w:rPr>
          <w:rFonts w:hint="eastAsia" w:ascii="宋体" w:hAnsi="宋体" w:eastAsia="宋体" w:cs="Times New Roman"/>
          <w:b w:val="0"/>
          <w:bCs/>
          <w:kern w:val="2"/>
          <w:sz w:val="24"/>
          <w:szCs w:val="24"/>
          <w:lang w:val="en-US" w:eastAsia="zh-CN"/>
        </w:rPr>
        <w:t>服务</w:t>
      </w:r>
      <w:r>
        <w:rPr>
          <w:rFonts w:hint="eastAsia" w:ascii="宋体" w:hAnsi="宋体" w:eastAsia="宋体" w:cs="Times New Roman"/>
          <w:b w:val="0"/>
          <w:bCs/>
          <w:kern w:val="2"/>
          <w:sz w:val="24"/>
          <w:szCs w:val="24"/>
        </w:rPr>
        <w:t>费</w:t>
      </w:r>
      <w:r>
        <w:rPr>
          <w:rFonts w:hint="eastAsia" w:ascii="宋体" w:hAnsi="宋体" w:eastAsia="宋体" w:cs="Times New Roman"/>
          <w:b w:val="0"/>
          <w:bCs/>
          <w:kern w:val="2"/>
          <w:sz w:val="24"/>
          <w:szCs w:val="24"/>
          <w:lang w:eastAsia="zh-CN"/>
        </w:rPr>
        <w:t>、</w:t>
      </w:r>
      <w:r>
        <w:rPr>
          <w:rFonts w:hint="eastAsia" w:ascii="宋体" w:hAnsi="宋体" w:eastAsia="宋体" w:cs="Times New Roman"/>
          <w:b w:val="0"/>
          <w:bCs/>
          <w:kern w:val="2"/>
          <w:sz w:val="24"/>
          <w:szCs w:val="24"/>
        </w:rPr>
        <w:t>验收合格交付使用之前及保修期内保修服务与备用物件等等所有其他有关各项的含税费用</w:t>
      </w:r>
      <w:r>
        <w:rPr>
          <w:rFonts w:hint="eastAsia" w:ascii="宋体" w:hAnsi="宋体" w:eastAsia="宋体" w:cs="宋体"/>
          <w:bCs/>
          <w:kern w:val="2"/>
          <w:sz w:val="24"/>
          <w:szCs w:val="24"/>
          <w:lang w:eastAsia="zh-CN"/>
        </w:rPr>
        <w:t>。</w:t>
      </w:r>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项目验收方法和标准</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1.供应商在设备安装并正常运行1个月内后通知采购人，采购人在接到通知后组织履约验收，验收合格，双方按阶段签署《</w:t>
      </w:r>
      <w:r>
        <w:rPr>
          <w:rFonts w:hint="eastAsia" w:cs="宋体"/>
          <w:kern w:val="2"/>
          <w:sz w:val="24"/>
          <w:szCs w:val="24"/>
          <w:lang w:val="en-US" w:eastAsia="zh-CN"/>
        </w:rPr>
        <w:t>验收</w:t>
      </w:r>
      <w:r>
        <w:rPr>
          <w:rFonts w:hint="eastAsia" w:ascii="宋体" w:hAnsi="宋体" w:eastAsia="宋体" w:cs="宋体"/>
          <w:kern w:val="2"/>
          <w:sz w:val="24"/>
          <w:szCs w:val="24"/>
          <w:lang w:val="en-US" w:eastAsia="zh-CN"/>
        </w:rPr>
        <w:t>报告》；</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rPr>
      </w:pPr>
      <w:r>
        <w:rPr>
          <w:rFonts w:hint="eastAsia" w:cs="宋体"/>
          <w:kern w:val="2"/>
          <w:sz w:val="24"/>
          <w:szCs w:val="24"/>
          <w:lang w:val="en-US" w:eastAsia="zh-CN"/>
        </w:rPr>
        <w:t>4</w:t>
      </w:r>
      <w:r>
        <w:rPr>
          <w:rFonts w:hint="eastAsia" w:ascii="宋体" w:hAnsi="宋体" w:eastAsia="宋体" w:cs="宋体"/>
          <w:kern w:val="2"/>
          <w:sz w:val="24"/>
          <w:szCs w:val="24"/>
          <w:lang w:val="en-US" w:eastAsia="zh-CN"/>
        </w:rPr>
        <w:t>.供应商应将所提供货物的装箱清单、配件、随机工具、用户使用手册、原厂保修卡等资料交付给采购人；供应商不能完整交付货物及本款规定的单证和工具的，必须负责补齐，否则视为未按合同约定交货；</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rPr>
      </w:pPr>
      <w:r>
        <w:rPr>
          <w:rFonts w:hint="eastAsia" w:cs="宋体"/>
          <w:kern w:val="2"/>
          <w:sz w:val="24"/>
          <w:szCs w:val="24"/>
          <w:lang w:val="en-US" w:eastAsia="zh-CN"/>
        </w:rPr>
        <w:t>5</w:t>
      </w:r>
      <w:r>
        <w:rPr>
          <w:rFonts w:hint="eastAsia" w:ascii="宋体" w:hAnsi="宋体" w:eastAsia="宋体" w:cs="宋体"/>
          <w:kern w:val="2"/>
          <w:sz w:val="24"/>
          <w:szCs w:val="24"/>
          <w:lang w:val="en-US" w:eastAsia="zh-CN"/>
        </w:rPr>
        <w:t>.如货物经供应商3次维修仍不能达到合同约定的质量标准，采购人有权退货，并视作供应商不能交付货物而须支付违约赔偿金给采购人，采购人还可依法追究供应商的违约责任；</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rPr>
      </w:pPr>
      <w:r>
        <w:rPr>
          <w:rFonts w:hint="eastAsia" w:cs="宋体"/>
          <w:kern w:val="2"/>
          <w:sz w:val="24"/>
          <w:szCs w:val="24"/>
          <w:lang w:val="en-US" w:eastAsia="zh-CN"/>
        </w:rPr>
        <w:t>6</w:t>
      </w:r>
      <w:r>
        <w:rPr>
          <w:rFonts w:hint="eastAsia" w:ascii="宋体" w:hAnsi="宋体" w:eastAsia="宋体" w:cs="宋体"/>
          <w:kern w:val="2"/>
          <w:sz w:val="24"/>
          <w:szCs w:val="24"/>
          <w:lang w:val="en-US" w:eastAsia="zh-CN"/>
        </w:rPr>
        <w:t>.项目验收结果合格的，供应商凭验收合格证明书至履约保证金收取单位办理履约保证金的退付手续；验收结果不合格且拒不整改的，履约保证金将不予退还，也将不予支付采购资金，还可能上报本项目同级财政部门</w:t>
      </w:r>
      <w:r>
        <w:rPr>
          <w:rFonts w:hint="eastAsia" w:cs="宋体"/>
          <w:kern w:val="2"/>
          <w:sz w:val="24"/>
          <w:szCs w:val="24"/>
          <w:lang w:val="en-US" w:eastAsia="zh-CN"/>
        </w:rPr>
        <w:t>参照</w:t>
      </w:r>
      <w:r>
        <w:rPr>
          <w:rFonts w:hint="eastAsia" w:ascii="宋体" w:hAnsi="宋体" w:eastAsia="宋体" w:cs="宋体"/>
          <w:kern w:val="2"/>
          <w:sz w:val="24"/>
          <w:szCs w:val="24"/>
          <w:lang w:val="en-US" w:eastAsia="zh-CN"/>
        </w:rPr>
        <w:t>政府采购法律法规等有关规定给予行政处罚或者以失信行为记入诚信档案；</w:t>
      </w:r>
    </w:p>
    <w:p>
      <w:pPr>
        <w:pageBreakBefore w:val="0"/>
        <w:kinsoku/>
        <w:overflowPunct/>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rPr>
      </w:pPr>
      <w:r>
        <w:rPr>
          <w:rFonts w:hint="eastAsia" w:cs="宋体"/>
          <w:kern w:val="2"/>
          <w:sz w:val="24"/>
          <w:szCs w:val="24"/>
          <w:lang w:val="en-US" w:eastAsia="zh-CN"/>
        </w:rPr>
        <w:t>7</w:t>
      </w:r>
      <w:r>
        <w:rPr>
          <w:rFonts w:hint="eastAsia" w:ascii="宋体" w:hAnsi="宋体" w:eastAsia="宋体" w:cs="宋体"/>
          <w:kern w:val="2"/>
          <w:sz w:val="24"/>
          <w:szCs w:val="24"/>
          <w:lang w:val="en-US" w:eastAsia="zh-CN"/>
        </w:rPr>
        <w:t>.其他未尽事宜应</w:t>
      </w:r>
      <w:r>
        <w:rPr>
          <w:rFonts w:hint="eastAsia" w:cs="宋体"/>
          <w:kern w:val="2"/>
          <w:sz w:val="24"/>
          <w:szCs w:val="24"/>
          <w:lang w:val="en-US" w:eastAsia="zh-CN"/>
        </w:rPr>
        <w:t>参照</w:t>
      </w:r>
      <w:r>
        <w:rPr>
          <w:rFonts w:hint="eastAsia" w:ascii="宋体" w:hAnsi="宋体" w:eastAsia="宋体" w:cs="宋体"/>
          <w:kern w:val="2"/>
          <w:sz w:val="24"/>
          <w:szCs w:val="24"/>
          <w:lang w:val="en-US" w:eastAsia="zh-CN"/>
        </w:rPr>
        <w:t>《财政部关于进一步加强政府采购需求和履约验收管理的指导意见》(财库〔2016〕205号)的要求进行验收；</w:t>
      </w:r>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.供应商</w:t>
      </w:r>
      <w:r>
        <w:rPr>
          <w:rFonts w:hint="eastAsia" w:ascii="宋体" w:hAnsi="宋体" w:eastAsia="宋体" w:cs="宋体"/>
          <w:kern w:val="2"/>
          <w:sz w:val="24"/>
          <w:szCs w:val="24"/>
        </w:rPr>
        <w:t>必须遵守</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合同并执行合同中的各项规定，保证</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合同的正常履行。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如因</w:t>
      </w:r>
      <w:r>
        <w:rPr>
          <w:rFonts w:hint="eastAsia" w:ascii="宋体" w:hAnsi="宋体" w:eastAsia="宋体" w:cs="宋体"/>
          <w:kern w:val="2"/>
          <w:sz w:val="24"/>
          <w:szCs w:val="24"/>
          <w:lang w:val="en-US" w:eastAsia="zh-CN"/>
        </w:rPr>
        <w:t>供应商</w:t>
      </w:r>
      <w:r>
        <w:rPr>
          <w:rFonts w:hint="eastAsia" w:ascii="宋体" w:hAnsi="宋体" w:eastAsia="宋体" w:cs="宋体"/>
          <w:kern w:val="2"/>
          <w:sz w:val="24"/>
          <w:szCs w:val="24"/>
        </w:rPr>
        <w:t>工作人员在履行职务过程中的疏忽、失职、过错等故意或者过失原因给</w:t>
      </w:r>
      <w:r>
        <w:rPr>
          <w:rFonts w:hint="eastAsia" w:ascii="宋体" w:hAnsi="宋体" w:eastAsia="宋体" w:cs="宋体"/>
          <w:color w:val="auto"/>
          <w:kern w:val="2"/>
          <w:sz w:val="24"/>
          <w:szCs w:val="24"/>
          <w:lang w:val="en-US" w:eastAsia="zh-CN"/>
        </w:rPr>
        <w:t>采购人</w:t>
      </w:r>
      <w:r>
        <w:rPr>
          <w:rFonts w:hint="eastAsia" w:ascii="宋体" w:hAnsi="宋体" w:eastAsia="宋体" w:cs="宋体"/>
          <w:color w:val="auto"/>
          <w:kern w:val="2"/>
          <w:sz w:val="24"/>
          <w:szCs w:val="24"/>
        </w:rPr>
        <w:t>造成损失或侵害，包括但不限于</w:t>
      </w:r>
      <w:r>
        <w:rPr>
          <w:rFonts w:hint="eastAsia" w:ascii="宋体" w:hAnsi="宋体" w:eastAsia="宋体" w:cs="宋体"/>
          <w:color w:val="auto"/>
          <w:kern w:val="2"/>
          <w:sz w:val="24"/>
          <w:szCs w:val="24"/>
          <w:lang w:val="en-US" w:eastAsia="zh-CN"/>
        </w:rPr>
        <w:t>采购人</w:t>
      </w:r>
      <w:r>
        <w:rPr>
          <w:rFonts w:hint="eastAsia" w:ascii="宋体" w:hAnsi="宋体" w:eastAsia="宋体" w:cs="宋体"/>
          <w:color w:val="auto"/>
          <w:kern w:val="2"/>
          <w:sz w:val="24"/>
          <w:szCs w:val="24"/>
        </w:rPr>
        <w:t>本身的财产损失、由此而导致的</w:t>
      </w:r>
      <w:r>
        <w:rPr>
          <w:rFonts w:hint="eastAsia" w:ascii="宋体" w:hAnsi="宋体" w:eastAsia="宋体" w:cs="宋体"/>
          <w:color w:val="auto"/>
          <w:kern w:val="2"/>
          <w:sz w:val="24"/>
          <w:szCs w:val="24"/>
          <w:lang w:val="en-US" w:eastAsia="zh-CN"/>
        </w:rPr>
        <w:t>采购人</w:t>
      </w:r>
      <w:r>
        <w:rPr>
          <w:rFonts w:hint="eastAsia" w:ascii="宋体" w:hAnsi="宋体" w:eastAsia="宋体" w:cs="宋体"/>
          <w:color w:val="auto"/>
          <w:kern w:val="2"/>
          <w:sz w:val="24"/>
          <w:szCs w:val="24"/>
        </w:rPr>
        <w:t>对任何第三方的法律责任等，</w:t>
      </w:r>
      <w:r>
        <w:rPr>
          <w:rFonts w:hint="eastAsia" w:ascii="宋体" w:hAnsi="宋体" w:eastAsia="宋体" w:cs="宋体"/>
          <w:color w:val="auto"/>
          <w:kern w:val="2"/>
          <w:sz w:val="24"/>
          <w:szCs w:val="24"/>
          <w:lang w:val="en-US" w:eastAsia="zh-CN"/>
        </w:rPr>
        <w:t>供应商</w:t>
      </w:r>
      <w:r>
        <w:rPr>
          <w:rFonts w:hint="eastAsia" w:ascii="宋体" w:hAnsi="宋体" w:eastAsia="宋体" w:cs="宋体"/>
          <w:color w:val="auto"/>
          <w:kern w:val="2"/>
          <w:sz w:val="24"/>
          <w:szCs w:val="24"/>
        </w:rPr>
        <w:t>对此均应承担全部的赔偿责任。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kern w:val="2"/>
          <w:sz w:val="24"/>
          <w:szCs w:val="24"/>
          <w:lang w:val="en-US" w:eastAsia="zh-CN"/>
        </w:rPr>
      </w:pPr>
      <w:r>
        <w:rPr>
          <w:rFonts w:hint="eastAsia" w:cs="宋体"/>
          <w:color w:val="000000"/>
          <w:kern w:val="2"/>
          <w:sz w:val="24"/>
          <w:szCs w:val="24"/>
          <w:lang w:val="en-US" w:eastAsia="zh-CN"/>
        </w:rPr>
        <w:t>3</w:t>
      </w:r>
      <w:r>
        <w:rPr>
          <w:rFonts w:hint="eastAsia" w:ascii="宋体" w:hAnsi="宋体" w:eastAsia="宋体" w:cs="宋体"/>
          <w:b w:val="0"/>
          <w:bCs/>
          <w:color w:val="000000"/>
          <w:kern w:val="2"/>
          <w:sz w:val="24"/>
          <w:szCs w:val="22"/>
          <w:highlight w:val="none"/>
          <w:lang w:val="en-US" w:eastAsia="zh-CN"/>
        </w:rPr>
        <w:t>.</w:t>
      </w:r>
      <w:r>
        <w:rPr>
          <w:rFonts w:hint="eastAsia" w:ascii="宋体" w:hAnsi="宋体" w:eastAsia="宋体" w:cs="宋体"/>
          <w:color w:val="000000"/>
          <w:kern w:val="2"/>
          <w:sz w:val="24"/>
          <w:szCs w:val="24"/>
          <w:lang w:val="en-US" w:eastAsia="zh-CN"/>
        </w:rPr>
        <w:t>供应商应当遵守采购人的相关项目需求及相关技术要求及实质性条款，实施完成采购合同应当完全满足相关项目需求及相关技术要求及实质性条款，若供应商瑕疵履行采购合同，采购人有权向供应商要求赔偿合同总价款</w:t>
      </w:r>
      <w:r>
        <w:rPr>
          <w:rFonts w:hint="eastAsia" w:cs="宋体"/>
          <w:color w:val="000000"/>
          <w:kern w:val="2"/>
          <w:sz w:val="24"/>
          <w:szCs w:val="24"/>
          <w:lang w:val="en-US" w:eastAsia="zh-CN"/>
        </w:rPr>
        <w:t>3</w:t>
      </w:r>
      <w:r>
        <w:rPr>
          <w:rFonts w:hint="eastAsia" w:ascii="宋体" w:hAnsi="宋体" w:eastAsia="宋体" w:cs="宋体"/>
          <w:color w:val="000000"/>
          <w:kern w:val="2"/>
          <w:sz w:val="24"/>
          <w:szCs w:val="24"/>
          <w:lang w:val="en-US" w:eastAsia="zh-CN"/>
        </w:rPr>
        <w:t>0%的违约金，若造成相关损失的，采购人有权要求供应商承担所有赔偿责任。</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.有下列情形之一的，当事人可以解除合同：</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.1因不可抗力致使不能实现合同目的(由于非供应商或采购人原因，致使合同实质性条款无法实现的)；</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.2当事人一方迟延履行主要债务，经催告后在合理期限内仍未履行；</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.3当事人一方迟延履行债务或者有其他违约行为致使不能实现合同目的；</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.4法律规定的其他情形。</w:t>
      </w:r>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解决争议的方法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1.因货物的质量问题发生争议，由采购人或其指定的第三方机构进行质量鉴定。货物符合标准的，鉴定费由采购人承担；货物不符合质量标准的，鉴定费由中标人承担。</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2.合同履行期间，若双方发生争议，可协商或由有关部门调解解决，协商或调解不成的，向项目所在地仲裁委员会申请仲裁。</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3.仲裁裁决应为最终决定，并对双方具有约束力。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4.除另有裁决外，仲裁费应由败诉方负担。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5.在仲裁期间，除正在进行仲裁部分外，合同其他部分继续执行。</w:t>
      </w:r>
      <w:bookmarkStart w:id="362" w:name="_Toc20781"/>
      <w:bookmarkStart w:id="363" w:name="_Toc27313"/>
      <w:bookmarkStart w:id="364" w:name="_Toc32286_WPSOffice_Level2"/>
    </w:p>
    <w:p>
      <w:pPr>
        <w:pageBreakBefore w:val="0"/>
        <w:numPr>
          <w:ilvl w:val="0"/>
          <w:numId w:val="46"/>
        </w:numPr>
        <w:tabs>
          <w:tab w:val="left" w:pos="312"/>
          <w:tab w:val="clear" w:pos="0"/>
        </w:tabs>
        <w:kinsoku/>
        <w:overflowPunct/>
        <w:autoSpaceDE/>
        <w:autoSpaceDN/>
        <w:bidi w:val="0"/>
        <w:adjustRightInd/>
        <w:snapToGrid/>
        <w:spacing w:line="440" w:lineRule="exact"/>
        <w:ind w:left="0" w:leftChars="0" w:firstLine="420" w:firstLineChars="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其他要求</w:t>
      </w:r>
      <w:bookmarkEnd w:id="362"/>
      <w:bookmarkEnd w:id="363"/>
      <w:bookmarkEnd w:id="364"/>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1.采购合同签订时间：供应商</w:t>
      </w:r>
      <w:r>
        <w:rPr>
          <w:rFonts w:hint="eastAsia" w:cs="宋体"/>
          <w:color w:val="auto"/>
          <w:kern w:val="0"/>
          <w:sz w:val="24"/>
          <w:szCs w:val="24"/>
          <w:lang w:val="en-US" w:eastAsia="zh-CN" w:bidi="ar-SA"/>
        </w:rPr>
        <w:t>成交</w:t>
      </w:r>
      <w:r>
        <w:rPr>
          <w:rFonts w:hint="eastAsia" w:ascii="宋体" w:hAnsi="宋体" w:eastAsia="宋体" w:cs="宋体"/>
          <w:color w:val="auto"/>
          <w:kern w:val="0"/>
          <w:sz w:val="24"/>
          <w:szCs w:val="24"/>
          <w:lang w:val="en-US" w:eastAsia="zh-CN" w:bidi="ar-SA"/>
        </w:rPr>
        <w:t>后，自</w:t>
      </w:r>
      <w:r>
        <w:rPr>
          <w:rFonts w:hint="eastAsia" w:cs="宋体"/>
          <w:color w:val="auto"/>
          <w:kern w:val="0"/>
          <w:sz w:val="24"/>
          <w:szCs w:val="24"/>
          <w:lang w:val="en-US" w:eastAsia="zh-CN" w:bidi="ar-SA"/>
        </w:rPr>
        <w:t>成交</w:t>
      </w:r>
      <w:r>
        <w:rPr>
          <w:rFonts w:hint="eastAsia" w:ascii="宋体" w:hAnsi="宋体" w:eastAsia="宋体" w:cs="宋体"/>
          <w:color w:val="auto"/>
          <w:kern w:val="0"/>
          <w:sz w:val="24"/>
          <w:szCs w:val="24"/>
          <w:lang w:val="en-US" w:eastAsia="zh-CN" w:bidi="ar-SA"/>
        </w:rPr>
        <w:t>通知书发出之日起</w:t>
      </w:r>
      <w:r>
        <w:rPr>
          <w:rFonts w:hint="eastAsia" w:cs="宋体"/>
          <w:color w:val="auto"/>
          <w:kern w:val="0"/>
          <w:sz w:val="24"/>
          <w:szCs w:val="24"/>
          <w:lang w:val="en-US" w:eastAsia="zh-CN" w:bidi="ar-SA"/>
        </w:rPr>
        <w:t>7</w:t>
      </w:r>
      <w:bookmarkStart w:id="528" w:name="_GoBack"/>
      <w:bookmarkEnd w:id="528"/>
      <w:r>
        <w:rPr>
          <w:rFonts w:hint="eastAsia" w:ascii="宋体" w:hAnsi="宋体" w:eastAsia="宋体" w:cs="宋体"/>
          <w:color w:val="auto"/>
          <w:kern w:val="0"/>
          <w:sz w:val="24"/>
          <w:szCs w:val="24"/>
          <w:lang w:val="en-US" w:eastAsia="zh-CN" w:bidi="ar-SA"/>
        </w:rPr>
        <w:t>日内与采购单位签定采购合同。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.供应商在项目执行过程中定期及时向采购人通告本项目供货的重大事项及其进度。</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.接受项目行业管理部门及有关部门的指导，接受采购人的监督。</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.供应商所提供的设备是经检验合格的全新正品。</w:t>
      </w:r>
      <w:r>
        <w:rPr>
          <w:rFonts w:hint="eastAsia"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bookmarkEnd w:id="350"/>
    <w:bookmarkEnd w:id="351"/>
    <w:bookmarkEnd w:id="352"/>
    <w:bookmarkEnd w:id="353"/>
    <w:bookmarkEnd w:id="354"/>
    <w:bookmarkEnd w:id="355"/>
    <w:p>
      <w:pPr>
        <w:rPr>
          <w:rFonts w:hint="eastAsia"/>
        </w:rPr>
      </w:pP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color w:val="auto"/>
          <w:highlight w:val="none"/>
        </w:rPr>
      </w:pPr>
      <w:r>
        <w:rPr>
          <w:rFonts w:hint="eastAsia"/>
          <w:b/>
          <w:bCs/>
        </w:rPr>
        <w:t>注意：</w:t>
      </w:r>
      <w:r>
        <w:rPr>
          <w:rFonts w:hint="eastAsia"/>
          <w:b/>
          <w:bCs/>
          <w:lang w:val="en-US" w:eastAsia="zh-CN"/>
        </w:rPr>
        <w:t>本章技术参数要求中带“★”号项目作</w:t>
      </w:r>
      <w:r>
        <w:rPr>
          <w:rFonts w:hint="eastAsia"/>
          <w:b/>
          <w:bCs/>
        </w:rPr>
        <w:t>为重要参数条款，仅作为评</w:t>
      </w:r>
      <w:r>
        <w:rPr>
          <w:rFonts w:hint="eastAsia"/>
          <w:b/>
          <w:bCs/>
          <w:lang w:val="en-US" w:eastAsia="zh-CN"/>
        </w:rPr>
        <w:t>审</w:t>
      </w:r>
      <w:r>
        <w:rPr>
          <w:rFonts w:hint="eastAsia"/>
          <w:b/>
          <w:bCs/>
        </w:rPr>
        <w:t>的依据，不满足不作为无效投标处理</w:t>
      </w:r>
      <w:r>
        <w:rPr>
          <w:rFonts w:hint="eastAsia"/>
          <w:b/>
          <w:bCs/>
          <w:lang w:eastAsia="zh-CN"/>
        </w:rPr>
        <w:t>，</w:t>
      </w:r>
      <w:r>
        <w:rPr>
          <w:rFonts w:hint="eastAsia"/>
          <w:b/>
          <w:bCs/>
          <w:lang w:val="en-US" w:eastAsia="zh-CN"/>
        </w:rPr>
        <w:t>本章其他地方带“★”号的条款作为实质性要求，不满足将视为无效响应</w:t>
      </w:r>
      <w:r>
        <w:rPr>
          <w:rFonts w:hint="eastAsia"/>
          <w:b/>
          <w:bCs/>
        </w:rPr>
        <w:t>。</w:t>
      </w:r>
      <w:r>
        <w:rPr>
          <w:rFonts w:hint="eastAsia"/>
          <w:color w:val="auto"/>
          <w:highlight w:val="none"/>
          <w:shd w:val="clear" w:fill="7F7F7F" w:themeFill="text1" w:themeFillTint="7F"/>
          <w:lang w:val="en-US" w:eastAsia="zh-CN"/>
        </w:rPr>
        <w:br w:type="page"/>
      </w:r>
    </w:p>
    <w:p>
      <w:pPr>
        <w:pStyle w:val="45"/>
        <w:bidi w:val="0"/>
        <w:rPr>
          <w:rFonts w:hint="eastAsia"/>
          <w:lang w:val="en-US" w:eastAsia="zh-CN"/>
        </w:rPr>
      </w:pPr>
      <w:bookmarkStart w:id="365" w:name="_Toc17843"/>
      <w:bookmarkStart w:id="366" w:name="_Toc509579145"/>
      <w:bookmarkStart w:id="367" w:name="_Toc5364"/>
      <w:bookmarkStart w:id="368" w:name="_Toc41037907"/>
      <w:r>
        <w:rPr>
          <w:rFonts w:hint="eastAsia"/>
          <w:lang w:val="en-US" w:eastAsia="zh-CN"/>
        </w:rPr>
        <w:t>谈判内容、谈判过程中可实质性变动的内容</w:t>
      </w:r>
      <w:bookmarkEnd w:id="365"/>
      <w:bookmarkEnd w:id="366"/>
      <w:bookmarkEnd w:id="367"/>
      <w:bookmarkEnd w:id="368"/>
    </w:p>
    <w:p>
      <w:pPr>
        <w:pStyle w:val="43"/>
        <w:bidi w:val="0"/>
        <w:rPr>
          <w:rFonts w:hint="eastAsia"/>
        </w:rPr>
      </w:pPr>
      <w:r>
        <w:rPr>
          <w:rFonts w:hint="eastAsia"/>
        </w:rPr>
        <w:t>针对</w:t>
      </w:r>
      <w:r>
        <w:rPr>
          <w:rFonts w:hint="eastAsia"/>
          <w:lang w:val="en-US" w:eastAsia="zh-CN"/>
        </w:rPr>
        <w:t>本项目采购文</w:t>
      </w:r>
      <w:r>
        <w:rPr>
          <w:rFonts w:hint="eastAsia"/>
          <w:highlight w:val="none"/>
          <w:lang w:val="en-US" w:eastAsia="zh-CN"/>
        </w:rPr>
        <w:t>件</w:t>
      </w:r>
      <w:r>
        <w:rPr>
          <w:rFonts w:hint="eastAsia"/>
          <w:highlight w:val="none"/>
        </w:rPr>
        <w:t>第</w:t>
      </w:r>
      <w:r>
        <w:rPr>
          <w:rFonts w:hint="eastAsia"/>
          <w:highlight w:val="none"/>
          <w:u w:val="single"/>
          <w:lang w:val="en-US" w:eastAsia="zh-CN"/>
        </w:rPr>
        <w:t>五</w:t>
      </w:r>
      <w:r>
        <w:rPr>
          <w:rFonts w:hint="eastAsia"/>
          <w:highlight w:val="none"/>
        </w:rPr>
        <w:t>章、第</w:t>
      </w:r>
      <w:r>
        <w:rPr>
          <w:rFonts w:hint="eastAsia"/>
          <w:highlight w:val="none"/>
          <w:u w:val="single"/>
          <w:lang w:val="en-US" w:eastAsia="zh-CN"/>
        </w:rPr>
        <w:t>八</w:t>
      </w:r>
      <w:r>
        <w:rPr>
          <w:rFonts w:hint="eastAsia"/>
          <w:highlight w:val="none"/>
        </w:rPr>
        <w:t>章所包</w:t>
      </w:r>
      <w:r>
        <w:rPr>
          <w:rFonts w:hint="eastAsia"/>
        </w:rPr>
        <w:t>含的技术、服务要求以及合同草案条款，在</w:t>
      </w:r>
      <w:r>
        <w:rPr>
          <w:rFonts w:hint="eastAsia"/>
          <w:lang w:val="en-US" w:eastAsia="zh-CN"/>
        </w:rPr>
        <w:t>谈判</w:t>
      </w:r>
      <w:r>
        <w:rPr>
          <w:rFonts w:hint="eastAsia"/>
        </w:rPr>
        <w:t>过程中，</w:t>
      </w:r>
      <w:r>
        <w:rPr>
          <w:rFonts w:hint="eastAsia"/>
          <w:lang w:eastAsia="zh-CN"/>
        </w:rPr>
        <w:t>谈判小组</w:t>
      </w:r>
      <w:r>
        <w:rPr>
          <w:rFonts w:hint="eastAsia"/>
        </w:rPr>
        <w:t>在获得采购人代表确认的前提下，可以根据</w:t>
      </w:r>
      <w:r>
        <w:rPr>
          <w:rFonts w:hint="eastAsia"/>
          <w:lang w:eastAsia="zh-CN"/>
        </w:rPr>
        <w:t>谈判</w:t>
      </w:r>
      <w:r>
        <w:rPr>
          <w:rFonts w:hint="eastAsia"/>
        </w:rPr>
        <w:t>情况实质性变动相关内容。</w:t>
      </w:r>
      <w:r>
        <w:rPr>
          <w:rFonts w:hint="eastAsia"/>
          <w:lang w:eastAsia="zh-CN"/>
        </w:rPr>
        <w:t>谈判小组</w:t>
      </w:r>
      <w:r>
        <w:rPr>
          <w:rFonts w:hint="eastAsia"/>
        </w:rPr>
        <w:t>对</w:t>
      </w:r>
      <w:r>
        <w:rPr>
          <w:rFonts w:hint="eastAsia"/>
          <w:lang w:eastAsia="zh-CN"/>
        </w:rPr>
        <w:t>谈判文件</w:t>
      </w:r>
      <w:r>
        <w:rPr>
          <w:rFonts w:hint="eastAsia"/>
        </w:rPr>
        <w:t>作出的实质性变动是</w:t>
      </w:r>
      <w:r>
        <w:rPr>
          <w:rFonts w:hint="eastAsia"/>
          <w:lang w:eastAsia="zh-CN"/>
        </w:rPr>
        <w:t>谈判文件</w:t>
      </w:r>
      <w:r>
        <w:rPr>
          <w:rFonts w:hint="eastAsia"/>
        </w:rPr>
        <w:t>的有效组成部分，</w:t>
      </w:r>
      <w:r>
        <w:rPr>
          <w:rFonts w:hint="eastAsia"/>
          <w:lang w:eastAsia="zh-CN"/>
        </w:rPr>
        <w:t>谈判小组</w:t>
      </w:r>
      <w:r>
        <w:rPr>
          <w:rFonts w:hint="eastAsia"/>
        </w:rPr>
        <w:t>会及时以书面形式通知所有参加</w:t>
      </w:r>
      <w:r>
        <w:rPr>
          <w:rFonts w:hint="eastAsia"/>
          <w:lang w:eastAsia="zh-CN"/>
        </w:rPr>
        <w:t>谈判</w:t>
      </w:r>
      <w:r>
        <w:rPr>
          <w:rFonts w:hint="eastAsia"/>
        </w:rPr>
        <w:t>的供应商。</w:t>
      </w:r>
    </w:p>
    <w:p>
      <w:pPr>
        <w:rPr>
          <w:rFonts w:hint="eastAsia"/>
        </w:rPr>
      </w:pPr>
      <w:r>
        <w:rPr>
          <w:rFonts w:hint="eastAsia"/>
          <w:lang w:val="en-US" w:eastAsia="zh-CN"/>
        </w:rPr>
        <w:br w:type="page"/>
      </w:r>
    </w:p>
    <w:p>
      <w:pPr>
        <w:pStyle w:val="45"/>
        <w:numPr>
          <w:ilvl w:val="0"/>
          <w:numId w:val="43"/>
        </w:numPr>
        <w:bidi w:val="0"/>
        <w:rPr>
          <w:rFonts w:hint="eastAsia"/>
        </w:rPr>
      </w:pPr>
      <w:bookmarkStart w:id="369" w:name="_Toc8182"/>
      <w:r>
        <w:rPr>
          <w:rFonts w:hint="eastAsia"/>
          <w:lang w:val="en-US" w:eastAsia="zh-CN"/>
        </w:rPr>
        <w:t>谈判程序</w:t>
      </w:r>
      <w:bookmarkEnd w:id="369"/>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Pr>
        <w:pStyle w:val="43"/>
        <w:bidi w:val="0"/>
        <w:rPr>
          <w:rFonts w:hint="eastAsia"/>
        </w:rPr>
      </w:pPr>
      <w:bookmarkStart w:id="370" w:name="_Toc28956"/>
      <w:r>
        <w:rPr>
          <w:rFonts w:hint="eastAsia"/>
          <w:lang w:val="en-US" w:eastAsia="zh-CN"/>
        </w:rPr>
        <w:t>参照</w:t>
      </w:r>
      <w:r>
        <w:rPr>
          <w:rFonts w:hint="eastAsia"/>
        </w:rPr>
        <w:t>《中华人民共和国政府采购法》、《中华人民共和国政府采购法实施条例》、《政府采购</w:t>
      </w:r>
      <w:r>
        <w:rPr>
          <w:rFonts w:hint="eastAsia"/>
          <w:lang w:val="en-US" w:eastAsia="zh-CN"/>
        </w:rPr>
        <w:t>非招标采购</w:t>
      </w:r>
      <w:r>
        <w:rPr>
          <w:rFonts w:hint="eastAsia"/>
        </w:rPr>
        <w:t>方式管理办法》</w:t>
      </w:r>
      <w:r>
        <w:rPr>
          <w:rFonts w:hint="eastAsia"/>
          <w:lang w:val="en-US" w:eastAsia="zh-CN"/>
        </w:rPr>
        <w:t>及</w:t>
      </w:r>
      <w:r>
        <w:rPr>
          <w:rFonts w:hint="eastAsia"/>
        </w:rPr>
        <w:t>《四川省政府采购非招标采购方式实施办法》等</w:t>
      </w:r>
      <w:r>
        <w:rPr>
          <w:rFonts w:hint="eastAsia"/>
          <w:lang w:val="en-US" w:eastAsia="zh-CN"/>
        </w:rPr>
        <w:t>法律法规</w:t>
      </w:r>
      <w:r>
        <w:rPr>
          <w:rFonts w:hint="eastAsia"/>
        </w:rPr>
        <w:t>并结合本次采购项目的特点制定本</w:t>
      </w:r>
      <w:r>
        <w:rPr>
          <w:rFonts w:hint="eastAsia"/>
          <w:lang w:val="en-US" w:eastAsia="zh-CN"/>
        </w:rPr>
        <w:t>评审程序、评审方法、评审标准。</w:t>
      </w:r>
    </w:p>
    <w:p>
      <w:pPr>
        <w:pStyle w:val="32"/>
        <w:bidi w:val="0"/>
        <w:rPr>
          <w:rFonts w:hint="eastAsia"/>
        </w:rPr>
      </w:pPr>
      <w:bookmarkStart w:id="371" w:name="_Toc17338"/>
      <w:bookmarkStart w:id="372" w:name="_Toc26152"/>
      <w:bookmarkStart w:id="373" w:name="_Toc32671"/>
      <w:bookmarkStart w:id="374" w:name="_Toc23216"/>
      <w:bookmarkStart w:id="375" w:name="_Toc32246"/>
      <w:bookmarkStart w:id="376" w:name="_Toc11515"/>
      <w:bookmarkStart w:id="377" w:name="_Toc3806"/>
      <w:r>
        <w:rPr>
          <w:rFonts w:hint="eastAsia"/>
          <w:lang w:eastAsia="zh-CN"/>
        </w:rPr>
        <w:t>谈判小组</w:t>
      </w:r>
      <w:r>
        <w:rPr>
          <w:rFonts w:hint="eastAsia"/>
          <w:lang w:val="en-US" w:eastAsia="zh-CN"/>
        </w:rPr>
        <w:t>构</w:t>
      </w:r>
      <w:bookmarkEnd w:id="371"/>
      <w:r>
        <w:rPr>
          <w:rFonts w:hint="eastAsia"/>
        </w:rPr>
        <w:t>成</w:t>
      </w:r>
      <w:bookmarkEnd w:id="372"/>
      <w:bookmarkEnd w:id="373"/>
      <w:bookmarkEnd w:id="374"/>
      <w:bookmarkEnd w:id="375"/>
      <w:bookmarkEnd w:id="376"/>
      <w:bookmarkEnd w:id="377"/>
    </w:p>
    <w:p>
      <w:pPr>
        <w:pStyle w:val="43"/>
        <w:bidi w:val="0"/>
        <w:rPr>
          <w:rFonts w:hint="eastAsia"/>
        </w:rPr>
      </w:pPr>
      <w:bookmarkStart w:id="378" w:name="_Toc23817"/>
      <w:bookmarkStart w:id="379" w:name="_Toc10809"/>
      <w:bookmarkStart w:id="380" w:name="_Toc23517"/>
      <w:bookmarkStart w:id="381" w:name="_Toc19450"/>
      <w:bookmarkStart w:id="382" w:name="_Toc9355"/>
      <w:bookmarkStart w:id="383" w:name="_Toc2442"/>
      <w:bookmarkStart w:id="384" w:name="_Toc7627"/>
      <w:bookmarkStart w:id="385" w:name="_Toc15700"/>
      <w:r>
        <w:rPr>
          <w:rFonts w:hint="eastAsia"/>
          <w:lang w:val="en-US" w:eastAsia="zh-CN"/>
        </w:rPr>
        <w:t>参照</w:t>
      </w:r>
      <w:r>
        <w:rPr>
          <w:rFonts w:hint="eastAsia"/>
        </w:rPr>
        <w:t>《政府采购</w:t>
      </w:r>
      <w:r>
        <w:rPr>
          <w:rFonts w:hint="eastAsia"/>
          <w:lang w:val="en-US" w:eastAsia="zh-CN"/>
        </w:rPr>
        <w:t>非招标采购</w:t>
      </w:r>
      <w:r>
        <w:rPr>
          <w:rFonts w:hint="eastAsia"/>
        </w:rPr>
        <w:t>方式管理办法》、《四川省政府采购非招标采购方式实施办法》等规定</w:t>
      </w:r>
      <w:r>
        <w:rPr>
          <w:rFonts w:hint="eastAsia"/>
          <w:lang w:eastAsia="zh-CN"/>
        </w:rPr>
        <w:t>，</w:t>
      </w:r>
      <w:r>
        <w:rPr>
          <w:rFonts w:hint="eastAsia"/>
        </w:rPr>
        <w:t>结合本次采购项目的实际情况</w:t>
      </w:r>
      <w:r>
        <w:rPr>
          <w:rFonts w:hint="eastAsia"/>
          <w:lang w:val="en-US" w:eastAsia="zh-CN"/>
        </w:rPr>
        <w:t>依法组建谈判小组</w:t>
      </w:r>
      <w:r>
        <w:rPr>
          <w:rFonts w:hint="eastAsia"/>
        </w:rPr>
        <w:t>，负责本次采购项目的</w:t>
      </w:r>
      <w:r>
        <w:rPr>
          <w:rFonts w:hint="eastAsia"/>
          <w:lang w:eastAsia="zh-CN"/>
        </w:rPr>
        <w:t>谈判</w:t>
      </w:r>
      <w:r>
        <w:rPr>
          <w:rFonts w:hint="eastAsia"/>
        </w:rPr>
        <w:t>和评审工作</w:t>
      </w:r>
      <w:r>
        <w:rPr>
          <w:rFonts w:hint="eastAsia"/>
          <w:lang w:eastAsia="zh-CN"/>
        </w:rPr>
        <w:t>。</w:t>
      </w:r>
      <w:r>
        <w:rPr>
          <w:rFonts w:hint="eastAsia"/>
          <w:lang w:val="en-US" w:eastAsia="zh-CN"/>
        </w:rPr>
        <w:t>谈判小组</w:t>
      </w:r>
      <w:r>
        <w:rPr>
          <w:rFonts w:hint="eastAsia"/>
          <w:lang w:eastAsia="zh-CN"/>
        </w:rPr>
        <w:t>由采购人代表和评审专家共3人以上单数组成，</w:t>
      </w:r>
      <w:r>
        <w:rPr>
          <w:rFonts w:hint="eastAsia" w:ascii="宋体" w:hAnsi="宋体" w:cs="宋体"/>
          <w:color w:val="auto"/>
          <w:kern w:val="0"/>
          <w:shd w:val="clear" w:color="auto" w:fill="FFFFFF"/>
        </w:rPr>
        <w:t>达到公开招标数额标准的货物采购项目，评审委员会应当由</w:t>
      </w:r>
      <w:r>
        <w:rPr>
          <w:rFonts w:ascii="宋体" w:hAnsi="宋体" w:cs="宋体"/>
          <w:color w:val="auto"/>
          <w:kern w:val="0"/>
          <w:shd w:val="clear" w:color="auto" w:fill="FFFFFF"/>
        </w:rPr>
        <w:t>5</w:t>
      </w:r>
      <w:r>
        <w:rPr>
          <w:rFonts w:hint="eastAsia" w:ascii="宋体" w:hAnsi="宋体" w:cs="宋体"/>
          <w:color w:val="auto"/>
          <w:kern w:val="0"/>
          <w:shd w:val="clear" w:color="auto" w:fill="FFFFFF"/>
        </w:rPr>
        <w:t>人以上单数组成</w:t>
      </w:r>
      <w:r>
        <w:rPr>
          <w:rFonts w:hint="eastAsia" w:cs="宋体"/>
          <w:color w:val="auto"/>
          <w:kern w:val="0"/>
          <w:shd w:val="clear" w:color="auto" w:fill="FFFFFF"/>
          <w:lang w:eastAsia="zh-CN"/>
        </w:rPr>
        <w:t>，</w:t>
      </w:r>
      <w:r>
        <w:rPr>
          <w:rFonts w:hint="eastAsia"/>
          <w:lang w:eastAsia="zh-CN"/>
        </w:rPr>
        <w:t>其中评审专家人数不得少于成员总数的2/3。采购人代表不得以评审专家的身份参加本部门或本单位采购项目的评审。采购代理机构人员不得参加本机构代理的采购项目的评审</w:t>
      </w:r>
      <w:r>
        <w:rPr>
          <w:rFonts w:hint="eastAsia"/>
        </w:rPr>
        <w:t>。</w:t>
      </w:r>
    </w:p>
    <w:p>
      <w:pPr>
        <w:pStyle w:val="32"/>
        <w:bidi w:val="0"/>
        <w:rPr>
          <w:rFonts w:hint="eastAsia"/>
        </w:rPr>
      </w:pPr>
      <w:bookmarkStart w:id="386" w:name="_Toc3016"/>
      <w:r>
        <w:rPr>
          <w:rFonts w:hint="eastAsia"/>
          <w:lang w:eastAsia="zh-CN"/>
        </w:rPr>
        <w:t>谈判</w:t>
      </w:r>
      <w:r>
        <w:rPr>
          <w:rFonts w:hint="eastAsia"/>
        </w:rPr>
        <w:t>组织</w:t>
      </w:r>
      <w:bookmarkEnd w:id="378"/>
      <w:bookmarkEnd w:id="379"/>
      <w:bookmarkEnd w:id="380"/>
      <w:bookmarkEnd w:id="381"/>
      <w:bookmarkEnd w:id="382"/>
      <w:bookmarkEnd w:id="383"/>
      <w:bookmarkEnd w:id="384"/>
      <w:bookmarkEnd w:id="385"/>
      <w:bookmarkEnd w:id="386"/>
    </w:p>
    <w:p>
      <w:pPr>
        <w:pStyle w:val="43"/>
        <w:bidi w:val="0"/>
        <w:rPr>
          <w:rFonts w:hint="eastAsia"/>
          <w:lang w:val="zh-CN"/>
        </w:rPr>
      </w:pPr>
      <w:bookmarkStart w:id="387" w:name="_Toc16322"/>
      <w:bookmarkStart w:id="388" w:name="_Toc30112"/>
      <w:bookmarkStart w:id="389" w:name="_Toc19418"/>
      <w:bookmarkStart w:id="390" w:name="_Toc19996"/>
      <w:bookmarkStart w:id="391" w:name="_Toc27908"/>
      <w:bookmarkStart w:id="392" w:name="_Toc25873"/>
      <w:bookmarkStart w:id="393" w:name="_Toc7599"/>
      <w:bookmarkStart w:id="394" w:name="_Toc17463"/>
      <w:r>
        <w:rPr>
          <w:rFonts w:hint="eastAsia"/>
          <w:lang w:val="en-US" w:eastAsia="zh-CN"/>
        </w:rPr>
        <w:t>(一)</w:t>
      </w:r>
      <w:r>
        <w:rPr>
          <w:rFonts w:hint="eastAsia"/>
          <w:lang w:val="zh-CN"/>
        </w:rPr>
        <w:t>谈判工作由采购代理机构组织，具体谈判事务由依法组建的谈判小组负责。</w:t>
      </w:r>
    </w:p>
    <w:p>
      <w:pPr>
        <w:pStyle w:val="43"/>
        <w:bidi w:val="0"/>
        <w:rPr>
          <w:rFonts w:hint="eastAsia"/>
          <w:lang w:val="zh-CN"/>
        </w:rPr>
      </w:pPr>
      <w:r>
        <w:rPr>
          <w:rFonts w:hint="eastAsia"/>
          <w:lang w:val="en-US" w:eastAsia="zh-CN"/>
        </w:rPr>
        <w:t>(二)</w:t>
      </w:r>
      <w:r>
        <w:rPr>
          <w:rFonts w:hint="eastAsia"/>
          <w:lang w:val="zh-CN"/>
        </w:rPr>
        <w:t>谈判工作应遵循公平、公正、科学及择优的原则，并以相同的谈判程序和标准对待所有的供应商。</w:t>
      </w:r>
    </w:p>
    <w:p>
      <w:pPr>
        <w:pStyle w:val="43"/>
        <w:bidi w:val="0"/>
        <w:rPr>
          <w:rFonts w:hint="eastAsia"/>
        </w:rPr>
      </w:pPr>
      <w:r>
        <w:rPr>
          <w:rFonts w:hint="eastAsia"/>
          <w:lang w:val="en-US" w:eastAsia="zh-CN"/>
        </w:rPr>
        <w:t>(三)</w:t>
      </w:r>
      <w:r>
        <w:rPr>
          <w:rFonts w:hint="eastAsia"/>
          <w:lang w:eastAsia="zh-CN"/>
        </w:rPr>
        <w:t>谈判小组</w:t>
      </w:r>
      <w:r>
        <w:rPr>
          <w:rFonts w:hint="eastAsia"/>
        </w:rPr>
        <w:t>成员应当按照客观、公正、审慎的原则，根据</w:t>
      </w:r>
      <w:r>
        <w:rPr>
          <w:rFonts w:hint="eastAsia"/>
          <w:lang w:eastAsia="zh-CN"/>
        </w:rPr>
        <w:t>谈判文件</w:t>
      </w:r>
      <w:r>
        <w:rPr>
          <w:rFonts w:hint="eastAsia"/>
        </w:rPr>
        <w:t>规定的评审程序、评审方法和评审标准进行独立评审。</w:t>
      </w:r>
    </w:p>
    <w:p>
      <w:pPr>
        <w:pStyle w:val="43"/>
        <w:bidi w:val="0"/>
        <w:rPr>
          <w:rFonts w:hint="eastAsia"/>
        </w:rPr>
      </w:pPr>
      <w:r>
        <w:rPr>
          <w:rFonts w:hint="eastAsia"/>
          <w:lang w:val="en-US" w:eastAsia="zh-CN"/>
        </w:rPr>
        <w:t>(四)</w:t>
      </w:r>
      <w:r>
        <w:rPr>
          <w:rFonts w:hint="eastAsia"/>
          <w:lang w:eastAsia="zh-CN"/>
        </w:rPr>
        <w:t>谈判小组</w:t>
      </w:r>
      <w:r>
        <w:rPr>
          <w:rFonts w:hint="eastAsia"/>
        </w:rPr>
        <w:t>按照</w:t>
      </w:r>
      <w:r>
        <w:rPr>
          <w:rFonts w:hint="eastAsia"/>
          <w:lang w:eastAsia="zh-CN"/>
        </w:rPr>
        <w:t>谈判文件</w:t>
      </w:r>
      <w:r>
        <w:rPr>
          <w:rFonts w:hint="eastAsia"/>
        </w:rPr>
        <w:t>规定的</w:t>
      </w:r>
      <w:r>
        <w:rPr>
          <w:rFonts w:hint="eastAsia"/>
          <w:lang w:eastAsia="zh-CN"/>
        </w:rPr>
        <w:t>谈判</w:t>
      </w:r>
      <w:r>
        <w:rPr>
          <w:rFonts w:hint="eastAsia"/>
        </w:rPr>
        <w:t>程序、</w:t>
      </w:r>
      <w:r>
        <w:rPr>
          <w:rFonts w:hint="eastAsia"/>
          <w:lang w:val="en-US" w:eastAsia="zh-CN"/>
        </w:rPr>
        <w:t>评审</w:t>
      </w:r>
      <w:r>
        <w:rPr>
          <w:rFonts w:hint="eastAsia"/>
        </w:rPr>
        <w:t>方法和标准进行评审，并独立履行下列职责：</w:t>
      </w:r>
    </w:p>
    <w:p>
      <w:pPr>
        <w:pStyle w:val="43"/>
        <w:bidi w:val="0"/>
        <w:rPr>
          <w:rFonts w:hint="eastAsia"/>
        </w:rPr>
      </w:pPr>
      <w:r>
        <w:rPr>
          <w:rFonts w:hint="eastAsia"/>
          <w:lang w:val="en-US" w:eastAsia="zh-CN"/>
        </w:rPr>
        <w:t>1.</w:t>
      </w:r>
      <w:r>
        <w:rPr>
          <w:rFonts w:hint="eastAsia"/>
        </w:rPr>
        <w:t>熟悉和理解</w:t>
      </w:r>
      <w:r>
        <w:rPr>
          <w:rFonts w:hint="eastAsia"/>
          <w:lang w:eastAsia="zh-CN"/>
        </w:rPr>
        <w:t>谈判文件</w:t>
      </w:r>
      <w:r>
        <w:rPr>
          <w:rFonts w:hint="eastAsia"/>
        </w:rPr>
        <w:t>，确定</w:t>
      </w:r>
      <w:r>
        <w:rPr>
          <w:rFonts w:hint="eastAsia"/>
          <w:lang w:eastAsia="zh-CN"/>
        </w:rPr>
        <w:t>谈判文件</w:t>
      </w:r>
      <w:r>
        <w:rPr>
          <w:rFonts w:hint="eastAsia"/>
        </w:rPr>
        <w:t>内容是否违反国家有关强制性规定或者</w:t>
      </w:r>
      <w:r>
        <w:rPr>
          <w:rFonts w:hint="eastAsia"/>
          <w:lang w:eastAsia="zh-CN"/>
        </w:rPr>
        <w:t>谈判文件</w:t>
      </w:r>
      <w:r>
        <w:rPr>
          <w:rFonts w:hint="eastAsia"/>
        </w:rPr>
        <w:t>存在歧义、重大缺陷，根据需要书面要求采购人、采购代理机构对</w:t>
      </w:r>
      <w:r>
        <w:rPr>
          <w:rFonts w:hint="eastAsia"/>
          <w:lang w:eastAsia="zh-CN"/>
        </w:rPr>
        <w:t>谈判文件</w:t>
      </w:r>
      <w:r>
        <w:rPr>
          <w:rFonts w:hint="eastAsia"/>
        </w:rPr>
        <w:t>作出解释；</w:t>
      </w:r>
    </w:p>
    <w:p>
      <w:pPr>
        <w:pStyle w:val="43"/>
        <w:bidi w:val="0"/>
        <w:rPr>
          <w:rFonts w:hint="eastAsia"/>
        </w:rPr>
      </w:pPr>
      <w:r>
        <w:rPr>
          <w:rFonts w:hint="eastAsia"/>
          <w:lang w:val="en-US" w:eastAsia="zh-CN"/>
        </w:rPr>
        <w:t>2.</w:t>
      </w:r>
      <w:r>
        <w:rPr>
          <w:rFonts w:hint="eastAsia"/>
        </w:rPr>
        <w:t>审查供应商响应文件是否满足</w:t>
      </w:r>
      <w:r>
        <w:rPr>
          <w:rFonts w:hint="eastAsia"/>
          <w:lang w:eastAsia="zh-CN"/>
        </w:rPr>
        <w:t>谈判文件</w:t>
      </w:r>
      <w:r>
        <w:rPr>
          <w:rFonts w:hint="eastAsia"/>
        </w:rPr>
        <w:t>要求，并作出公正评价；</w:t>
      </w:r>
    </w:p>
    <w:p>
      <w:pPr>
        <w:pStyle w:val="43"/>
        <w:bidi w:val="0"/>
        <w:rPr>
          <w:rFonts w:hint="eastAsia"/>
        </w:rPr>
      </w:pPr>
      <w:r>
        <w:rPr>
          <w:rFonts w:hint="eastAsia"/>
          <w:lang w:val="en-US" w:eastAsia="zh-CN"/>
        </w:rPr>
        <w:t>3.</w:t>
      </w:r>
      <w:r>
        <w:rPr>
          <w:rFonts w:hint="eastAsia"/>
        </w:rPr>
        <w:t>根据需要</w:t>
      </w:r>
      <w:r>
        <w:rPr>
          <w:rFonts w:hint="eastAsia"/>
          <w:lang w:val="en-US" w:eastAsia="zh-CN"/>
        </w:rPr>
        <w:t>书面</w:t>
      </w:r>
      <w:r>
        <w:rPr>
          <w:rFonts w:hint="eastAsia"/>
        </w:rPr>
        <w:t>要求供应商对响应文件中含义不明确、同类问题表述不一致或者有明显文字和计算错误的内容等作出必要的澄清、说明或者更正；</w:t>
      </w:r>
    </w:p>
    <w:p>
      <w:pPr>
        <w:pStyle w:val="43"/>
        <w:bidi w:val="0"/>
        <w:rPr>
          <w:rFonts w:hint="eastAsia"/>
        </w:rPr>
      </w:pPr>
      <w:r>
        <w:rPr>
          <w:rFonts w:hint="eastAsia"/>
          <w:lang w:val="en-US" w:eastAsia="zh-CN"/>
        </w:rPr>
        <w:t>4.</w:t>
      </w:r>
      <w:r>
        <w:rPr>
          <w:rFonts w:hint="eastAsia"/>
        </w:rPr>
        <w:t>推荐成交供应商，或者受采购人委托确定成交供应商；</w:t>
      </w:r>
    </w:p>
    <w:p>
      <w:pPr>
        <w:pStyle w:val="43"/>
        <w:bidi w:val="0"/>
        <w:rPr>
          <w:rFonts w:hint="eastAsia"/>
        </w:rPr>
      </w:pPr>
      <w:r>
        <w:rPr>
          <w:rFonts w:hint="eastAsia"/>
          <w:lang w:val="en-US" w:eastAsia="zh-CN"/>
        </w:rPr>
        <w:t>5.</w:t>
      </w:r>
      <w:r>
        <w:rPr>
          <w:rFonts w:hint="eastAsia"/>
        </w:rPr>
        <w:t>起草评审报告并进行签署；</w:t>
      </w:r>
    </w:p>
    <w:p>
      <w:pPr>
        <w:pStyle w:val="43"/>
        <w:bidi w:val="0"/>
        <w:rPr>
          <w:rFonts w:hint="eastAsia"/>
        </w:rPr>
      </w:pPr>
      <w:r>
        <w:rPr>
          <w:rFonts w:hint="eastAsia"/>
          <w:lang w:val="en-US" w:eastAsia="zh-CN"/>
        </w:rPr>
        <w:t>6.</w:t>
      </w:r>
      <w:r>
        <w:rPr>
          <w:rFonts w:hint="eastAsia"/>
        </w:rPr>
        <w:t>向采购人、采购代理机构、财政部门或者其他监督部门报告非法干预评审工作的行为；</w:t>
      </w:r>
    </w:p>
    <w:p>
      <w:pPr>
        <w:pStyle w:val="43"/>
        <w:bidi w:val="0"/>
        <w:rPr>
          <w:rFonts w:hint="eastAsia"/>
        </w:rPr>
      </w:pPr>
      <w:r>
        <w:rPr>
          <w:rFonts w:hint="eastAsia"/>
          <w:lang w:val="en-US" w:eastAsia="zh-CN"/>
        </w:rPr>
        <w:t>7.</w:t>
      </w:r>
      <w:r>
        <w:rPr>
          <w:rFonts w:hint="eastAsia"/>
        </w:rPr>
        <w:t>法律、法规和规章规定的其他职责。</w:t>
      </w:r>
    </w:p>
    <w:p>
      <w:pPr>
        <w:pStyle w:val="43"/>
        <w:bidi w:val="0"/>
        <w:rPr>
          <w:rFonts w:hint="eastAsia"/>
        </w:rPr>
      </w:pPr>
      <w:r>
        <w:rPr>
          <w:rFonts w:hint="eastAsia"/>
          <w:lang w:val="en-US" w:eastAsia="zh-CN"/>
        </w:rPr>
        <w:t>(五)</w:t>
      </w:r>
      <w:r>
        <w:rPr>
          <w:rFonts w:hint="eastAsia"/>
          <w:lang w:eastAsia="zh-CN"/>
        </w:rPr>
        <w:t>谈判</w:t>
      </w:r>
      <w:r>
        <w:rPr>
          <w:rFonts w:hint="eastAsia"/>
        </w:rPr>
        <w:t>过程独立、保密。供应商非法干预</w:t>
      </w:r>
      <w:r>
        <w:rPr>
          <w:rFonts w:hint="eastAsia"/>
          <w:lang w:eastAsia="zh-CN"/>
        </w:rPr>
        <w:t>谈判</w:t>
      </w:r>
      <w:r>
        <w:rPr>
          <w:rFonts w:hint="eastAsia"/>
        </w:rPr>
        <w:t>过程的，其响应文件作无效处理。</w:t>
      </w:r>
    </w:p>
    <w:p>
      <w:pPr>
        <w:pStyle w:val="32"/>
        <w:bidi w:val="0"/>
        <w:rPr>
          <w:rFonts w:hint="eastAsia" w:ascii="宋体" w:hAnsi="宋体" w:eastAsia="宋体"/>
          <w:lang w:val="en-US" w:eastAsia="zh-CN"/>
        </w:rPr>
      </w:pPr>
      <w:bookmarkStart w:id="395" w:name="_Toc3031"/>
      <w:bookmarkStart w:id="396" w:name="_Toc19850"/>
      <w:r>
        <w:rPr>
          <w:rFonts w:hint="eastAsia"/>
          <w:lang w:val="en-US" w:eastAsia="zh-CN"/>
        </w:rPr>
        <w:t>谈判</w:t>
      </w:r>
      <w:r>
        <w:rPr>
          <w:rFonts w:hint="eastAsia" w:ascii="宋体" w:hAnsi="宋体" w:eastAsia="宋体"/>
          <w:lang w:val="en-US" w:eastAsia="zh-CN"/>
        </w:rPr>
        <w:t>纪律及注意事项</w:t>
      </w:r>
      <w:bookmarkEnd w:id="395"/>
      <w:bookmarkEnd w:id="396"/>
    </w:p>
    <w:p>
      <w:pPr>
        <w:keepNext w:val="0"/>
        <w:keepLines w:val="0"/>
        <w:pageBreakBefore w:val="0"/>
        <w:widowControl w:val="0"/>
        <w:numPr>
          <w:ilvl w:val="0"/>
          <w:numId w:val="49"/>
        </w:numPr>
        <w:tabs>
          <w:tab w:val="left" w:pos="851"/>
          <w:tab w:val="clear" w:pos="0"/>
        </w:tabs>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sz w:val="24"/>
          <w:szCs w:val="24"/>
        </w:rPr>
      </w:pPr>
      <w:r>
        <w:rPr>
          <w:rFonts w:hint="eastAsia" w:cs="宋体"/>
          <w:sz w:val="24"/>
          <w:szCs w:val="24"/>
          <w:lang w:eastAsia="zh-CN"/>
        </w:rPr>
        <w:t>谈判小组</w:t>
      </w:r>
      <w:r>
        <w:rPr>
          <w:rFonts w:hint="eastAsia" w:ascii="宋体" w:hAnsi="宋体" w:eastAsia="宋体" w:cs="宋体"/>
          <w:sz w:val="24"/>
          <w:szCs w:val="24"/>
        </w:rPr>
        <w:t>内部讨论的情况和意见必须保密，任何人不得以任何形式透露给供应商或与供应商有关的单位或个人。</w:t>
      </w:r>
    </w:p>
    <w:p>
      <w:pPr>
        <w:keepNext w:val="0"/>
        <w:keepLines w:val="0"/>
        <w:pageBreakBefore w:val="0"/>
        <w:widowControl w:val="0"/>
        <w:numPr>
          <w:ilvl w:val="0"/>
          <w:numId w:val="49"/>
        </w:numPr>
        <w:tabs>
          <w:tab w:val="left" w:pos="851"/>
          <w:tab w:val="clear" w:pos="0"/>
        </w:tabs>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cs="宋体"/>
          <w:sz w:val="24"/>
          <w:szCs w:val="24"/>
          <w:lang w:eastAsia="zh-CN"/>
        </w:rPr>
        <w:t>谈判</w:t>
      </w:r>
      <w:r>
        <w:rPr>
          <w:rFonts w:hint="eastAsia" w:ascii="宋体" w:hAnsi="宋体" w:eastAsia="宋体" w:cs="宋体"/>
          <w:sz w:val="24"/>
          <w:szCs w:val="24"/>
        </w:rPr>
        <w:t>过程中，供应商不得以任何形式对</w:t>
      </w:r>
      <w:r>
        <w:rPr>
          <w:rFonts w:hint="eastAsia" w:cs="宋体"/>
          <w:sz w:val="24"/>
          <w:szCs w:val="24"/>
          <w:lang w:eastAsia="zh-CN"/>
        </w:rPr>
        <w:t>谈判小组</w:t>
      </w:r>
      <w:r>
        <w:rPr>
          <w:rFonts w:hint="eastAsia" w:ascii="宋体" w:hAnsi="宋体" w:eastAsia="宋体" w:cs="宋体"/>
          <w:sz w:val="24"/>
          <w:szCs w:val="24"/>
        </w:rPr>
        <w:t>成员进行旨在影响</w:t>
      </w:r>
      <w:r>
        <w:rPr>
          <w:rFonts w:hint="eastAsia" w:cs="宋体"/>
          <w:sz w:val="24"/>
          <w:szCs w:val="24"/>
          <w:lang w:eastAsia="zh-CN"/>
        </w:rPr>
        <w:t>谈判</w:t>
      </w:r>
      <w:r>
        <w:rPr>
          <w:rFonts w:hint="eastAsia" w:ascii="宋体" w:hAnsi="宋体" w:eastAsia="宋体" w:cs="宋体"/>
          <w:sz w:val="24"/>
          <w:szCs w:val="24"/>
        </w:rPr>
        <w:t>结果的私下接触，否则将取消其参与</w:t>
      </w:r>
      <w:r>
        <w:rPr>
          <w:rFonts w:hint="eastAsia" w:cs="宋体"/>
          <w:sz w:val="24"/>
          <w:szCs w:val="24"/>
          <w:lang w:eastAsia="zh-CN"/>
        </w:rPr>
        <w:t>谈判</w:t>
      </w:r>
      <w:r>
        <w:rPr>
          <w:rFonts w:hint="eastAsia" w:ascii="宋体" w:hAnsi="宋体" w:eastAsia="宋体" w:cs="宋体"/>
          <w:sz w:val="24"/>
          <w:szCs w:val="24"/>
        </w:rPr>
        <w:t>的资格。</w:t>
      </w:r>
    </w:p>
    <w:p>
      <w:pPr>
        <w:keepNext w:val="0"/>
        <w:keepLines w:val="0"/>
        <w:pageBreakBefore w:val="0"/>
        <w:widowControl w:val="0"/>
        <w:numPr>
          <w:ilvl w:val="0"/>
          <w:numId w:val="49"/>
        </w:numPr>
        <w:tabs>
          <w:tab w:val="left" w:pos="851"/>
          <w:tab w:val="clear" w:pos="0"/>
        </w:tabs>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对各供应商的商业秘密，</w:t>
      </w:r>
      <w:r>
        <w:rPr>
          <w:rFonts w:hint="eastAsia" w:cs="宋体"/>
          <w:sz w:val="24"/>
          <w:szCs w:val="24"/>
          <w:lang w:eastAsia="zh-CN"/>
        </w:rPr>
        <w:t>谈判小组</w:t>
      </w:r>
      <w:r>
        <w:rPr>
          <w:rFonts w:hint="eastAsia" w:ascii="宋体" w:hAnsi="宋体" w:eastAsia="宋体" w:cs="宋体"/>
          <w:sz w:val="24"/>
          <w:szCs w:val="24"/>
        </w:rPr>
        <w:t>成员应予以保密，不得泄露给其他供应商。</w:t>
      </w:r>
    </w:p>
    <w:p>
      <w:pPr>
        <w:keepNext w:val="0"/>
        <w:keepLines w:val="0"/>
        <w:pageBreakBefore w:val="0"/>
        <w:widowControl w:val="0"/>
        <w:numPr>
          <w:ilvl w:val="0"/>
          <w:numId w:val="49"/>
        </w:numPr>
        <w:tabs>
          <w:tab w:val="left" w:pos="851"/>
          <w:tab w:val="clear" w:pos="0"/>
        </w:tabs>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sz w:val="24"/>
          <w:szCs w:val="24"/>
        </w:rPr>
      </w:pPr>
      <w:r>
        <w:rPr>
          <w:rFonts w:hint="eastAsia" w:cs="宋体"/>
          <w:sz w:val="24"/>
          <w:szCs w:val="24"/>
          <w:lang w:eastAsia="zh-CN"/>
        </w:rPr>
        <w:t>谈判小组</w:t>
      </w:r>
      <w:r>
        <w:rPr>
          <w:rFonts w:hint="eastAsia" w:ascii="宋体" w:hAnsi="宋体" w:eastAsia="宋体" w:cs="宋体"/>
          <w:sz w:val="24"/>
          <w:szCs w:val="24"/>
        </w:rPr>
        <w:t>独立评判，推荐成交候选人，并写出书面报告。</w:t>
      </w:r>
    </w:p>
    <w:p>
      <w:pPr>
        <w:keepNext w:val="0"/>
        <w:keepLines w:val="0"/>
        <w:pageBreakBefore w:val="0"/>
        <w:widowControl w:val="0"/>
        <w:numPr>
          <w:ilvl w:val="0"/>
          <w:numId w:val="49"/>
        </w:numPr>
        <w:tabs>
          <w:tab w:val="left" w:pos="851"/>
          <w:tab w:val="clear" w:pos="0"/>
        </w:tabs>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sz w:val="24"/>
          <w:szCs w:val="24"/>
        </w:rPr>
      </w:pPr>
      <w:r>
        <w:rPr>
          <w:rFonts w:hint="eastAsia" w:cs="宋体"/>
          <w:sz w:val="24"/>
          <w:szCs w:val="24"/>
          <w:lang w:eastAsia="zh-CN"/>
        </w:rPr>
        <w:t>谈判小组</w:t>
      </w:r>
      <w:r>
        <w:rPr>
          <w:rFonts w:hint="eastAsia" w:ascii="宋体" w:hAnsi="宋体" w:eastAsia="宋体" w:cs="宋体"/>
          <w:sz w:val="24"/>
          <w:szCs w:val="24"/>
        </w:rPr>
        <w:t>可根据需要对供应商进行实地考察。</w:t>
      </w:r>
    </w:p>
    <w:p>
      <w:pPr>
        <w:pStyle w:val="32"/>
        <w:bidi w:val="0"/>
        <w:rPr>
          <w:rFonts w:hint="eastAsia"/>
        </w:rPr>
      </w:pPr>
      <w:bookmarkStart w:id="397" w:name="_Toc27701"/>
      <w:r>
        <w:rPr>
          <w:rFonts w:hint="eastAsia"/>
          <w:lang w:val="en-US" w:eastAsia="zh-CN"/>
        </w:rPr>
        <w:t>评审</w:t>
      </w:r>
      <w:r>
        <w:rPr>
          <w:rFonts w:hint="eastAsia"/>
        </w:rPr>
        <w:t>程序</w:t>
      </w:r>
      <w:bookmarkEnd w:id="387"/>
      <w:bookmarkEnd w:id="388"/>
      <w:bookmarkEnd w:id="389"/>
      <w:bookmarkEnd w:id="390"/>
      <w:bookmarkEnd w:id="391"/>
      <w:bookmarkEnd w:id="392"/>
      <w:bookmarkEnd w:id="393"/>
      <w:bookmarkEnd w:id="394"/>
      <w:bookmarkEnd w:id="397"/>
    </w:p>
    <w:p>
      <w:pPr>
        <w:pStyle w:val="46"/>
        <w:bidi w:val="0"/>
        <w:rPr>
          <w:rFonts w:hint="eastAsia"/>
          <w:lang w:val="en-US" w:eastAsia="zh-CN"/>
        </w:rPr>
      </w:pPr>
      <w:bookmarkStart w:id="398" w:name="_Toc6826"/>
      <w:bookmarkStart w:id="399" w:name="_Toc21740"/>
      <w:bookmarkStart w:id="400" w:name="_Toc2214"/>
      <w:bookmarkStart w:id="401" w:name="_Toc2751"/>
      <w:bookmarkStart w:id="402" w:name="_Toc15853"/>
      <w:bookmarkStart w:id="403" w:name="_Toc22510"/>
      <w:bookmarkStart w:id="404" w:name="_Toc27743"/>
      <w:bookmarkStart w:id="405" w:name="_Toc6365"/>
      <w:r>
        <w:rPr>
          <w:rFonts w:hint="eastAsia"/>
          <w:lang w:val="en-US" w:eastAsia="zh-CN"/>
        </w:rPr>
        <w:t>审核谈判文件</w:t>
      </w:r>
      <w:bookmarkEnd w:id="398"/>
      <w:bookmarkEnd w:id="399"/>
    </w:p>
    <w:p>
      <w:pPr>
        <w:keepNext w:val="0"/>
        <w:keepLines w:val="0"/>
        <w:pageBreakBefore w:val="0"/>
        <w:widowControl w:val="0"/>
        <w:kinsoku/>
        <w:overflowPunct/>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w:t>
      </w:r>
      <w:r>
        <w:rPr>
          <w:rFonts w:hint="eastAsia" w:cstheme="minorBidi"/>
          <w:kern w:val="2"/>
          <w:sz w:val="24"/>
          <w:szCs w:val="24"/>
          <w:lang w:val="en-US" w:eastAsia="zh-CN" w:bidi="ar-SA"/>
        </w:rPr>
        <w:t>谈判小组</w:t>
      </w:r>
      <w:r>
        <w:rPr>
          <w:rFonts w:hint="eastAsia" w:ascii="宋体" w:hAnsi="宋体" w:eastAsia="宋体" w:cstheme="minorBidi"/>
          <w:kern w:val="2"/>
          <w:sz w:val="24"/>
          <w:szCs w:val="24"/>
          <w:lang w:val="en-US" w:eastAsia="zh-CN" w:bidi="ar-SA"/>
        </w:rPr>
        <w:t>正式评审前，应当对</w:t>
      </w:r>
      <w:r>
        <w:rPr>
          <w:rFonts w:hint="eastAsia" w:cstheme="minorBidi"/>
          <w:kern w:val="2"/>
          <w:sz w:val="24"/>
          <w:szCs w:val="24"/>
          <w:lang w:val="en-US" w:eastAsia="zh-CN" w:bidi="ar-SA"/>
        </w:rPr>
        <w:t>谈判文件</w:t>
      </w:r>
      <w:r>
        <w:rPr>
          <w:rFonts w:hint="eastAsia" w:ascii="宋体" w:hAnsi="宋体" w:eastAsia="宋体" w:cstheme="minorBidi"/>
          <w:kern w:val="2"/>
          <w:sz w:val="24"/>
          <w:szCs w:val="24"/>
          <w:lang w:val="en-US" w:eastAsia="zh-CN" w:bidi="ar-SA"/>
        </w:rPr>
        <w:t>进行熟悉和理解，内容主要包括</w:t>
      </w:r>
      <w:r>
        <w:rPr>
          <w:rFonts w:hint="eastAsia" w:cstheme="minorBidi"/>
          <w:kern w:val="2"/>
          <w:sz w:val="24"/>
          <w:szCs w:val="24"/>
          <w:lang w:val="en-US" w:eastAsia="zh-CN" w:bidi="ar-SA"/>
        </w:rPr>
        <w:t>谈判文件</w:t>
      </w:r>
      <w:r>
        <w:rPr>
          <w:rFonts w:hint="eastAsia" w:ascii="宋体" w:hAnsi="宋体" w:eastAsia="宋体" w:cstheme="minorBidi"/>
          <w:kern w:val="2"/>
          <w:sz w:val="24"/>
          <w:szCs w:val="24"/>
          <w:lang w:val="en-US" w:eastAsia="zh-CN" w:bidi="ar-SA"/>
        </w:rPr>
        <w:t>中</w:t>
      </w:r>
      <w:r>
        <w:rPr>
          <w:rFonts w:hint="eastAsia" w:cstheme="minorBidi"/>
          <w:kern w:val="2"/>
          <w:sz w:val="24"/>
          <w:szCs w:val="24"/>
          <w:lang w:val="en-US" w:eastAsia="zh-CN" w:bidi="ar-SA"/>
        </w:rPr>
        <w:t>的实质性要求、</w:t>
      </w:r>
      <w:r>
        <w:rPr>
          <w:rFonts w:hint="eastAsia" w:ascii="宋体" w:hAnsi="宋体" w:eastAsia="宋体" w:cstheme="minorBidi"/>
          <w:kern w:val="2"/>
          <w:sz w:val="24"/>
          <w:szCs w:val="24"/>
          <w:lang w:val="en-US" w:eastAsia="zh-CN" w:bidi="ar-SA"/>
        </w:rPr>
        <w:t>采购项目技术、服务和商务要求、</w:t>
      </w:r>
      <w:r>
        <w:rPr>
          <w:rFonts w:hint="eastAsia" w:cstheme="minorBidi"/>
          <w:kern w:val="2"/>
          <w:sz w:val="24"/>
          <w:szCs w:val="24"/>
          <w:lang w:val="en-US" w:eastAsia="zh-CN" w:bidi="ar-SA"/>
        </w:rPr>
        <w:t>谈判</w:t>
      </w:r>
      <w:r>
        <w:rPr>
          <w:rFonts w:hint="eastAsia" w:ascii="宋体" w:hAnsi="宋体" w:eastAsia="宋体" w:cstheme="minorBidi"/>
          <w:kern w:val="2"/>
          <w:sz w:val="24"/>
          <w:szCs w:val="24"/>
          <w:lang w:val="en-US" w:eastAsia="zh-CN" w:bidi="ar-SA"/>
        </w:rPr>
        <w:t>办法和标准、采购政策要求以及采购合同主要条款等。</w:t>
      </w:r>
    </w:p>
    <w:p>
      <w:pPr>
        <w:keepNext w:val="0"/>
        <w:keepLines w:val="0"/>
        <w:pageBreakBefore w:val="0"/>
        <w:widowControl w:val="0"/>
        <w:kinsoku/>
        <w:overflowPunct/>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2.本</w:t>
      </w:r>
      <w:r>
        <w:rPr>
          <w:rFonts w:hint="eastAsia" w:cstheme="minorBidi"/>
          <w:kern w:val="2"/>
          <w:sz w:val="24"/>
          <w:szCs w:val="24"/>
          <w:lang w:val="en-US" w:eastAsia="zh-CN" w:bidi="ar-SA"/>
        </w:rPr>
        <w:t>谈判文件</w:t>
      </w:r>
      <w:r>
        <w:rPr>
          <w:rFonts w:hint="eastAsia" w:ascii="宋体" w:hAnsi="宋体" w:eastAsia="宋体" w:cstheme="minorBidi"/>
          <w:kern w:val="2"/>
          <w:sz w:val="24"/>
          <w:szCs w:val="24"/>
          <w:lang w:val="en-US" w:eastAsia="zh-CN" w:bidi="ar-SA"/>
        </w:rPr>
        <w:t>有下列情形之一的，</w:t>
      </w:r>
      <w:r>
        <w:rPr>
          <w:rFonts w:hint="eastAsia" w:cstheme="minorBidi"/>
          <w:kern w:val="2"/>
          <w:sz w:val="24"/>
          <w:szCs w:val="24"/>
          <w:lang w:val="en-US" w:eastAsia="zh-CN" w:bidi="ar-SA"/>
        </w:rPr>
        <w:t>谈判小组</w:t>
      </w:r>
      <w:r>
        <w:rPr>
          <w:rFonts w:hint="eastAsia" w:ascii="宋体" w:hAnsi="宋体" w:eastAsia="宋体" w:cstheme="minorBidi"/>
          <w:kern w:val="2"/>
          <w:sz w:val="24"/>
          <w:szCs w:val="24"/>
          <w:lang w:val="en-US" w:eastAsia="zh-CN" w:bidi="ar-SA"/>
        </w:rPr>
        <w:t>应当停止评审：</w:t>
      </w:r>
    </w:p>
    <w:p>
      <w:pPr>
        <w:keepNext w:val="0"/>
        <w:keepLines w:val="0"/>
        <w:pageBreakBefore w:val="0"/>
        <w:widowControl w:val="0"/>
        <w:kinsoku/>
        <w:overflowPunct/>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w:t>
      </w:r>
      <w:r>
        <w:rPr>
          <w:rFonts w:hint="eastAsia" w:cstheme="minorBidi"/>
          <w:kern w:val="2"/>
          <w:sz w:val="24"/>
          <w:szCs w:val="24"/>
          <w:lang w:val="en-US" w:eastAsia="zh-CN" w:bidi="ar-SA"/>
        </w:rPr>
        <w:t>谈判文件</w:t>
      </w:r>
      <w:r>
        <w:rPr>
          <w:rFonts w:hint="eastAsia" w:ascii="宋体" w:hAnsi="宋体" w:eastAsia="宋体" w:cstheme="minorBidi"/>
          <w:kern w:val="2"/>
          <w:sz w:val="24"/>
          <w:szCs w:val="24"/>
          <w:lang w:val="en-US" w:eastAsia="zh-CN" w:bidi="ar-SA"/>
        </w:rPr>
        <w:t>的规定存在歧义、重大缺陷，导致评审无法进行的；</w:t>
      </w:r>
    </w:p>
    <w:p>
      <w:pPr>
        <w:keepNext w:val="0"/>
        <w:keepLines w:val="0"/>
        <w:pageBreakBefore w:val="0"/>
        <w:widowControl w:val="0"/>
        <w:kinsoku/>
        <w:overflowPunct/>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2.2</w:t>
      </w:r>
      <w:r>
        <w:rPr>
          <w:rFonts w:hint="eastAsia" w:cstheme="minorBidi"/>
          <w:kern w:val="2"/>
          <w:sz w:val="24"/>
          <w:szCs w:val="24"/>
          <w:lang w:val="en-US" w:eastAsia="zh-CN" w:bidi="ar-SA"/>
        </w:rPr>
        <w:t>谈判文件</w:t>
      </w:r>
      <w:r>
        <w:rPr>
          <w:rFonts w:hint="eastAsia" w:ascii="宋体" w:hAnsi="宋体" w:eastAsia="宋体" w:cstheme="minorBidi"/>
          <w:kern w:val="2"/>
          <w:sz w:val="24"/>
          <w:szCs w:val="24"/>
          <w:lang w:val="en-US" w:eastAsia="zh-CN" w:bidi="ar-SA"/>
        </w:rPr>
        <w:t>明显以不合理条件对供应商实行差别待遇或者歧视待遇的；</w:t>
      </w:r>
    </w:p>
    <w:p>
      <w:pPr>
        <w:keepNext w:val="0"/>
        <w:keepLines w:val="0"/>
        <w:pageBreakBefore w:val="0"/>
        <w:widowControl w:val="0"/>
        <w:kinsoku/>
        <w:overflowPunct/>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w:t>
      </w:r>
      <w:r>
        <w:rPr>
          <w:rFonts w:hint="eastAsia" w:cstheme="minorBidi"/>
          <w:kern w:val="2"/>
          <w:sz w:val="24"/>
          <w:szCs w:val="24"/>
          <w:lang w:val="en-US" w:eastAsia="zh-CN" w:bidi="ar-SA"/>
        </w:rPr>
        <w:t>3谈判文件</w:t>
      </w:r>
      <w:r>
        <w:rPr>
          <w:rFonts w:hint="eastAsia" w:ascii="宋体" w:hAnsi="宋体" w:eastAsia="宋体" w:cstheme="minorBidi"/>
          <w:kern w:val="2"/>
          <w:sz w:val="24"/>
          <w:szCs w:val="24"/>
          <w:lang w:val="en-US" w:eastAsia="zh-CN" w:bidi="ar-SA"/>
        </w:rPr>
        <w:t>载明的成交原则不合法的；</w:t>
      </w:r>
    </w:p>
    <w:p>
      <w:pPr>
        <w:keepNext w:val="0"/>
        <w:keepLines w:val="0"/>
        <w:pageBreakBefore w:val="0"/>
        <w:widowControl w:val="0"/>
        <w:kinsoku/>
        <w:overflowPunct/>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w:t>
      </w:r>
      <w:r>
        <w:rPr>
          <w:rFonts w:hint="eastAsia" w:cstheme="minorBidi"/>
          <w:kern w:val="2"/>
          <w:sz w:val="24"/>
          <w:szCs w:val="24"/>
          <w:lang w:val="en-US" w:eastAsia="zh-CN" w:bidi="ar-SA"/>
        </w:rPr>
        <w:t>4谈判文件</w:t>
      </w:r>
      <w:r>
        <w:rPr>
          <w:rFonts w:hint="eastAsia" w:ascii="宋体" w:hAnsi="宋体" w:eastAsia="宋体" w:cstheme="minorBidi"/>
          <w:kern w:val="2"/>
          <w:sz w:val="24"/>
          <w:szCs w:val="24"/>
          <w:lang w:val="en-US" w:eastAsia="zh-CN" w:bidi="ar-SA"/>
        </w:rPr>
        <w:t>有违反国家其他有关强制性规定的情形。</w:t>
      </w:r>
    </w:p>
    <w:p>
      <w:pPr>
        <w:pStyle w:val="46"/>
        <w:keepNext w:val="0"/>
        <w:keepLines w:val="0"/>
        <w:pageBreakBefore w:val="0"/>
        <w:widowControl w:val="0"/>
        <w:numPr>
          <w:ilvl w:val="2"/>
          <w:numId w:val="0"/>
        </w:numPr>
        <w:kinsoku/>
        <w:overflowPunct/>
        <w:autoSpaceDE/>
        <w:autoSpaceDN/>
        <w:bidi w:val="0"/>
        <w:adjustRightInd w:val="0"/>
        <w:snapToGrid w:val="0"/>
        <w:spacing w:line="440" w:lineRule="exact"/>
        <w:ind w:firstLine="480" w:firstLineChars="200"/>
        <w:textAlignment w:val="auto"/>
        <w:outlineLvl w:val="9"/>
        <w:rPr>
          <w:rFonts w:hint="eastAsia" w:ascii="宋体" w:hAnsi="宋体" w:eastAsia="宋体" w:cstheme="minorBidi"/>
          <w:b w:val="0"/>
          <w:kern w:val="2"/>
          <w:sz w:val="24"/>
          <w:szCs w:val="24"/>
          <w:lang w:val="en-US" w:eastAsia="zh-CN" w:bidi="ar-SA"/>
        </w:rPr>
      </w:pPr>
      <w:bookmarkStart w:id="406" w:name="_Toc24052"/>
      <w:bookmarkStart w:id="407" w:name="_Toc21816"/>
      <w:bookmarkStart w:id="408" w:name="_Toc3339"/>
      <w:r>
        <w:rPr>
          <w:rFonts w:hint="eastAsia" w:ascii="宋体" w:hAnsi="宋体" w:eastAsia="宋体" w:cstheme="minorBidi"/>
          <w:b w:val="0"/>
          <w:kern w:val="2"/>
          <w:sz w:val="24"/>
          <w:szCs w:val="24"/>
          <w:lang w:val="en-US" w:eastAsia="zh-CN" w:bidi="ar-SA"/>
        </w:rPr>
        <w:t>3.出现本条第二款规定应当停止评审情形的，</w:t>
      </w:r>
      <w:r>
        <w:rPr>
          <w:rFonts w:hint="eastAsia" w:cstheme="minorBidi"/>
          <w:b w:val="0"/>
          <w:kern w:val="2"/>
          <w:sz w:val="24"/>
          <w:szCs w:val="24"/>
          <w:lang w:val="en-US" w:eastAsia="zh-CN" w:bidi="ar-SA"/>
        </w:rPr>
        <w:t>谈判小组</w:t>
      </w:r>
      <w:r>
        <w:rPr>
          <w:rFonts w:hint="eastAsia" w:ascii="宋体" w:hAnsi="宋体" w:eastAsia="宋体" w:cstheme="minorBidi"/>
          <w:b w:val="0"/>
          <w:kern w:val="2"/>
          <w:sz w:val="24"/>
          <w:szCs w:val="24"/>
          <w:lang w:val="en-US" w:eastAsia="zh-CN" w:bidi="ar-SA"/>
        </w:rPr>
        <w:t>应当向采购代理机构书面说明情况，若出现违反国家有关强制性规定情形的，还应注明违反国家其他有关强制性规定的具体法律法规。否则，</w:t>
      </w:r>
      <w:r>
        <w:rPr>
          <w:rFonts w:hint="eastAsia" w:cstheme="minorBidi"/>
          <w:b w:val="0"/>
          <w:kern w:val="2"/>
          <w:sz w:val="24"/>
          <w:szCs w:val="24"/>
          <w:lang w:val="en-US" w:eastAsia="zh-CN" w:bidi="ar-SA"/>
        </w:rPr>
        <w:t>谈判小组</w:t>
      </w:r>
      <w:r>
        <w:rPr>
          <w:rFonts w:hint="eastAsia" w:ascii="宋体" w:hAnsi="宋体" w:eastAsia="宋体" w:cstheme="minorBidi"/>
          <w:b w:val="0"/>
          <w:kern w:val="2"/>
          <w:sz w:val="24"/>
          <w:szCs w:val="24"/>
          <w:lang w:val="en-US" w:eastAsia="zh-CN" w:bidi="ar-SA"/>
        </w:rPr>
        <w:t>不得以任何方式和理由停止评审。</w:t>
      </w:r>
      <w:bookmarkEnd w:id="406"/>
      <w:bookmarkEnd w:id="407"/>
      <w:bookmarkEnd w:id="408"/>
    </w:p>
    <w:bookmarkEnd w:id="400"/>
    <w:p>
      <w:pPr>
        <w:pStyle w:val="46"/>
        <w:bidi w:val="0"/>
        <w:rPr>
          <w:rFonts w:hint="eastAsia"/>
          <w:lang w:val="en-US" w:eastAsia="zh-CN"/>
        </w:rPr>
      </w:pPr>
      <w:bookmarkStart w:id="409" w:name="_Toc14171"/>
      <w:r>
        <w:rPr>
          <w:rFonts w:hint="eastAsia"/>
          <w:lang w:val="en-US" w:eastAsia="zh-CN"/>
        </w:rPr>
        <w:t>供应商资格审查</w:t>
      </w:r>
      <w:bookmarkEnd w:id="401"/>
      <w:bookmarkEnd w:id="402"/>
      <w:bookmarkEnd w:id="403"/>
      <w:bookmarkEnd w:id="404"/>
      <w:bookmarkEnd w:id="405"/>
      <w:bookmarkEnd w:id="409"/>
    </w:p>
    <w:p>
      <w:pPr>
        <w:pStyle w:val="33"/>
        <w:numPr>
          <w:ilvl w:val="2"/>
          <w:numId w:val="50"/>
        </w:numPr>
        <w:bidi w:val="0"/>
        <w:rPr>
          <w:rFonts w:hint="eastAsia"/>
          <w:lang w:val="en-US" w:eastAsia="zh-CN"/>
        </w:rPr>
      </w:pPr>
      <w:r>
        <w:rPr>
          <w:rFonts w:hint="eastAsia"/>
          <w:lang w:val="en-US" w:eastAsia="zh-CN"/>
        </w:rPr>
        <w:t>谈判小组根据本采购项目基本要求确认谈判文件。</w:t>
      </w:r>
    </w:p>
    <w:p>
      <w:pPr>
        <w:pStyle w:val="33"/>
        <w:numPr>
          <w:ilvl w:val="2"/>
          <w:numId w:val="50"/>
        </w:numPr>
        <w:bidi w:val="0"/>
        <w:rPr>
          <w:rFonts w:hint="eastAsia"/>
          <w:lang w:val="zh-CN"/>
        </w:rPr>
      </w:pPr>
      <w:r>
        <w:rPr>
          <w:rFonts w:hint="eastAsia"/>
          <w:lang w:val="zh-CN"/>
        </w:rPr>
        <w:t>采购代理机构组织谈判小组对递交响应文件的供应商进行资格审查，确定参加谈判的供应商名单。</w:t>
      </w:r>
    </w:p>
    <w:p>
      <w:pPr>
        <w:pStyle w:val="33"/>
        <w:numPr>
          <w:ilvl w:val="2"/>
          <w:numId w:val="50"/>
        </w:numPr>
        <w:bidi w:val="0"/>
        <w:rPr>
          <w:rFonts w:hint="eastAsia"/>
          <w:lang w:val="zh-CN"/>
        </w:rPr>
      </w:pPr>
      <w:r>
        <w:rPr>
          <w:rFonts w:hint="eastAsia"/>
          <w:lang w:val="zh-CN"/>
        </w:rPr>
        <w:t>确定参加谈判的供应商数量采用合格制，即谈判小组对各供应商资格审查后，凡符合本竞争性谈判文件规定资格条件的，均进入参加谈判的供应商名单。</w:t>
      </w:r>
    </w:p>
    <w:p>
      <w:pPr>
        <w:pStyle w:val="33"/>
        <w:numPr>
          <w:ilvl w:val="2"/>
          <w:numId w:val="50"/>
        </w:numPr>
        <w:bidi w:val="0"/>
        <w:rPr>
          <w:rFonts w:hint="eastAsia"/>
          <w:lang w:val="zh-CN"/>
        </w:rPr>
      </w:pPr>
      <w:r>
        <w:rPr>
          <w:rFonts w:hint="eastAsia"/>
          <w:lang w:val="zh-CN"/>
        </w:rPr>
        <w:t>评审委员会资格审查结束后，应当向采购人、采购代理机构出具资格审查报告，确定参加谈判的供应商名单，并说明未通过资格审查的供应商未通过的原因。</w:t>
      </w:r>
    </w:p>
    <w:p>
      <w:pPr>
        <w:pStyle w:val="33"/>
        <w:numPr>
          <w:ilvl w:val="2"/>
          <w:numId w:val="50"/>
        </w:numPr>
        <w:bidi w:val="0"/>
        <w:rPr>
          <w:rFonts w:hint="eastAsia"/>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33"/>
        <w:numPr>
          <w:ilvl w:val="2"/>
          <w:numId w:val="50"/>
        </w:numPr>
        <w:bidi w:val="0"/>
        <w:rPr>
          <w:rFonts w:hint="eastAsia"/>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商未通过资格审查的原因，但涉及商业秘密的除外。</w:t>
      </w:r>
      <w:r>
        <w:rPr>
          <w:rFonts w:hint="eastAsia"/>
          <w:lang w:val="en-US" w:eastAsia="zh-CN"/>
        </w:rPr>
        <w:t>同时在</w:t>
      </w:r>
      <w:r>
        <w:rPr>
          <w:rFonts w:hint="eastAsia"/>
          <w:lang w:eastAsia="zh-CN"/>
        </w:rPr>
        <w:t>谈判</w:t>
      </w:r>
      <w:r>
        <w:rPr>
          <w:rFonts w:hint="eastAsia"/>
        </w:rPr>
        <w:t>结果公示中向社会</w:t>
      </w:r>
      <w:r>
        <w:rPr>
          <w:rFonts w:hint="eastAsia"/>
          <w:lang w:val="en-US" w:eastAsia="zh-CN"/>
        </w:rPr>
        <w:t>公开</w:t>
      </w:r>
      <w:r>
        <w:rPr>
          <w:rFonts w:hint="eastAsia"/>
          <w:lang w:eastAsia="zh-CN"/>
        </w:rPr>
        <w:t>。</w:t>
      </w:r>
    </w:p>
    <w:p>
      <w:pPr>
        <w:pStyle w:val="46"/>
        <w:bidi w:val="0"/>
        <w:rPr>
          <w:rFonts w:hint="eastAsia"/>
          <w:lang w:val="en-US" w:eastAsia="zh-CN"/>
        </w:rPr>
      </w:pPr>
      <w:bookmarkStart w:id="410" w:name="_Toc6954"/>
      <w:bookmarkStart w:id="411" w:name="_Toc1024"/>
      <w:bookmarkStart w:id="412" w:name="_Toc8639"/>
      <w:bookmarkStart w:id="413" w:name="_Toc8003"/>
      <w:bookmarkStart w:id="414" w:name="_Toc14747"/>
      <w:r>
        <w:rPr>
          <w:rFonts w:hint="eastAsia"/>
          <w:lang w:val="en-US" w:eastAsia="zh-CN"/>
        </w:rPr>
        <w:t>谈判</w:t>
      </w:r>
      <w:bookmarkEnd w:id="410"/>
      <w:bookmarkEnd w:id="411"/>
      <w:bookmarkEnd w:id="412"/>
      <w:bookmarkEnd w:id="413"/>
      <w:bookmarkEnd w:id="414"/>
    </w:p>
    <w:p>
      <w:pPr>
        <w:pStyle w:val="33"/>
        <w:numPr>
          <w:ilvl w:val="2"/>
          <w:numId w:val="51"/>
        </w:numPr>
        <w:bidi w:val="0"/>
        <w:rPr>
          <w:rFonts w:hint="eastAsia"/>
        </w:rPr>
      </w:pPr>
      <w:r>
        <w:rPr>
          <w:rFonts w:hint="eastAsia"/>
        </w:rPr>
        <w:t>供应商资格审查结束后，采购人、采购代理机构应当组织评审委员会按照</w:t>
      </w:r>
      <w:r>
        <w:rPr>
          <w:rFonts w:hint="eastAsia"/>
          <w:lang w:val="en-US" w:eastAsia="zh-CN"/>
        </w:rPr>
        <w:t>谈判</w:t>
      </w:r>
      <w:r>
        <w:rPr>
          <w:rFonts w:hint="eastAsia"/>
        </w:rPr>
        <w:t>文件的规定与通过资格审查的供应商分别进行</w:t>
      </w:r>
      <w:r>
        <w:rPr>
          <w:rFonts w:hint="eastAsia"/>
          <w:lang w:eastAsia="zh-CN"/>
        </w:rPr>
        <w:t>谈判</w:t>
      </w:r>
      <w:r>
        <w:rPr>
          <w:rFonts w:hint="eastAsia"/>
        </w:rPr>
        <w:t>。</w:t>
      </w:r>
      <w:r>
        <w:rPr>
          <w:rFonts w:hint="eastAsia"/>
          <w:lang w:eastAsia="zh-CN"/>
        </w:rPr>
        <w:t>谈判</w:t>
      </w:r>
      <w:r>
        <w:rPr>
          <w:rFonts w:hint="eastAsia"/>
        </w:rPr>
        <w:t>顺序以现场抽签的方式确定。</w:t>
      </w:r>
    </w:p>
    <w:p>
      <w:pPr>
        <w:pStyle w:val="33"/>
        <w:numPr>
          <w:ilvl w:val="2"/>
          <w:numId w:val="51"/>
        </w:numPr>
        <w:bidi w:val="0"/>
        <w:rPr>
          <w:lang w:val="zh-CN"/>
        </w:rPr>
      </w:pPr>
      <w:r>
        <w:rPr>
          <w:rFonts w:hint="eastAsia"/>
          <w:lang w:val="en-US" w:eastAsia="zh-CN"/>
        </w:rPr>
        <w:t>每轮谈判开始前，谈判小组应根据谈判文件的规定，并结合各供应商的响应文件拟定谈判内容。谈判过程中，谈判的任何一方不得透露与谈判有关的其他供应商的技术资料、价格和其他信息。</w:t>
      </w:r>
    </w:p>
    <w:p>
      <w:pPr>
        <w:pStyle w:val="33"/>
        <w:numPr>
          <w:ilvl w:val="2"/>
          <w:numId w:val="51"/>
        </w:numPr>
        <w:bidi w:val="0"/>
        <w:rPr>
          <w:lang w:val="zh-CN"/>
        </w:rPr>
      </w:pPr>
      <w:r>
        <w:rPr>
          <w:rFonts w:hint="eastAsia"/>
          <w:lang w:val="en-US" w:eastAsia="zh-CN"/>
        </w:rPr>
        <w:t>谈判</w:t>
      </w:r>
      <w:r>
        <w:t>过程中，</w:t>
      </w:r>
      <w:r>
        <w:rPr>
          <w:rFonts w:hint="eastAsia"/>
          <w:lang w:val="en-US" w:eastAsia="zh-CN"/>
        </w:rPr>
        <w:t>谈判</w:t>
      </w:r>
      <w:r>
        <w:rPr>
          <w:lang w:val="zh-CN"/>
        </w:rPr>
        <w:t>小组对响应文件的有效性、完整性和响应程度进行审查，审查中发现供应商响应文件属于下列情况之一的，应按照无效响应文件处理：</w:t>
      </w:r>
    </w:p>
    <w:p>
      <w:pPr>
        <w:pStyle w:val="34"/>
        <w:numPr>
          <w:ilvl w:val="3"/>
          <w:numId w:val="51"/>
        </w:numPr>
        <w:bidi w:val="0"/>
        <w:rPr>
          <w:lang w:val="zh-CN"/>
        </w:rPr>
      </w:pPr>
      <w:r>
        <w:rPr>
          <w:lang w:val="zh-CN"/>
        </w:rPr>
        <w:t>响应文件正副本数量不足的；</w:t>
      </w:r>
    </w:p>
    <w:p>
      <w:pPr>
        <w:pStyle w:val="34"/>
        <w:numPr>
          <w:ilvl w:val="3"/>
          <w:numId w:val="51"/>
        </w:numPr>
        <w:bidi w:val="0"/>
        <w:rPr>
          <w:lang w:val="zh-CN"/>
        </w:rPr>
      </w:pPr>
      <w:r>
        <w:rPr>
          <w:lang w:val="zh-CN"/>
        </w:rPr>
        <w:t>响应文件的语言、计量单位、</w:t>
      </w:r>
      <w:r>
        <w:rPr>
          <w:rFonts w:hint="eastAsia"/>
          <w:lang w:val="zh-CN"/>
        </w:rPr>
        <w:t>知识产权、谈判有效期</w:t>
      </w:r>
      <w:r>
        <w:rPr>
          <w:lang w:val="zh-CN"/>
        </w:rPr>
        <w:t>等不符合</w:t>
      </w:r>
      <w:r>
        <w:rPr>
          <w:rFonts w:hint="eastAsia"/>
          <w:lang w:val="zh-CN"/>
        </w:rPr>
        <w:t>谈判文件</w:t>
      </w:r>
      <w:r>
        <w:rPr>
          <w:lang w:val="zh-CN"/>
        </w:rPr>
        <w:t>的规定，影响</w:t>
      </w:r>
      <w:r>
        <w:rPr>
          <w:rFonts w:hint="eastAsia"/>
          <w:lang w:val="zh-CN"/>
        </w:rPr>
        <w:t>谈判小组</w:t>
      </w:r>
      <w:r>
        <w:rPr>
          <w:lang w:val="zh-CN"/>
        </w:rPr>
        <w:t>评判的；</w:t>
      </w:r>
    </w:p>
    <w:p>
      <w:pPr>
        <w:pStyle w:val="33"/>
        <w:numPr>
          <w:ilvl w:val="2"/>
          <w:numId w:val="51"/>
        </w:numPr>
        <w:bidi w:val="0"/>
        <w:rPr>
          <w:lang w:val="zh-CN"/>
        </w:rPr>
      </w:pPr>
      <w:r>
        <w:rPr>
          <w:lang w:val="zh-CN"/>
        </w:rPr>
        <w:t>但</w:t>
      </w:r>
      <w:r>
        <w:rPr>
          <w:rFonts w:hint="eastAsia"/>
          <w:lang w:val="zh-CN"/>
        </w:rPr>
        <w:t>谈判小组</w:t>
      </w:r>
      <w:r>
        <w:rPr>
          <w:lang w:val="zh-CN"/>
        </w:rPr>
        <w:t>对响应文件签署、盖章等进行审查过程中，有下列情形的，</w:t>
      </w:r>
      <w:r>
        <w:rPr>
          <w:rFonts w:hint="eastAsia"/>
          <w:lang w:val="zh-CN"/>
        </w:rPr>
        <w:t>谈判小组</w:t>
      </w:r>
      <w:r>
        <w:rPr>
          <w:lang w:val="zh-CN"/>
        </w:rPr>
        <w:t>应当评定为不影响整个响应文件有效性和采购活动公平竞争，并通过响应文件的有效性审查：</w:t>
      </w:r>
    </w:p>
    <w:p>
      <w:pPr>
        <w:pStyle w:val="34"/>
        <w:numPr>
          <w:ilvl w:val="3"/>
          <w:numId w:val="51"/>
        </w:numPr>
        <w:bidi w:val="0"/>
        <w:rPr>
          <w:lang w:val="zh-CN"/>
        </w:rPr>
      </w:pPr>
      <w:r>
        <w:rPr>
          <w:lang w:val="zh-CN"/>
        </w:rPr>
        <w:t>响应文件正副本数量齐全，只是未按照</w:t>
      </w:r>
      <w:r>
        <w:rPr>
          <w:rFonts w:hint="eastAsia"/>
          <w:lang w:val="zh-CN"/>
        </w:rPr>
        <w:t>谈判文件</w:t>
      </w:r>
      <w:r>
        <w:rPr>
          <w:lang w:val="zh-CN"/>
        </w:rPr>
        <w:t>要求进行分装或者统装的；</w:t>
      </w:r>
    </w:p>
    <w:p>
      <w:pPr>
        <w:pStyle w:val="34"/>
        <w:numPr>
          <w:ilvl w:val="3"/>
          <w:numId w:val="51"/>
        </w:numPr>
        <w:bidi w:val="0"/>
        <w:rPr>
          <w:lang w:val="zh-CN"/>
        </w:rPr>
      </w:pPr>
      <w:r>
        <w:rPr>
          <w:lang w:val="zh-CN"/>
        </w:rPr>
        <w:t>响应文件存在个别地方</w:t>
      </w:r>
      <w:r>
        <w:rPr>
          <w:rFonts w:hint="eastAsia"/>
          <w:lang w:val="zh-CN"/>
        </w:rPr>
        <w:t>(</w:t>
      </w:r>
      <w:r>
        <w:rPr>
          <w:lang w:val="zh-CN"/>
        </w:rPr>
        <w:t>总数不能超过2个</w:t>
      </w:r>
      <w:r>
        <w:rPr>
          <w:rFonts w:hint="eastAsia"/>
          <w:lang w:val="zh-CN"/>
        </w:rPr>
        <w:t>)</w:t>
      </w:r>
      <w:r>
        <w:rPr>
          <w:lang w:val="zh-CN"/>
        </w:rPr>
        <w:t>没有法定代表人/单位负责人签字，但有法定代表人/单位负责人的私人印章或者有效授权代理人签字的；</w:t>
      </w:r>
    </w:p>
    <w:p>
      <w:pPr>
        <w:pStyle w:val="34"/>
        <w:numPr>
          <w:ilvl w:val="3"/>
          <w:numId w:val="51"/>
        </w:numPr>
        <w:bidi w:val="0"/>
        <w:rPr>
          <w:lang w:val="zh-CN"/>
        </w:rPr>
      </w:pPr>
      <w:r>
        <w:rPr>
          <w:lang w:val="zh-CN"/>
        </w:rPr>
        <w:t>响应文件除</w:t>
      </w:r>
      <w:r>
        <w:rPr>
          <w:rFonts w:hint="eastAsia"/>
          <w:lang w:val="zh-CN"/>
        </w:rPr>
        <w:t>谈判文件</w:t>
      </w:r>
      <w:r>
        <w:rPr>
          <w:lang w:val="zh-CN"/>
        </w:rPr>
        <w:t>明确要求加盖单位(法人)公章的以外，其他地方以相关专用章加盖的；</w:t>
      </w:r>
    </w:p>
    <w:p>
      <w:pPr>
        <w:pStyle w:val="34"/>
        <w:numPr>
          <w:ilvl w:val="3"/>
          <w:numId w:val="51"/>
        </w:numPr>
        <w:bidi w:val="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pPr>
        <w:pStyle w:val="43"/>
        <w:bidi w:val="0"/>
        <w:rPr>
          <w:rFonts w:hint="default"/>
          <w:lang w:val="en-US" w:eastAsia="zh-CN"/>
        </w:rPr>
      </w:pPr>
      <w:r>
        <w:rPr>
          <w:rFonts w:hint="eastAsia"/>
          <w:lang w:val="zh-CN"/>
        </w:rPr>
        <w:t>谈判小组</w:t>
      </w:r>
      <w:r>
        <w:rPr>
          <w:lang w:val="zh-CN"/>
        </w:rPr>
        <w:t>对所有响应文件的有效性、完整性和响应程度进行审查后，向采购代理机构出具有效性、完整性和响应程度审查</w:t>
      </w:r>
      <w:r>
        <w:rPr>
          <w:rFonts w:hint="eastAsia"/>
          <w:lang w:val="en-US" w:eastAsia="zh-CN"/>
        </w:rPr>
        <w:t>意见</w:t>
      </w:r>
      <w:r>
        <w:rPr>
          <w:lang w:val="zh-CN"/>
        </w:rPr>
        <w:t>，确定继续</w:t>
      </w:r>
      <w:r>
        <w:rPr>
          <w:rFonts w:hint="eastAsia"/>
          <w:lang w:val="en-US" w:eastAsia="zh-CN"/>
        </w:rPr>
        <w:t>谈判</w:t>
      </w:r>
      <w:r>
        <w:rPr>
          <w:lang w:val="zh-CN"/>
        </w:rPr>
        <w:t>的供应商名单。没有通过有效性、完整性和响应程度审查的供应商，</w:t>
      </w:r>
      <w:r>
        <w:rPr>
          <w:rFonts w:hint="eastAsia"/>
          <w:lang w:val="zh-CN"/>
        </w:rPr>
        <w:t>谈判小组</w:t>
      </w:r>
      <w:r>
        <w:rPr>
          <w:lang w:val="zh-CN"/>
        </w:rPr>
        <w:t>应在有效性、完整性和响应程度审查</w:t>
      </w:r>
      <w:r>
        <w:rPr>
          <w:rFonts w:hint="eastAsia"/>
          <w:lang w:val="en-US" w:eastAsia="zh-CN"/>
        </w:rPr>
        <w:t>意见</w:t>
      </w:r>
      <w:r>
        <w:rPr>
          <w:lang w:val="zh-CN"/>
        </w:rPr>
        <w:t>中说明原因。</w:t>
      </w:r>
    </w:p>
    <w:p>
      <w:pPr>
        <w:pStyle w:val="33"/>
        <w:numPr>
          <w:ilvl w:val="2"/>
          <w:numId w:val="51"/>
        </w:numPr>
        <w:bidi w:val="0"/>
        <w:rPr>
          <w:rFonts w:hint="eastAsia"/>
        </w:rPr>
      </w:pPr>
      <w:r>
        <w:rPr>
          <w:rFonts w:hint="eastAsia"/>
          <w:lang w:val="en-US" w:eastAsia="zh-CN"/>
        </w:rPr>
        <w:t>本项目可能实质性变动的内容：</w:t>
      </w:r>
      <w:r>
        <w:rPr>
          <w:rFonts w:hint="eastAsia"/>
        </w:rPr>
        <w:t>采购需求中的技术、服务要求以及合同草案条款</w:t>
      </w:r>
      <w:r>
        <w:rPr>
          <w:rFonts w:hint="eastAsia"/>
          <w:lang w:val="en-US" w:eastAsia="zh-CN"/>
        </w:rPr>
        <w:t>。</w:t>
      </w:r>
    </w:p>
    <w:p>
      <w:pPr>
        <w:pStyle w:val="33"/>
        <w:numPr>
          <w:ilvl w:val="2"/>
          <w:numId w:val="51"/>
        </w:numPr>
        <w:bidi w:val="0"/>
        <w:rPr>
          <w:rFonts w:hint="eastAsia"/>
        </w:rPr>
      </w:pPr>
      <w:r>
        <w:rPr>
          <w:rFonts w:hint="eastAsia"/>
        </w:rPr>
        <w:t>在</w:t>
      </w:r>
      <w:r>
        <w:rPr>
          <w:rFonts w:hint="eastAsia"/>
          <w:lang w:eastAsia="zh-CN"/>
        </w:rPr>
        <w:t>谈判</w:t>
      </w:r>
      <w:r>
        <w:rPr>
          <w:rFonts w:hint="eastAsia"/>
        </w:rPr>
        <w:t>过程中，</w:t>
      </w:r>
      <w:r>
        <w:rPr>
          <w:rFonts w:hint="eastAsia"/>
          <w:lang w:eastAsia="zh-CN"/>
        </w:rPr>
        <w:t>谈判</w:t>
      </w:r>
      <w:r>
        <w:rPr>
          <w:rFonts w:hint="eastAsia"/>
        </w:rPr>
        <w:t>小组可以根据</w:t>
      </w:r>
      <w:r>
        <w:rPr>
          <w:rFonts w:hint="eastAsia"/>
          <w:lang w:eastAsia="zh-CN"/>
        </w:rPr>
        <w:t>谈判</w:t>
      </w:r>
      <w:r>
        <w:rPr>
          <w:rFonts w:hint="eastAsia"/>
        </w:rPr>
        <w:t>文件和</w:t>
      </w:r>
      <w:r>
        <w:rPr>
          <w:rFonts w:hint="eastAsia"/>
          <w:lang w:eastAsia="zh-CN"/>
        </w:rPr>
        <w:t>谈判</w:t>
      </w:r>
      <w:r>
        <w:rPr>
          <w:rFonts w:hint="eastAsia"/>
        </w:rPr>
        <w:t>情况实质性变动采购需求中的技术、服务要求以及合同草案条款，但不得变动</w:t>
      </w:r>
      <w:r>
        <w:rPr>
          <w:rFonts w:hint="eastAsia"/>
          <w:lang w:eastAsia="zh-CN"/>
        </w:rPr>
        <w:t>谈判</w:t>
      </w:r>
      <w:r>
        <w:rPr>
          <w:rFonts w:hint="eastAsia"/>
        </w:rPr>
        <w:t>文件中的其他内容。实质性变动的内容，须经采购人代表确认。</w:t>
      </w:r>
    </w:p>
    <w:p>
      <w:pPr>
        <w:pStyle w:val="33"/>
        <w:numPr>
          <w:ilvl w:val="2"/>
          <w:numId w:val="51"/>
        </w:numPr>
        <w:bidi w:val="0"/>
        <w:rPr>
          <w:rFonts w:hint="eastAsia"/>
        </w:rPr>
      </w:pPr>
      <w:r>
        <w:rPr>
          <w:rFonts w:hint="eastAsia"/>
        </w:rPr>
        <w:t>对</w:t>
      </w:r>
      <w:r>
        <w:rPr>
          <w:rFonts w:hint="eastAsia"/>
          <w:lang w:eastAsia="zh-CN"/>
        </w:rPr>
        <w:t>谈判</w:t>
      </w:r>
      <w:r>
        <w:rPr>
          <w:rFonts w:hint="eastAsia"/>
        </w:rPr>
        <w:t>文件作出的实质性变动是</w:t>
      </w:r>
      <w:r>
        <w:rPr>
          <w:rFonts w:hint="eastAsia"/>
          <w:lang w:eastAsia="zh-CN"/>
        </w:rPr>
        <w:t>谈判</w:t>
      </w:r>
      <w:r>
        <w:rPr>
          <w:rFonts w:hint="eastAsia"/>
        </w:rPr>
        <w:t>文件的有效组成部分，评审委员会应当将变动的内容书面通知所有参加</w:t>
      </w:r>
      <w:r>
        <w:rPr>
          <w:rFonts w:hint="eastAsia"/>
          <w:lang w:eastAsia="zh-CN"/>
        </w:rPr>
        <w:t>谈判</w:t>
      </w:r>
      <w:r>
        <w:rPr>
          <w:rFonts w:hint="eastAsia"/>
        </w:rPr>
        <w:t>的供应商，做好书面记录。</w:t>
      </w:r>
    </w:p>
    <w:p>
      <w:pPr>
        <w:pStyle w:val="33"/>
        <w:numPr>
          <w:ilvl w:val="2"/>
          <w:numId w:val="51"/>
        </w:numPr>
        <w:bidi w:val="0"/>
        <w:rPr>
          <w:rFonts w:hint="eastAsia"/>
        </w:rPr>
      </w:pPr>
      <w:r>
        <w:rPr>
          <w:rFonts w:hint="eastAsia"/>
        </w:rPr>
        <w:t>评审委员会变动</w:t>
      </w:r>
      <w:r>
        <w:rPr>
          <w:rFonts w:hint="eastAsia"/>
          <w:lang w:val="en-US" w:eastAsia="zh-CN"/>
        </w:rPr>
        <w:t>谈判</w:t>
      </w:r>
      <w:r>
        <w:rPr>
          <w:rFonts w:hint="eastAsia"/>
        </w:rPr>
        <w:t>文件的，应当要求供应商就变动的部分重新提交响应文件，并给予供应商重新提交响应文件的合理时间。</w:t>
      </w:r>
    </w:p>
    <w:p>
      <w:pPr>
        <w:pStyle w:val="33"/>
        <w:numPr>
          <w:ilvl w:val="2"/>
          <w:numId w:val="51"/>
        </w:numPr>
        <w:bidi w:val="0"/>
        <w:rPr>
          <w:rFonts w:hint="eastAsia"/>
        </w:rPr>
      </w:pPr>
      <w:r>
        <w:rPr>
          <w:rFonts w:hint="eastAsia"/>
          <w:lang w:eastAsia="zh-CN"/>
        </w:rPr>
        <w:t>谈判</w:t>
      </w:r>
      <w:r>
        <w:rPr>
          <w:rFonts w:hint="eastAsia"/>
        </w:rPr>
        <w:t>过程中，评审委员会可以根据</w:t>
      </w:r>
      <w:r>
        <w:rPr>
          <w:rFonts w:hint="eastAsia"/>
          <w:lang w:eastAsia="zh-CN"/>
        </w:rPr>
        <w:t>谈判</w:t>
      </w:r>
      <w:r>
        <w:rPr>
          <w:rFonts w:hint="eastAsia"/>
        </w:rPr>
        <w:t>情况调整轮次</w:t>
      </w:r>
      <w:r>
        <w:rPr>
          <w:rFonts w:hint="eastAsia"/>
          <w:lang w:eastAsia="zh-CN"/>
        </w:rPr>
        <w:t>。</w:t>
      </w:r>
    </w:p>
    <w:p>
      <w:pPr>
        <w:pStyle w:val="33"/>
        <w:numPr>
          <w:ilvl w:val="2"/>
          <w:numId w:val="51"/>
        </w:numPr>
        <w:bidi w:val="0"/>
        <w:rPr>
          <w:rFonts w:hint="eastAsia"/>
        </w:rPr>
      </w:pPr>
      <w:r>
        <w:rPr>
          <w:rFonts w:hint="eastAsia"/>
          <w:lang w:eastAsia="zh-CN"/>
        </w:rPr>
        <w:t>谈判</w:t>
      </w:r>
      <w:r>
        <w:rPr>
          <w:rFonts w:hint="eastAsia"/>
        </w:rPr>
        <w:t>过程中，供应商可以根据</w:t>
      </w:r>
      <w:r>
        <w:rPr>
          <w:rFonts w:hint="eastAsia"/>
          <w:lang w:eastAsia="zh-CN"/>
        </w:rPr>
        <w:t>谈判</w:t>
      </w:r>
      <w:r>
        <w:rPr>
          <w:rFonts w:hint="eastAsia"/>
        </w:rPr>
        <w:t>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pPr>
        <w:pStyle w:val="33"/>
        <w:numPr>
          <w:ilvl w:val="2"/>
          <w:numId w:val="51"/>
        </w:numPr>
        <w:bidi w:val="0"/>
        <w:rPr>
          <w:rFonts w:hint="eastAsia"/>
        </w:rPr>
      </w:pPr>
      <w:r>
        <w:rPr>
          <w:rFonts w:hint="eastAsia"/>
        </w:rPr>
        <w:t>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33"/>
        <w:numPr>
          <w:ilvl w:val="2"/>
          <w:numId w:val="51"/>
        </w:numPr>
        <w:bidi w:val="0"/>
        <w:rPr>
          <w:rFonts w:hint="eastAsia"/>
          <w:lang w:val="en-US" w:eastAsia="zh-CN"/>
        </w:rPr>
      </w:pPr>
      <w:r>
        <w:rPr>
          <w:rFonts w:hint="eastAsia"/>
          <w:lang w:val="en-US" w:eastAsia="zh-CN"/>
        </w:rPr>
        <w:t>供应商重新提交响应文件的，响应文件应当按照前款规定签字确认或者加盖公章，否则无效。</w:t>
      </w:r>
    </w:p>
    <w:p>
      <w:pPr>
        <w:pStyle w:val="33"/>
        <w:numPr>
          <w:ilvl w:val="2"/>
          <w:numId w:val="51"/>
        </w:numPr>
        <w:bidi w:val="0"/>
        <w:rPr>
          <w:rFonts w:hint="eastAsia"/>
          <w:lang w:val="en-US" w:eastAsia="zh-CN"/>
        </w:rPr>
      </w:pPr>
      <w:r>
        <w:rPr>
          <w:rFonts w:hint="eastAsia"/>
          <w:lang w:val="en-US" w:eastAsia="zh-CN"/>
        </w:rPr>
        <w:t>评审委员会经与供应商谈判和对供应商响应文件审查后，供应商响应文件未实质性响应谈判文件的，评审委员会应当对其响应文件按无效处理，并书面告知供应商，说明理由。</w:t>
      </w:r>
    </w:p>
    <w:p>
      <w:pPr>
        <w:pStyle w:val="33"/>
        <w:numPr>
          <w:ilvl w:val="2"/>
          <w:numId w:val="51"/>
        </w:numPr>
        <w:bidi w:val="0"/>
        <w:rPr>
          <w:rFonts w:hint="eastAsia"/>
          <w:lang w:val="en-US" w:eastAsia="zh-CN"/>
        </w:rPr>
      </w:pPr>
      <w:r>
        <w:rPr>
          <w:rFonts w:hint="eastAsia"/>
          <w:lang w:val="en-US" w:eastAsia="zh-CN"/>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pStyle w:val="46"/>
        <w:bidi w:val="0"/>
        <w:rPr>
          <w:rFonts w:hint="eastAsia"/>
          <w:lang w:val="en-US" w:eastAsia="zh-CN"/>
        </w:rPr>
      </w:pPr>
      <w:bookmarkStart w:id="415" w:name="_Toc2943"/>
      <w:bookmarkStart w:id="416" w:name="_Toc3315"/>
      <w:bookmarkStart w:id="417" w:name="_Toc12389"/>
      <w:bookmarkStart w:id="418" w:name="_Toc907"/>
      <w:bookmarkStart w:id="419" w:name="_Toc18298"/>
      <w:bookmarkStart w:id="420" w:name="_Toc5830"/>
      <w:r>
        <w:rPr>
          <w:rFonts w:hint="eastAsia"/>
          <w:lang w:val="en-US" w:eastAsia="zh-CN"/>
        </w:rPr>
        <w:t>采购活动终止</w:t>
      </w:r>
      <w:bookmarkEnd w:id="415"/>
      <w:bookmarkEnd w:id="416"/>
      <w:bookmarkEnd w:id="417"/>
      <w:bookmarkEnd w:id="418"/>
      <w:bookmarkEnd w:id="419"/>
      <w:bookmarkEnd w:id="420"/>
    </w:p>
    <w:p>
      <w:pPr>
        <w:pStyle w:val="43"/>
        <w:bidi w:val="0"/>
        <w:rPr>
          <w:rFonts w:hint="eastAsia"/>
        </w:rPr>
      </w:pPr>
      <w:r>
        <w:rPr>
          <w:rFonts w:hint="eastAsia"/>
        </w:rPr>
        <w:t>出现下列情形之一的，采购人或者采购代理机构应当终止竞争性</w:t>
      </w:r>
      <w:r>
        <w:rPr>
          <w:rFonts w:hint="eastAsia"/>
          <w:lang w:eastAsia="zh-CN"/>
        </w:rPr>
        <w:t>谈判</w:t>
      </w:r>
      <w:r>
        <w:rPr>
          <w:rFonts w:hint="eastAsia"/>
        </w:rPr>
        <w:t>采购活动，发布项目终止公告并说明原因，重新开展采购活动：</w:t>
      </w:r>
    </w:p>
    <w:p>
      <w:pPr>
        <w:pStyle w:val="33"/>
        <w:numPr>
          <w:ilvl w:val="2"/>
          <w:numId w:val="52"/>
        </w:numPr>
        <w:bidi w:val="0"/>
        <w:rPr>
          <w:rFonts w:hint="eastAsia"/>
        </w:rPr>
      </w:pPr>
      <w:r>
        <w:rPr>
          <w:rFonts w:hint="eastAsia"/>
        </w:rPr>
        <w:t>因情况变化，不再符合规定的竞争性</w:t>
      </w:r>
      <w:r>
        <w:rPr>
          <w:rFonts w:hint="eastAsia"/>
          <w:lang w:eastAsia="zh-CN"/>
        </w:rPr>
        <w:t>谈判</w:t>
      </w:r>
      <w:r>
        <w:rPr>
          <w:rFonts w:hint="eastAsia"/>
        </w:rPr>
        <w:t>采购方式适用情形的；</w:t>
      </w:r>
    </w:p>
    <w:p>
      <w:pPr>
        <w:pStyle w:val="33"/>
        <w:numPr>
          <w:ilvl w:val="2"/>
          <w:numId w:val="52"/>
        </w:numPr>
        <w:bidi w:val="0"/>
        <w:rPr>
          <w:rFonts w:hint="eastAsia"/>
        </w:rPr>
      </w:pPr>
      <w:r>
        <w:rPr>
          <w:rFonts w:hint="eastAsia"/>
        </w:rPr>
        <w:t>在采购过程中符合要求的供应商或者</w:t>
      </w:r>
      <w:r>
        <w:rPr>
          <w:rFonts w:hint="eastAsia"/>
          <w:lang w:val="en-US" w:eastAsia="zh-CN"/>
        </w:rPr>
        <w:t>最后</w:t>
      </w:r>
      <w:r>
        <w:rPr>
          <w:rFonts w:hint="eastAsia"/>
        </w:rPr>
        <w:t>报价未超过采购预算</w:t>
      </w:r>
      <w:r>
        <w:rPr>
          <w:rFonts w:hint="eastAsia"/>
          <w:lang w:val="en-US" w:eastAsia="zh-CN"/>
        </w:rPr>
        <w:t>或采购最高限价</w:t>
      </w:r>
      <w:r>
        <w:rPr>
          <w:rFonts w:hint="eastAsia"/>
        </w:rPr>
        <w:t>的供应商不足</w:t>
      </w:r>
      <w:r>
        <w:rPr>
          <w:rFonts w:hint="eastAsia"/>
          <w:lang w:val="en-US" w:eastAsia="zh-CN"/>
        </w:rPr>
        <w:t>1</w:t>
      </w:r>
      <w:r>
        <w:rPr>
          <w:rFonts w:hint="eastAsia"/>
        </w:rPr>
        <w:t>家的；</w:t>
      </w:r>
    </w:p>
    <w:p>
      <w:pPr>
        <w:pStyle w:val="33"/>
        <w:numPr>
          <w:ilvl w:val="2"/>
          <w:numId w:val="52"/>
        </w:numPr>
        <w:bidi w:val="0"/>
        <w:rPr>
          <w:rFonts w:hint="eastAsia"/>
        </w:rPr>
      </w:pPr>
      <w:r>
        <w:rPr>
          <w:rFonts w:hint="eastAsia"/>
        </w:rPr>
        <w:t>出现影响采购公正的违法、违规行为的；</w:t>
      </w:r>
    </w:p>
    <w:p>
      <w:pPr>
        <w:pStyle w:val="33"/>
        <w:numPr>
          <w:ilvl w:val="2"/>
          <w:numId w:val="52"/>
        </w:numPr>
        <w:bidi w:val="0"/>
        <w:rPr>
          <w:rFonts w:hint="eastAsia"/>
        </w:rPr>
      </w:pPr>
      <w:r>
        <w:rPr>
          <w:rFonts w:hint="eastAsia"/>
        </w:rPr>
        <w:t>其他无法继续开展</w:t>
      </w:r>
      <w:r>
        <w:rPr>
          <w:rFonts w:hint="eastAsia"/>
          <w:lang w:eastAsia="zh-CN"/>
        </w:rPr>
        <w:t>谈判</w:t>
      </w:r>
      <w:r>
        <w:rPr>
          <w:rFonts w:hint="eastAsia"/>
        </w:rPr>
        <w:t>或者无法成交的情形。</w:t>
      </w:r>
    </w:p>
    <w:p>
      <w:pPr>
        <w:pStyle w:val="44"/>
        <w:bidi w:val="0"/>
        <w:rPr>
          <w:rFonts w:hint="eastAsia"/>
          <w:lang w:eastAsia="zh-CN"/>
        </w:rPr>
      </w:pPr>
      <w:r>
        <w:rPr>
          <w:rFonts w:hint="eastAsia"/>
          <w:lang w:val="en-US" w:eastAsia="zh-CN"/>
        </w:rPr>
        <w:t>注：终止后，采购人应在“广安市广安区人民医院官网”上公告，并公告终止的情形。</w:t>
      </w:r>
      <w:r>
        <w:rPr>
          <w:rFonts w:hint="eastAsia"/>
        </w:rPr>
        <w:t>对于</w:t>
      </w:r>
      <w:r>
        <w:rPr>
          <w:rFonts w:hint="eastAsia"/>
          <w:lang w:val="en-US" w:eastAsia="zh-CN"/>
        </w:rPr>
        <w:t>评审</w:t>
      </w:r>
      <w:r>
        <w:rPr>
          <w:rFonts w:hint="eastAsia"/>
        </w:rPr>
        <w:t>过程中</w:t>
      </w:r>
      <w:r>
        <w:rPr>
          <w:rFonts w:hint="eastAsia"/>
          <w:lang w:val="en-US" w:eastAsia="zh-CN"/>
        </w:rPr>
        <w:t>终止</w:t>
      </w:r>
      <w:r>
        <w:rPr>
          <w:rFonts w:hint="eastAsia"/>
        </w:rPr>
        <w:t>的采购项目，评</w:t>
      </w:r>
      <w:r>
        <w:rPr>
          <w:rFonts w:hint="eastAsia"/>
          <w:lang w:val="en-US" w:eastAsia="zh-CN"/>
        </w:rPr>
        <w:t>审</w:t>
      </w:r>
      <w:r>
        <w:rPr>
          <w:rFonts w:hint="eastAsia"/>
        </w:rPr>
        <w:t>委员会应当对</w:t>
      </w:r>
      <w:r>
        <w:rPr>
          <w:rFonts w:hint="eastAsia"/>
          <w:lang w:val="en-US" w:eastAsia="zh-CN"/>
        </w:rPr>
        <w:t>谈判</w:t>
      </w:r>
      <w:r>
        <w:rPr>
          <w:rFonts w:hint="eastAsia"/>
        </w:rPr>
        <w:t>文件是否存在倾向性和歧视性、是否存在不合理条款进行论证，并出具书面论证意见</w:t>
      </w:r>
      <w:r>
        <w:rPr>
          <w:rFonts w:hint="eastAsia"/>
          <w:lang w:eastAsia="zh-CN"/>
        </w:rPr>
        <w:t>。</w:t>
      </w:r>
    </w:p>
    <w:p>
      <w:pPr>
        <w:pStyle w:val="46"/>
        <w:bidi w:val="0"/>
        <w:rPr>
          <w:rFonts w:hint="eastAsia"/>
          <w:lang w:val="en-US" w:eastAsia="zh-CN"/>
        </w:rPr>
      </w:pPr>
      <w:bookmarkStart w:id="421" w:name="_Toc21421"/>
      <w:bookmarkStart w:id="422" w:name="_Toc23592"/>
      <w:bookmarkStart w:id="423" w:name="_Toc20703"/>
      <w:bookmarkStart w:id="424" w:name="_Toc3405"/>
      <w:bookmarkStart w:id="425" w:name="_Toc31788"/>
      <w:bookmarkStart w:id="426" w:name="_Toc20047"/>
      <w:r>
        <w:rPr>
          <w:rFonts w:hint="eastAsia"/>
          <w:lang w:val="en-US" w:eastAsia="zh-CN"/>
        </w:rPr>
        <w:t>报价</w:t>
      </w:r>
      <w:bookmarkEnd w:id="421"/>
      <w:bookmarkEnd w:id="422"/>
      <w:bookmarkEnd w:id="423"/>
      <w:bookmarkEnd w:id="424"/>
      <w:bookmarkEnd w:id="425"/>
      <w:bookmarkEnd w:id="426"/>
    </w:p>
    <w:p>
      <w:pPr>
        <w:pStyle w:val="33"/>
        <w:numPr>
          <w:ilvl w:val="2"/>
          <w:numId w:val="53"/>
        </w:numPr>
        <w:bidi w:val="0"/>
        <w:rPr>
          <w:rFonts w:hint="eastAsia"/>
        </w:rPr>
      </w:pPr>
      <w:r>
        <w:rPr>
          <w:rFonts w:hint="eastAsia"/>
          <w:lang w:eastAsia="zh-CN"/>
        </w:rPr>
        <w:t>谈判</w:t>
      </w:r>
      <w:r>
        <w:rPr>
          <w:rFonts w:hint="eastAsia"/>
        </w:rPr>
        <w:t>结束后，</w:t>
      </w:r>
      <w:r>
        <w:rPr>
          <w:rFonts w:hint="eastAsia"/>
          <w:lang w:eastAsia="zh-CN"/>
        </w:rPr>
        <w:t>谈判</w:t>
      </w:r>
      <w:r>
        <w:rPr>
          <w:rFonts w:hint="eastAsia"/>
        </w:rPr>
        <w:t>小组应当要求所有实质性响应的供应商在规定时间内提交最后报价，提交最后报价的供应商不得少于3家。已提交响应文件的供应商，在提交最后报价之前，可以根据</w:t>
      </w:r>
      <w:r>
        <w:rPr>
          <w:rFonts w:hint="eastAsia"/>
          <w:lang w:eastAsia="zh-CN"/>
        </w:rPr>
        <w:t>谈判</w:t>
      </w:r>
      <w:r>
        <w:rPr>
          <w:rFonts w:hint="eastAsia"/>
        </w:rPr>
        <w:t>情况退出</w:t>
      </w:r>
      <w:r>
        <w:rPr>
          <w:rFonts w:hint="eastAsia"/>
          <w:lang w:eastAsia="zh-CN"/>
        </w:rPr>
        <w:t>谈判。</w:t>
      </w:r>
    </w:p>
    <w:p>
      <w:pPr>
        <w:pStyle w:val="33"/>
        <w:numPr>
          <w:ilvl w:val="2"/>
          <w:numId w:val="53"/>
        </w:numPr>
        <w:bidi w:val="0"/>
        <w:rPr>
          <w:rFonts w:hint="eastAsia"/>
          <w:lang w:val="en-US" w:eastAsia="zh-CN"/>
        </w:rPr>
      </w:pPr>
      <w:r>
        <w:rPr>
          <w:rFonts w:hint="eastAsia"/>
          <w:lang w:val="en-US" w:eastAsia="zh-CN"/>
        </w:rPr>
        <w:t>供应商进行现场报价，应当在评审室外填写报价单，密封递交采购人、采购代理机构工作人员，由采购人、采购代理机构工作人员收齐后集中递交评审委员会。采购人、采购代理机构工作人员不能拆封供应商报价单。</w:t>
      </w:r>
      <w:r>
        <w:rPr>
          <w:rFonts w:hint="eastAsia"/>
        </w:rPr>
        <w:t>两轮</w:t>
      </w:r>
      <w:r>
        <w:rPr>
          <w:rFonts w:hint="eastAsia"/>
          <w:lang w:eastAsia="zh-CN"/>
        </w:rPr>
        <w:t>(</w:t>
      </w:r>
      <w:r>
        <w:rPr>
          <w:rFonts w:hint="eastAsia"/>
        </w:rPr>
        <w:t>若有</w:t>
      </w:r>
      <w:r>
        <w:rPr>
          <w:rFonts w:hint="eastAsia"/>
          <w:lang w:eastAsia="zh-CN"/>
        </w:rPr>
        <w:t>)</w:t>
      </w:r>
      <w:r>
        <w:rPr>
          <w:rFonts w:hint="eastAsia"/>
        </w:rPr>
        <w:t>以上报价的，供应商在未提高响应文件中承诺的产品及其服务质量的情况下，其最后报价不得高于对该项目之前的报价，否则，谈判小组应当对其响应文件按无效处理，并书面告知供应商，说明理由。</w:t>
      </w:r>
    </w:p>
    <w:p>
      <w:pPr>
        <w:pStyle w:val="33"/>
        <w:numPr>
          <w:ilvl w:val="2"/>
          <w:numId w:val="53"/>
        </w:numPr>
        <w:bidi w:val="0"/>
        <w:rPr>
          <w:rFonts w:hint="eastAsia"/>
          <w:lang w:val="en-US" w:eastAsia="zh-CN"/>
        </w:rPr>
      </w:pPr>
      <w:r>
        <w:rPr>
          <w:rFonts w:hint="eastAsia"/>
          <w:lang w:val="en-US" w:eastAsia="zh-CN"/>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r>
        <w:rPr>
          <w:rFonts w:hint="eastAsia"/>
        </w:rPr>
        <w:t>。</w:t>
      </w:r>
    </w:p>
    <w:p>
      <w:pPr>
        <w:pStyle w:val="33"/>
        <w:numPr>
          <w:ilvl w:val="2"/>
          <w:numId w:val="53"/>
        </w:numPr>
        <w:bidi w:val="0"/>
        <w:rPr>
          <w:rFonts w:hint="eastAsia"/>
          <w:lang w:val="en-US" w:eastAsia="zh-CN"/>
        </w:rPr>
      </w:pPr>
      <w:r>
        <w:rPr>
          <w:rFonts w:hint="eastAsia"/>
          <w:lang w:val="en-US" w:eastAsia="zh-CN"/>
        </w:rPr>
        <w:t>小微企业、监狱企业、残疾人福利性单位、采购支持节能产品、环境标志产品、无线局域网认定产品、扶持少数民族地区价格扣除和失信企业报价加成按照本项目谈判须知表中规定进行价格调整。</w:t>
      </w:r>
    </w:p>
    <w:p>
      <w:pPr>
        <w:pStyle w:val="33"/>
        <w:numPr>
          <w:ilvl w:val="2"/>
          <w:numId w:val="53"/>
        </w:numPr>
        <w:bidi w:val="0"/>
        <w:rPr>
          <w:rFonts w:hint="eastAsia"/>
        </w:rPr>
      </w:pPr>
      <w:r>
        <w:rPr>
          <w:rFonts w:hint="eastAsia"/>
        </w:rPr>
        <w:t>因落实采购政策进行价格调整的，以调整后的价格计算</w:t>
      </w:r>
      <w:r>
        <w:rPr>
          <w:rFonts w:hint="eastAsia"/>
          <w:lang w:val="en-US" w:eastAsia="zh-CN"/>
        </w:rPr>
        <w:t>谈判最后</w:t>
      </w:r>
      <w:r>
        <w:rPr>
          <w:rFonts w:hint="eastAsia"/>
        </w:rPr>
        <w:t>报价。</w:t>
      </w:r>
    </w:p>
    <w:p>
      <w:pPr>
        <w:pStyle w:val="33"/>
        <w:numPr>
          <w:ilvl w:val="2"/>
          <w:numId w:val="53"/>
        </w:numPr>
        <w:bidi w:val="0"/>
        <w:rPr>
          <w:rFonts w:hint="eastAsia"/>
          <w:lang w:val="en-US" w:eastAsia="zh-CN"/>
        </w:rPr>
      </w:pPr>
      <w:r>
        <w:rPr>
          <w:rFonts w:hint="eastAsia"/>
          <w:lang w:val="en-US" w:eastAsia="zh-CN"/>
        </w:rPr>
        <w:t>响应文件中报价如果出现下列不一致的，可按以下原则进行修改：</w:t>
      </w:r>
    </w:p>
    <w:p>
      <w:pPr>
        <w:pStyle w:val="34"/>
        <w:numPr>
          <w:ilvl w:val="3"/>
          <w:numId w:val="53"/>
        </w:numPr>
        <w:bidi w:val="0"/>
        <w:rPr>
          <w:rFonts w:hint="eastAsia"/>
          <w:lang w:val="en-US" w:eastAsia="zh-CN"/>
        </w:rPr>
      </w:pPr>
      <w:r>
        <w:rPr>
          <w:rFonts w:hint="eastAsia"/>
          <w:lang w:val="en-US" w:eastAsia="zh-CN"/>
        </w:rPr>
        <w:t>大写金额和小写金额不一致的，以大写金额为准，但大写金额文字存在错误的，应当先对大写金额的文字错误进行澄清、说明或者更正，再行修正。</w:t>
      </w:r>
    </w:p>
    <w:p>
      <w:pPr>
        <w:pStyle w:val="34"/>
        <w:numPr>
          <w:ilvl w:val="3"/>
          <w:numId w:val="53"/>
        </w:numPr>
        <w:bidi w:val="0"/>
        <w:rPr>
          <w:rFonts w:hint="eastAsia"/>
          <w:lang w:val="en-US" w:eastAsia="zh-CN"/>
        </w:rPr>
      </w:pPr>
      <w:r>
        <w:rPr>
          <w:rFonts w:hint="eastAsia"/>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pStyle w:val="34"/>
        <w:numPr>
          <w:ilvl w:val="3"/>
          <w:numId w:val="53"/>
        </w:numPr>
        <w:bidi w:val="0"/>
        <w:rPr>
          <w:rFonts w:hint="eastAsia"/>
          <w:lang w:val="en-US" w:eastAsia="zh-CN"/>
        </w:rPr>
      </w:pPr>
      <w:r>
        <w:rPr>
          <w:rFonts w:hint="eastAsia"/>
          <w:lang w:val="en-US" w:eastAsia="zh-CN"/>
        </w:rPr>
        <w:t>单价金额小数点或者百分比有明显错位的，以总价为准，修正单价。</w:t>
      </w:r>
    </w:p>
    <w:p>
      <w:pPr>
        <w:pStyle w:val="34"/>
        <w:numPr>
          <w:ilvl w:val="3"/>
          <w:numId w:val="53"/>
        </w:numPr>
        <w:bidi w:val="0"/>
        <w:rPr>
          <w:rFonts w:hint="eastAsia"/>
          <w:lang w:val="en-US" w:eastAsia="zh-CN"/>
        </w:rPr>
      </w:pPr>
      <w:r>
        <w:rPr>
          <w:rFonts w:hint="eastAsia"/>
          <w:lang w:val="en-US"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46"/>
        <w:bidi w:val="0"/>
        <w:rPr>
          <w:rFonts w:hint="eastAsia"/>
          <w:lang w:val="en-US" w:eastAsia="zh-CN"/>
        </w:rPr>
      </w:pPr>
      <w:bookmarkStart w:id="427" w:name="_Toc1681"/>
      <w:bookmarkStart w:id="428" w:name="_Toc30328"/>
      <w:bookmarkStart w:id="429" w:name="_Toc30852"/>
      <w:bookmarkStart w:id="430" w:name="_Toc13005"/>
      <w:bookmarkStart w:id="431" w:name="_Toc544"/>
      <w:bookmarkStart w:id="432" w:name="_Toc26202"/>
      <w:r>
        <w:rPr>
          <w:rFonts w:hint="eastAsia"/>
          <w:lang w:val="en-US" w:eastAsia="zh-CN"/>
        </w:rPr>
        <w:t>评审方法</w:t>
      </w:r>
      <w:bookmarkEnd w:id="427"/>
      <w:bookmarkEnd w:id="428"/>
      <w:bookmarkEnd w:id="429"/>
      <w:bookmarkEnd w:id="430"/>
      <w:bookmarkEnd w:id="431"/>
      <w:bookmarkEnd w:id="432"/>
    </w:p>
    <w:p>
      <w:pPr>
        <w:pStyle w:val="43"/>
        <w:bidi w:val="0"/>
        <w:rPr>
          <w:rFonts w:hint="default"/>
          <w:lang w:val="en-US" w:eastAsia="zh-CN"/>
        </w:rPr>
      </w:pPr>
      <w:bookmarkStart w:id="433" w:name="_Toc31296"/>
      <w:bookmarkStart w:id="434" w:name="_Toc15855"/>
      <w:bookmarkStart w:id="435" w:name="_Toc6219"/>
      <w:bookmarkStart w:id="436" w:name="_Toc19876"/>
      <w:bookmarkStart w:id="437" w:name="_Toc24622"/>
      <w:r>
        <w:rPr>
          <w:rFonts w:hint="eastAsia"/>
          <w:lang w:val="en-US" w:eastAsia="zh-CN"/>
        </w:rPr>
        <w:t>以有效最后报价满足1家及以上且最后报价最低的供应商为成交人。</w:t>
      </w:r>
    </w:p>
    <w:p>
      <w:pPr>
        <w:pStyle w:val="46"/>
        <w:bidi w:val="0"/>
        <w:rPr>
          <w:rFonts w:hint="eastAsia"/>
          <w:lang w:val="en-US" w:eastAsia="zh-CN"/>
        </w:rPr>
      </w:pPr>
      <w:bookmarkStart w:id="438" w:name="_Toc15902"/>
      <w:r>
        <w:rPr>
          <w:rFonts w:hint="eastAsia"/>
          <w:lang w:val="en-US" w:eastAsia="zh-CN"/>
        </w:rPr>
        <w:t>复核</w:t>
      </w:r>
      <w:bookmarkEnd w:id="433"/>
      <w:bookmarkEnd w:id="434"/>
      <w:bookmarkEnd w:id="435"/>
      <w:bookmarkEnd w:id="436"/>
      <w:bookmarkEnd w:id="437"/>
      <w:bookmarkEnd w:id="438"/>
    </w:p>
    <w:p>
      <w:pPr>
        <w:pStyle w:val="33"/>
        <w:numPr>
          <w:ilvl w:val="2"/>
          <w:numId w:val="54"/>
        </w:numPr>
        <w:bidi w:val="0"/>
        <w:rPr>
          <w:rFonts w:hint="eastAsia"/>
        </w:rPr>
      </w:pPr>
      <w:r>
        <w:rPr>
          <w:rFonts w:hint="eastAsia"/>
          <w:lang w:val="en-US" w:eastAsia="zh-CN"/>
        </w:rPr>
        <w:t>评审结果汇总完成后，评审委员会拟出具评审报告前，采购组织单位应当组织2名以上的本单位工作人员，在采购现场监督人员的监督之下，依据有关的法律制度和谈判文件对评审结果进行复核，出具复核报告。</w:t>
      </w:r>
      <w:r>
        <w:rPr>
          <w:rFonts w:hint="eastAsia"/>
        </w:rPr>
        <w:t>存在下列情形之一的，应当根据情况要求</w:t>
      </w:r>
      <w:r>
        <w:rPr>
          <w:rFonts w:hint="eastAsia"/>
          <w:lang w:val="en-US" w:eastAsia="zh-CN"/>
        </w:rPr>
        <w:t>谈判小组</w:t>
      </w:r>
      <w:r>
        <w:rPr>
          <w:rFonts w:hint="eastAsia"/>
        </w:rPr>
        <w:t>现场修改</w:t>
      </w:r>
      <w:r>
        <w:rPr>
          <w:rFonts w:hint="eastAsia"/>
          <w:lang w:val="en-US" w:eastAsia="zh-CN"/>
        </w:rPr>
        <w:t>谈判</w:t>
      </w:r>
      <w:r>
        <w:rPr>
          <w:rFonts w:hint="eastAsia"/>
        </w:rPr>
        <w:t>结果或者重新</w:t>
      </w:r>
      <w:r>
        <w:rPr>
          <w:rFonts w:hint="eastAsia"/>
          <w:lang w:val="en-US" w:eastAsia="zh-CN"/>
        </w:rPr>
        <w:t>评审</w:t>
      </w:r>
      <w:r>
        <w:rPr>
          <w:rFonts w:hint="eastAsia"/>
        </w:rPr>
        <w:t>：</w:t>
      </w:r>
    </w:p>
    <w:p>
      <w:pPr>
        <w:pStyle w:val="34"/>
        <w:numPr>
          <w:ilvl w:val="3"/>
          <w:numId w:val="54"/>
        </w:numPr>
        <w:bidi w:val="0"/>
        <w:rPr>
          <w:rFonts w:hint="eastAsia"/>
          <w:lang w:val="en-US" w:eastAsia="zh-CN"/>
        </w:rPr>
      </w:pPr>
      <w:r>
        <w:rPr>
          <w:rFonts w:hint="eastAsia"/>
          <w:lang w:val="en-US" w:eastAsia="zh-CN"/>
        </w:rPr>
        <w:t>资格性审查认定错误的；</w:t>
      </w:r>
    </w:p>
    <w:p>
      <w:pPr>
        <w:pStyle w:val="34"/>
        <w:numPr>
          <w:ilvl w:val="3"/>
          <w:numId w:val="54"/>
        </w:numPr>
        <w:bidi w:val="0"/>
        <w:rPr>
          <w:rFonts w:hint="eastAsia"/>
          <w:lang w:val="en-US" w:eastAsia="zh-CN"/>
        </w:rPr>
      </w:pPr>
      <w:r>
        <w:rPr>
          <w:rFonts w:hint="eastAsia"/>
          <w:lang w:val="en-US" w:eastAsia="zh-CN"/>
        </w:rPr>
        <w:t>价格计算错误；</w:t>
      </w:r>
    </w:p>
    <w:p>
      <w:pPr>
        <w:pStyle w:val="33"/>
        <w:numPr>
          <w:ilvl w:val="2"/>
          <w:numId w:val="54"/>
        </w:numPr>
        <w:bidi w:val="0"/>
        <w:rPr>
          <w:rFonts w:hint="eastAsia"/>
        </w:rPr>
      </w:pPr>
      <w:r>
        <w:rPr>
          <w:rFonts w:hint="eastAsia"/>
          <w:lang w:val="en-US" w:eastAsia="zh-CN"/>
        </w:rPr>
        <w:t>采购代理机构</w:t>
      </w:r>
      <w:r>
        <w:rPr>
          <w:rFonts w:hint="eastAsia"/>
        </w:rPr>
        <w:t>复核过程中，</w:t>
      </w:r>
      <w:r>
        <w:rPr>
          <w:rFonts w:hint="eastAsia"/>
          <w:lang w:eastAsia="zh-CN"/>
        </w:rPr>
        <w:t>谈判小组</w:t>
      </w:r>
      <w:r>
        <w:rPr>
          <w:rFonts w:hint="eastAsia"/>
        </w:rPr>
        <w:t>不得离开</w:t>
      </w:r>
      <w:r>
        <w:rPr>
          <w:rFonts w:hint="eastAsia"/>
          <w:lang w:val="en-US" w:eastAsia="zh-CN"/>
        </w:rPr>
        <w:t>评审</w:t>
      </w:r>
      <w:r>
        <w:rPr>
          <w:rFonts w:hint="eastAsia"/>
        </w:rPr>
        <w:t>现场。</w:t>
      </w:r>
    </w:p>
    <w:p>
      <w:pPr>
        <w:pStyle w:val="33"/>
        <w:numPr>
          <w:ilvl w:val="2"/>
          <w:numId w:val="54"/>
        </w:numPr>
        <w:bidi w:val="0"/>
        <w:rPr>
          <w:rFonts w:hint="eastAsia"/>
        </w:rPr>
      </w:pPr>
      <w:r>
        <w:rPr>
          <w:rFonts w:hint="eastAsia"/>
        </w:rPr>
        <w:t>存在本条上述规定情形的，由</w:t>
      </w:r>
      <w:r>
        <w:rPr>
          <w:rFonts w:hint="eastAsia"/>
          <w:lang w:eastAsia="zh-CN"/>
        </w:rPr>
        <w:t>谈判小组</w:t>
      </w:r>
      <w:r>
        <w:rPr>
          <w:rFonts w:hint="eastAsia"/>
        </w:rPr>
        <w:t>自主决定是否采纳</w:t>
      </w:r>
      <w:r>
        <w:rPr>
          <w:rFonts w:hint="eastAsia"/>
          <w:lang w:val="en-US" w:eastAsia="zh-CN"/>
        </w:rPr>
        <w:t>采购代理机构</w:t>
      </w:r>
      <w:r>
        <w:rPr>
          <w:rFonts w:hint="eastAsia"/>
        </w:rPr>
        <w:t>的书面建议，并承担独立评审责任。</w:t>
      </w:r>
      <w:r>
        <w:rPr>
          <w:rFonts w:hint="eastAsia"/>
          <w:lang w:eastAsia="zh-CN"/>
        </w:rPr>
        <w:t>谈判小组</w:t>
      </w:r>
      <w:r>
        <w:rPr>
          <w:rFonts w:hint="eastAsia"/>
        </w:rPr>
        <w:t>采纳</w:t>
      </w:r>
      <w:r>
        <w:rPr>
          <w:rFonts w:hint="eastAsia"/>
          <w:lang w:val="en-US" w:eastAsia="zh-CN"/>
        </w:rPr>
        <w:t>采购代理机构</w:t>
      </w:r>
      <w:r>
        <w:rPr>
          <w:rFonts w:hint="eastAsia"/>
        </w:rPr>
        <w:t>书面建议的，应当按照规定现场修改</w:t>
      </w:r>
      <w:r>
        <w:rPr>
          <w:rFonts w:hint="eastAsia"/>
          <w:lang w:eastAsia="zh-CN"/>
        </w:rPr>
        <w:t>谈判结果</w:t>
      </w:r>
      <w:r>
        <w:rPr>
          <w:rFonts w:hint="eastAsia"/>
        </w:rPr>
        <w:t>或者重新</w:t>
      </w:r>
      <w:r>
        <w:rPr>
          <w:rFonts w:hint="eastAsia"/>
          <w:lang w:val="en-US" w:eastAsia="zh-CN"/>
        </w:rPr>
        <w:t>评审</w:t>
      </w:r>
      <w:r>
        <w:rPr>
          <w:rFonts w:hint="eastAsia"/>
        </w:rPr>
        <w:t>，并在</w:t>
      </w:r>
      <w:r>
        <w:rPr>
          <w:rFonts w:hint="eastAsia"/>
          <w:lang w:eastAsia="zh-CN"/>
        </w:rPr>
        <w:t>评审报告</w:t>
      </w:r>
      <w:r>
        <w:rPr>
          <w:rFonts w:hint="eastAsia"/>
        </w:rPr>
        <w:t>中详细记载有关事宜；不采纳</w:t>
      </w:r>
      <w:r>
        <w:rPr>
          <w:rFonts w:hint="eastAsia"/>
          <w:lang w:val="en-US" w:eastAsia="zh-CN"/>
        </w:rPr>
        <w:t>采购代理机构</w:t>
      </w:r>
      <w:r>
        <w:rPr>
          <w:rFonts w:hint="eastAsia"/>
        </w:rPr>
        <w:t>书面建议的，应当书面说明理由。</w:t>
      </w:r>
      <w:r>
        <w:rPr>
          <w:rFonts w:hint="eastAsia"/>
          <w:lang w:val="en-US" w:eastAsia="zh-CN"/>
        </w:rPr>
        <w:t>采购代理机构</w:t>
      </w:r>
      <w:r>
        <w:rPr>
          <w:rFonts w:hint="eastAsia"/>
        </w:rPr>
        <w:t>书面建议未被</w:t>
      </w:r>
      <w:r>
        <w:rPr>
          <w:rFonts w:hint="eastAsia"/>
          <w:lang w:eastAsia="zh-CN"/>
        </w:rPr>
        <w:t>谈判小组</w:t>
      </w:r>
      <w:r>
        <w:rPr>
          <w:rFonts w:hint="eastAsia"/>
        </w:rPr>
        <w:t>采纳的，应当按照规定程序要求继续组织实施采购活动，不得擅自中止采购活动。</w:t>
      </w:r>
      <w:r>
        <w:rPr>
          <w:rFonts w:hint="eastAsia"/>
          <w:lang w:val="en-US" w:eastAsia="zh-CN"/>
        </w:rPr>
        <w:t>采购代理机构发现</w:t>
      </w:r>
      <w:r>
        <w:rPr>
          <w:rFonts w:hint="eastAsia"/>
          <w:lang w:eastAsia="zh-CN"/>
        </w:rPr>
        <w:t>谈判小组</w:t>
      </w:r>
      <w:r>
        <w:rPr>
          <w:rFonts w:hint="eastAsia"/>
          <w:lang w:val="en-US" w:eastAsia="zh-CN"/>
        </w:rPr>
        <w:t>未按照谈判文件规定的评审标准进行评审的</w:t>
      </w:r>
      <w:r>
        <w:rPr>
          <w:rFonts w:hint="eastAsia"/>
        </w:rPr>
        <w:t>，应当书面报告采购项目同级财政部门。</w:t>
      </w:r>
    </w:p>
    <w:p>
      <w:pPr>
        <w:pStyle w:val="33"/>
        <w:numPr>
          <w:ilvl w:val="2"/>
          <w:numId w:val="54"/>
        </w:numPr>
        <w:bidi w:val="0"/>
        <w:rPr>
          <w:rFonts w:hint="eastAsia"/>
        </w:rPr>
      </w:pPr>
      <w:r>
        <w:rPr>
          <w:rFonts w:hint="eastAsia"/>
        </w:rPr>
        <w:t>有下列情形之一的，不得修改</w:t>
      </w:r>
      <w:r>
        <w:rPr>
          <w:rFonts w:hint="eastAsia"/>
          <w:lang w:eastAsia="zh-CN"/>
        </w:rPr>
        <w:t>谈判结果</w:t>
      </w:r>
      <w:r>
        <w:rPr>
          <w:rFonts w:hint="eastAsia"/>
        </w:rPr>
        <w:t>或者重新评</w:t>
      </w:r>
      <w:r>
        <w:rPr>
          <w:rFonts w:hint="eastAsia"/>
          <w:lang w:val="en-US" w:eastAsia="zh-CN"/>
        </w:rPr>
        <w:t>审</w:t>
      </w:r>
      <w:r>
        <w:rPr>
          <w:rFonts w:hint="eastAsia"/>
        </w:rPr>
        <w:t>：</w:t>
      </w:r>
    </w:p>
    <w:p>
      <w:pPr>
        <w:pStyle w:val="34"/>
        <w:numPr>
          <w:ilvl w:val="3"/>
          <w:numId w:val="54"/>
        </w:numPr>
        <w:bidi w:val="0"/>
        <w:rPr>
          <w:rFonts w:hint="eastAsia"/>
        </w:rPr>
      </w:pPr>
      <w:r>
        <w:rPr>
          <w:rFonts w:hint="eastAsia"/>
          <w:lang w:eastAsia="zh-CN"/>
        </w:rPr>
        <w:t>谈判小组</w:t>
      </w:r>
      <w:r>
        <w:rPr>
          <w:rFonts w:hint="eastAsia"/>
        </w:rPr>
        <w:t>已经出具</w:t>
      </w:r>
      <w:r>
        <w:rPr>
          <w:rFonts w:hint="eastAsia"/>
          <w:lang w:eastAsia="zh-CN"/>
        </w:rPr>
        <w:t>评审报告</w:t>
      </w:r>
      <w:r>
        <w:rPr>
          <w:rFonts w:hint="eastAsia"/>
        </w:rPr>
        <w:t>并且离开</w:t>
      </w:r>
      <w:r>
        <w:rPr>
          <w:rFonts w:hint="eastAsia"/>
          <w:lang w:val="en-US" w:eastAsia="zh-CN"/>
        </w:rPr>
        <w:t>评审</w:t>
      </w:r>
      <w:r>
        <w:rPr>
          <w:rFonts w:hint="eastAsia"/>
        </w:rPr>
        <w:t>现场的；</w:t>
      </w:r>
    </w:p>
    <w:p>
      <w:pPr>
        <w:pStyle w:val="34"/>
        <w:numPr>
          <w:ilvl w:val="3"/>
          <w:numId w:val="54"/>
        </w:numPr>
        <w:bidi w:val="0"/>
        <w:rPr>
          <w:rFonts w:hint="eastAsia"/>
        </w:rPr>
      </w:pPr>
      <w:r>
        <w:rPr>
          <w:rFonts w:hint="eastAsia"/>
          <w:lang w:val="en-US" w:eastAsia="zh-CN"/>
        </w:rPr>
        <w:t>采购代理机构</w:t>
      </w:r>
      <w:r>
        <w:rPr>
          <w:rFonts w:hint="eastAsia"/>
        </w:rPr>
        <w:t>现场复核时，复核工作人员数量不足的；</w:t>
      </w:r>
    </w:p>
    <w:p>
      <w:pPr>
        <w:pStyle w:val="34"/>
        <w:numPr>
          <w:ilvl w:val="3"/>
          <w:numId w:val="54"/>
        </w:numPr>
        <w:bidi w:val="0"/>
        <w:rPr>
          <w:rFonts w:hint="eastAsia"/>
        </w:rPr>
      </w:pPr>
      <w:r>
        <w:rPr>
          <w:rFonts w:hint="eastAsia"/>
          <w:lang w:val="en-US" w:eastAsia="zh-CN"/>
        </w:rPr>
        <w:t>采购代理机构</w:t>
      </w:r>
      <w:r>
        <w:rPr>
          <w:rFonts w:hint="eastAsia"/>
        </w:rPr>
        <w:t>现场复核时，没有采购监督人员现场监督的；</w:t>
      </w:r>
    </w:p>
    <w:p>
      <w:pPr>
        <w:pStyle w:val="34"/>
        <w:numPr>
          <w:ilvl w:val="3"/>
          <w:numId w:val="54"/>
        </w:numPr>
        <w:bidi w:val="0"/>
        <w:rPr>
          <w:rFonts w:hint="eastAsia"/>
        </w:rPr>
      </w:pPr>
      <w:r>
        <w:rPr>
          <w:rFonts w:hint="eastAsia"/>
          <w:lang w:val="en-US" w:eastAsia="zh-CN"/>
        </w:rPr>
        <w:t>采购代理机构</w:t>
      </w:r>
      <w:r>
        <w:rPr>
          <w:rFonts w:hint="eastAsia"/>
        </w:rPr>
        <w:t>现场复核内容超出规定范围的；</w:t>
      </w:r>
    </w:p>
    <w:p>
      <w:pPr>
        <w:pStyle w:val="34"/>
        <w:numPr>
          <w:ilvl w:val="3"/>
          <w:numId w:val="54"/>
        </w:numPr>
        <w:bidi w:val="0"/>
        <w:rPr>
          <w:rFonts w:hint="eastAsia"/>
        </w:rPr>
      </w:pPr>
      <w:r>
        <w:rPr>
          <w:rFonts w:hint="eastAsia"/>
          <w:lang w:val="en-US" w:eastAsia="zh-CN"/>
        </w:rPr>
        <w:t>采购代理机构</w:t>
      </w:r>
      <w:r>
        <w:rPr>
          <w:rFonts w:hint="eastAsia"/>
        </w:rPr>
        <w:t>未提供书面建议的。</w:t>
      </w:r>
    </w:p>
    <w:p>
      <w:pPr>
        <w:pStyle w:val="46"/>
        <w:bidi w:val="0"/>
        <w:rPr>
          <w:rFonts w:hint="eastAsia"/>
          <w:lang w:val="en-US" w:eastAsia="zh-CN"/>
        </w:rPr>
      </w:pPr>
      <w:bookmarkStart w:id="439" w:name="_Toc13378"/>
      <w:bookmarkStart w:id="440" w:name="_Toc30723"/>
      <w:bookmarkStart w:id="441" w:name="_Toc9477"/>
      <w:bookmarkStart w:id="442" w:name="_Toc3648"/>
      <w:bookmarkStart w:id="443" w:name="_Toc8838"/>
      <w:bookmarkStart w:id="444" w:name="_Toc21274"/>
      <w:r>
        <w:rPr>
          <w:rFonts w:hint="eastAsia"/>
          <w:lang w:val="en-US" w:eastAsia="zh-CN"/>
        </w:rPr>
        <w:t>评审报告</w:t>
      </w:r>
      <w:bookmarkEnd w:id="439"/>
      <w:bookmarkEnd w:id="440"/>
      <w:bookmarkEnd w:id="441"/>
      <w:bookmarkEnd w:id="442"/>
      <w:bookmarkEnd w:id="443"/>
      <w:bookmarkEnd w:id="444"/>
    </w:p>
    <w:p>
      <w:pPr>
        <w:pStyle w:val="33"/>
        <w:numPr>
          <w:ilvl w:val="2"/>
          <w:numId w:val="55"/>
        </w:numPr>
        <w:bidi w:val="0"/>
        <w:rPr>
          <w:rFonts w:hint="eastAsia"/>
        </w:rPr>
      </w:pPr>
      <w:r>
        <w:rPr>
          <w:rFonts w:hint="eastAsia"/>
          <w:lang w:val="en-US" w:eastAsia="zh-CN"/>
        </w:rPr>
        <w:t>谈判小组应当按照供应商的报价由低到高排序，推荐3名以上成交候选供应商，并编写评审报告。供应商报价相同的，由评审委员会组织供应商抽签确定推荐的成交候选供应商顺序</w:t>
      </w:r>
      <w:r>
        <w:rPr>
          <w:rFonts w:hint="eastAsia"/>
        </w:rPr>
        <w:t>。</w:t>
      </w:r>
    </w:p>
    <w:p>
      <w:pPr>
        <w:pStyle w:val="33"/>
        <w:numPr>
          <w:ilvl w:val="2"/>
          <w:numId w:val="55"/>
        </w:numPr>
        <w:bidi w:val="0"/>
        <w:rPr>
          <w:rFonts w:hint="eastAsia"/>
        </w:rPr>
      </w:pPr>
      <w:r>
        <w:rPr>
          <w:rFonts w:hint="eastAsia"/>
        </w:rPr>
        <w:t>出具</w:t>
      </w:r>
      <w:r>
        <w:rPr>
          <w:rFonts w:hint="eastAsia"/>
          <w:lang w:eastAsia="zh-CN"/>
        </w:rPr>
        <w:t>评审报告</w:t>
      </w:r>
      <w:r>
        <w:rPr>
          <w:rFonts w:hint="eastAsia"/>
        </w:rPr>
        <w:t>。评审委员会推荐成交候选供应商后，应当向采购组织单位出具</w:t>
      </w:r>
      <w:r>
        <w:rPr>
          <w:rFonts w:hint="eastAsia"/>
          <w:lang w:eastAsia="zh-CN"/>
        </w:rPr>
        <w:t>评审报告</w:t>
      </w:r>
      <w:r>
        <w:rPr>
          <w:rFonts w:hint="eastAsia"/>
        </w:rPr>
        <w:t>。</w:t>
      </w:r>
      <w:r>
        <w:rPr>
          <w:rFonts w:hint="eastAsia"/>
          <w:lang w:eastAsia="zh-CN"/>
        </w:rPr>
        <w:t>评审报告</w:t>
      </w:r>
      <w:r>
        <w:rPr>
          <w:rFonts w:hint="eastAsia"/>
        </w:rPr>
        <w:t>应当包括下列内容：</w:t>
      </w:r>
    </w:p>
    <w:p>
      <w:pPr>
        <w:pStyle w:val="34"/>
        <w:numPr>
          <w:ilvl w:val="3"/>
          <w:numId w:val="55"/>
        </w:numPr>
        <w:bidi w:val="0"/>
        <w:rPr>
          <w:rFonts w:hint="eastAsia"/>
          <w:lang w:val="en-US" w:eastAsia="zh-CN"/>
        </w:rPr>
      </w:pPr>
      <w:r>
        <w:rPr>
          <w:rFonts w:hint="eastAsia"/>
          <w:lang w:val="en-US" w:eastAsia="zh-CN"/>
        </w:rPr>
        <w:t>邀请供应商参加采购活动的具体方式和相关情况，以及参加采购活动的供应商名单；</w:t>
      </w:r>
    </w:p>
    <w:p>
      <w:pPr>
        <w:pStyle w:val="34"/>
        <w:numPr>
          <w:ilvl w:val="3"/>
          <w:numId w:val="55"/>
        </w:numPr>
        <w:bidi w:val="0"/>
        <w:rPr>
          <w:rFonts w:hint="eastAsia"/>
          <w:lang w:val="en-US" w:eastAsia="zh-CN"/>
        </w:rPr>
      </w:pPr>
      <w:r>
        <w:rPr>
          <w:rFonts w:hint="eastAsia"/>
          <w:lang w:val="en-US" w:eastAsia="zh-CN"/>
        </w:rPr>
        <w:t>评审日期和地点，评审委员会成员名单；</w:t>
      </w:r>
    </w:p>
    <w:p>
      <w:pPr>
        <w:pStyle w:val="34"/>
        <w:numPr>
          <w:ilvl w:val="3"/>
          <w:numId w:val="55"/>
        </w:numPr>
        <w:bidi w:val="0"/>
        <w:rPr>
          <w:rFonts w:hint="eastAsia"/>
          <w:lang w:val="en-US" w:eastAsia="zh-CN"/>
        </w:rPr>
      </w:pPr>
      <w:r>
        <w:rPr>
          <w:rFonts w:hint="eastAsia"/>
          <w:lang w:val="en-US" w:eastAsia="zh-CN"/>
        </w:rPr>
        <w:t>参加报价的供应商名单及报价情况和未参加报价的供应商名单及原因；</w:t>
      </w:r>
    </w:p>
    <w:p>
      <w:pPr>
        <w:pStyle w:val="34"/>
        <w:numPr>
          <w:ilvl w:val="3"/>
          <w:numId w:val="55"/>
        </w:numPr>
        <w:bidi w:val="0"/>
        <w:rPr>
          <w:rFonts w:hint="eastAsia"/>
          <w:lang w:val="en-US" w:eastAsia="zh-CN"/>
        </w:rPr>
      </w:pPr>
      <w:r>
        <w:rPr>
          <w:rFonts w:hint="eastAsia"/>
          <w:lang w:val="en-US" w:eastAsia="zh-CN"/>
        </w:rPr>
        <w:t>谈判文件规定的采购项目实质性要求及变动谈判文件实质性内容的有关资料及记录；</w:t>
      </w:r>
    </w:p>
    <w:p>
      <w:pPr>
        <w:pStyle w:val="34"/>
        <w:numPr>
          <w:ilvl w:val="3"/>
          <w:numId w:val="55"/>
        </w:numPr>
        <w:bidi w:val="0"/>
        <w:rPr>
          <w:rFonts w:hint="eastAsia"/>
          <w:lang w:val="en-US" w:eastAsia="zh-CN"/>
        </w:rPr>
      </w:pPr>
      <w:r>
        <w:rPr>
          <w:rFonts w:hint="eastAsia"/>
          <w:lang w:val="en-US" w:eastAsia="zh-CN"/>
        </w:rPr>
        <w:t>供应商响应文件响应谈判文件实质性要求情况及供应商变动响应文件有关资料及记录；</w:t>
      </w:r>
    </w:p>
    <w:p>
      <w:pPr>
        <w:pStyle w:val="34"/>
        <w:numPr>
          <w:ilvl w:val="3"/>
          <w:numId w:val="55"/>
        </w:numPr>
        <w:bidi w:val="0"/>
        <w:rPr>
          <w:rFonts w:hint="eastAsia"/>
          <w:lang w:val="en-US" w:eastAsia="zh-CN"/>
        </w:rPr>
      </w:pPr>
      <w:r>
        <w:rPr>
          <w:rFonts w:hint="eastAsia"/>
          <w:lang w:val="en-US" w:eastAsia="zh-CN"/>
        </w:rPr>
        <w:t>评审情况记录和说明，包括对供应商的资格审查情况、供应商响应文件评审情况、谈判情况、报价情况等；</w:t>
      </w:r>
    </w:p>
    <w:p>
      <w:pPr>
        <w:pStyle w:val="34"/>
        <w:numPr>
          <w:ilvl w:val="3"/>
          <w:numId w:val="55"/>
        </w:numPr>
        <w:bidi w:val="0"/>
        <w:rPr>
          <w:rFonts w:hint="eastAsia"/>
          <w:lang w:val="en-US" w:eastAsia="zh-CN"/>
        </w:rPr>
      </w:pPr>
      <w:r>
        <w:rPr>
          <w:rFonts w:hint="eastAsia"/>
          <w:lang w:val="en-US" w:eastAsia="zh-CN"/>
        </w:rPr>
        <w:t>提出的成交候选人的名单及理由。</w:t>
      </w:r>
    </w:p>
    <w:p>
      <w:pPr>
        <w:pStyle w:val="33"/>
        <w:numPr>
          <w:ilvl w:val="2"/>
          <w:numId w:val="55"/>
        </w:numPr>
        <w:bidi w:val="0"/>
        <w:rPr>
          <w:rFonts w:hint="eastAsia"/>
          <w:lang w:val="en-US" w:eastAsia="zh-CN"/>
        </w:rPr>
      </w:pPr>
      <w:r>
        <w:rPr>
          <w:rFonts w:hint="eastAsia"/>
          <w:lang w:val="en-US" w:eastAsia="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46"/>
        <w:bidi w:val="0"/>
        <w:rPr>
          <w:rFonts w:hint="eastAsia"/>
          <w:lang w:val="en-US" w:eastAsia="zh-CN"/>
        </w:rPr>
      </w:pPr>
      <w:bookmarkStart w:id="445" w:name="_Toc25028"/>
      <w:bookmarkStart w:id="446" w:name="_Toc22399"/>
      <w:bookmarkStart w:id="447" w:name="_Toc20516"/>
      <w:bookmarkStart w:id="448" w:name="_Toc28126"/>
      <w:bookmarkStart w:id="449" w:name="_Toc18115"/>
      <w:bookmarkStart w:id="450" w:name="_Toc20379"/>
      <w:bookmarkStart w:id="451" w:name="_Toc5227"/>
      <w:bookmarkStart w:id="452" w:name="_Toc29842"/>
      <w:bookmarkStart w:id="453" w:name="_Toc19477"/>
      <w:bookmarkStart w:id="454" w:name="_Toc31236"/>
      <w:bookmarkStart w:id="455" w:name="_Toc27829"/>
      <w:r>
        <w:rPr>
          <w:rFonts w:hint="eastAsia"/>
          <w:lang w:val="en-US" w:eastAsia="zh-CN"/>
        </w:rPr>
        <w:t>评审专家在采购活动中承担以下义务</w:t>
      </w:r>
      <w:bookmarkEnd w:id="445"/>
      <w:bookmarkEnd w:id="446"/>
      <w:bookmarkEnd w:id="447"/>
      <w:bookmarkEnd w:id="448"/>
      <w:bookmarkEnd w:id="449"/>
      <w:bookmarkEnd w:id="450"/>
      <w:bookmarkEnd w:id="451"/>
      <w:bookmarkEnd w:id="452"/>
      <w:bookmarkEnd w:id="453"/>
      <w:bookmarkEnd w:id="454"/>
      <w:bookmarkEnd w:id="455"/>
    </w:p>
    <w:p>
      <w:pPr>
        <w:pStyle w:val="60"/>
        <w:bidi w:val="0"/>
        <w:rPr>
          <w:rFonts w:hint="eastAsia"/>
        </w:rPr>
      </w:pPr>
      <w:bookmarkStart w:id="456" w:name="_Toc22731"/>
      <w:bookmarkStart w:id="457" w:name="_Toc319440195"/>
      <w:bookmarkStart w:id="458" w:name="_Toc8073"/>
      <w:bookmarkStart w:id="459" w:name="_Toc11661"/>
      <w:bookmarkStart w:id="460" w:name="_Toc2101"/>
      <w:bookmarkStart w:id="461" w:name="_Toc9438"/>
      <w:bookmarkStart w:id="462" w:name="_Toc327196346"/>
      <w:bookmarkStart w:id="463" w:name="_Toc28302"/>
      <w:bookmarkStart w:id="464" w:name="_Toc2641"/>
      <w:bookmarkStart w:id="465" w:name="_Toc22719"/>
      <w:bookmarkStart w:id="466" w:name="_Toc1306"/>
      <w:bookmarkStart w:id="467" w:name="_Toc32588"/>
      <w:bookmarkStart w:id="468" w:name="_Toc29747"/>
      <w:bookmarkStart w:id="469" w:name="_Toc15363"/>
      <w:bookmarkStart w:id="470" w:name="_Toc7984"/>
      <w:r>
        <w:rPr>
          <w:rFonts w:hint="eastAsia"/>
        </w:rPr>
        <w:t>遵纪守法，客观、公正、廉洁地履行职责。</w:t>
      </w:r>
    </w:p>
    <w:p>
      <w:pPr>
        <w:pStyle w:val="60"/>
        <w:bidi w:val="0"/>
        <w:rPr>
          <w:rFonts w:hint="eastAsia"/>
        </w:rPr>
      </w:pPr>
      <w:r>
        <w:rPr>
          <w:rFonts w:hint="eastAsia"/>
          <w:lang w:val="en-US" w:eastAsia="zh-CN"/>
        </w:rPr>
        <w:t>参照</w:t>
      </w:r>
      <w:r>
        <w:rPr>
          <w:rFonts w:hint="eastAsia"/>
        </w:rPr>
        <w:t>政府采购法律法规和</w:t>
      </w:r>
      <w:r>
        <w:rPr>
          <w:rFonts w:hint="eastAsia"/>
          <w:lang w:val="en-US" w:eastAsia="zh-CN"/>
        </w:rPr>
        <w:t>谈判文件</w:t>
      </w:r>
      <w:r>
        <w:rPr>
          <w:rFonts w:hint="eastAsia"/>
        </w:rPr>
        <w:t>的规定要求对供应商的</w:t>
      </w:r>
      <w:r>
        <w:rPr>
          <w:rFonts w:hint="eastAsia"/>
          <w:lang w:val="en-US" w:eastAsia="zh-CN"/>
        </w:rPr>
        <w:t>资质性及类似效力</w:t>
      </w:r>
      <w:r>
        <w:rPr>
          <w:rFonts w:hint="eastAsia"/>
        </w:rPr>
        <w:t>条件和供应商提供的产品价格、技术、服务等方面严格进行评判，提供科学合理、公平公正的评审意见，参与起草评审报告，并予签字确认。</w:t>
      </w:r>
    </w:p>
    <w:p>
      <w:pPr>
        <w:pStyle w:val="60"/>
        <w:bidi w:val="0"/>
        <w:rPr>
          <w:rFonts w:hint="eastAsia"/>
        </w:rPr>
      </w:pPr>
      <w:r>
        <w:rPr>
          <w:rFonts w:hint="eastAsia"/>
        </w:rPr>
        <w:t>评审专家应当遵守评审工作纪律，不得泄露评审情况和评审中获悉的商业秘密。</w:t>
      </w:r>
    </w:p>
    <w:p>
      <w:pPr>
        <w:pStyle w:val="60"/>
        <w:bidi w:val="0"/>
        <w:rPr>
          <w:rFonts w:hint="eastAsia"/>
        </w:rPr>
      </w:pPr>
      <w:r>
        <w:rPr>
          <w:rFonts w:hint="eastAsia"/>
        </w:rPr>
        <w:t>发现供应商在采购活动中有不正当竞争或恶意串通等违规行为，及时向采购评审工作的组织者或财政部门报告并加以制止。</w:t>
      </w:r>
    </w:p>
    <w:p>
      <w:pPr>
        <w:pStyle w:val="60"/>
        <w:bidi w:val="0"/>
        <w:rPr>
          <w:rFonts w:hint="eastAsia"/>
        </w:rPr>
      </w:pPr>
      <w:r>
        <w:rPr>
          <w:rFonts w:hint="eastAsia"/>
        </w:rPr>
        <w:t>在评审过程中发现供应商有行贿、提供虚假材料或者串通等违法行为的，应当及时向财政部门报告。</w:t>
      </w:r>
    </w:p>
    <w:p>
      <w:pPr>
        <w:pStyle w:val="60"/>
        <w:bidi w:val="0"/>
        <w:rPr>
          <w:rFonts w:hint="eastAsia"/>
        </w:rPr>
      </w:pPr>
      <w:r>
        <w:rPr>
          <w:rFonts w:hint="eastAsia"/>
        </w:rPr>
        <w:t>评审专家在评审过程中受到非法干涉的，应当及时向财政、监察等部门</w:t>
      </w:r>
      <w:r>
        <w:rPr>
          <w:rFonts w:hint="eastAsia"/>
          <w:lang w:val="en-US" w:eastAsia="zh-CN"/>
        </w:rPr>
        <w:t>汇报</w:t>
      </w:r>
      <w:r>
        <w:rPr>
          <w:rFonts w:hint="eastAsia"/>
          <w:lang w:eastAsia="zh-CN"/>
        </w:rPr>
        <w:t>。</w:t>
      </w:r>
    </w:p>
    <w:p>
      <w:pPr>
        <w:pStyle w:val="60"/>
        <w:bidi w:val="0"/>
        <w:rPr>
          <w:rFonts w:hint="eastAsia"/>
        </w:rPr>
      </w:pPr>
      <w:r>
        <w:rPr>
          <w:rFonts w:hint="eastAsia"/>
        </w:rPr>
        <w:t>解答有关方面对采购评审工作中有关问题的询问，配合采购人或者采购代理机构答复供应商</w:t>
      </w:r>
      <w:r>
        <w:rPr>
          <w:rFonts w:hint="eastAsia"/>
          <w:lang w:val="en-US" w:eastAsia="zh-CN"/>
        </w:rPr>
        <w:t>询问、</w:t>
      </w:r>
      <w:r>
        <w:rPr>
          <w:rFonts w:hint="eastAsia"/>
        </w:rPr>
        <w:t>质疑，配合财政部门的投诉处理工作等事宜。</w:t>
      </w:r>
    </w:p>
    <w:p>
      <w:pPr>
        <w:pStyle w:val="60"/>
        <w:bidi w:val="0"/>
        <w:rPr>
          <w:rFonts w:hint="eastAsia"/>
        </w:rPr>
      </w:pPr>
      <w:r>
        <w:rPr>
          <w:rFonts w:hint="eastAsia"/>
        </w:rPr>
        <w:t>法律、法规和规章规定的其他义务。</w:t>
      </w:r>
    </w:p>
    <w:p>
      <w:pPr>
        <w:pStyle w:val="46"/>
        <w:bidi w:val="0"/>
        <w:rPr>
          <w:rFonts w:hint="eastAsia"/>
          <w:lang w:val="en-US" w:eastAsia="zh-CN"/>
        </w:rPr>
      </w:pPr>
      <w:bookmarkStart w:id="471" w:name="_Toc9626"/>
      <w:r>
        <w:rPr>
          <w:rFonts w:hint="eastAsia"/>
          <w:lang w:val="en-US" w:eastAsia="zh-CN"/>
        </w:rPr>
        <w:t>评审专家在采购活动中应当遵守以下工作纪律</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pStyle w:val="33"/>
        <w:numPr>
          <w:ilvl w:val="2"/>
          <w:numId w:val="56"/>
        </w:numPr>
        <w:bidi w:val="0"/>
        <w:rPr>
          <w:rFonts w:hint="eastAsia"/>
        </w:rPr>
      </w:pPr>
      <w:r>
        <w:rPr>
          <w:rFonts w:hint="eastAsia"/>
        </w:rPr>
        <w:t>遵行《</w:t>
      </w:r>
      <w:r>
        <w:rPr>
          <w:rFonts w:hint="eastAsia"/>
          <w:lang w:val="en-US" w:eastAsia="zh-CN"/>
        </w:rPr>
        <w:t>中华人民共和国</w:t>
      </w:r>
      <w:r>
        <w:rPr>
          <w:rFonts w:hint="eastAsia"/>
        </w:rPr>
        <w:t>政府采购法》第十二条和《</w:t>
      </w:r>
      <w:r>
        <w:rPr>
          <w:rFonts w:hint="eastAsia"/>
          <w:lang w:val="en-US" w:eastAsia="zh-CN"/>
        </w:rPr>
        <w:t>中华人民共和国</w:t>
      </w:r>
      <w:r>
        <w:rPr>
          <w:rFonts w:hint="eastAsia"/>
        </w:rPr>
        <w:t>政府采购法实施条例》第九条及财政部关于回避的规定。</w:t>
      </w:r>
    </w:p>
    <w:p>
      <w:pPr>
        <w:pStyle w:val="33"/>
        <w:numPr>
          <w:ilvl w:val="2"/>
          <w:numId w:val="56"/>
        </w:numPr>
        <w:bidi w:val="0"/>
        <w:rPr>
          <w:rFonts w:hint="eastAsia"/>
        </w:rPr>
      </w:pPr>
      <w:r>
        <w:rPr>
          <w:rFonts w:hint="eastAsia"/>
        </w:rPr>
        <w:t>评</w:t>
      </w:r>
      <w:r>
        <w:rPr>
          <w:rFonts w:hint="eastAsia"/>
          <w:lang w:val="en-US" w:eastAsia="zh-CN"/>
        </w:rPr>
        <w:t>审</w:t>
      </w:r>
      <w:r>
        <w:rPr>
          <w:rFonts w:hint="eastAsia"/>
        </w:rPr>
        <w:t>前，应当将通讯工具或者相关电子设备交由采购</w:t>
      </w:r>
      <w:r>
        <w:rPr>
          <w:rFonts w:hint="eastAsia"/>
          <w:lang w:val="en-US" w:eastAsia="zh-CN"/>
        </w:rPr>
        <w:t>代理机构</w:t>
      </w:r>
      <w:r>
        <w:rPr>
          <w:rFonts w:hint="eastAsia"/>
        </w:rPr>
        <w:t>统一保管。</w:t>
      </w:r>
    </w:p>
    <w:p>
      <w:pPr>
        <w:pStyle w:val="33"/>
        <w:numPr>
          <w:ilvl w:val="2"/>
          <w:numId w:val="56"/>
        </w:numPr>
        <w:bidi w:val="0"/>
        <w:rPr>
          <w:rFonts w:hint="eastAsia"/>
        </w:rPr>
      </w:pPr>
      <w:r>
        <w:rPr>
          <w:rFonts w:hint="eastAsia"/>
        </w:rPr>
        <w:t>评</w:t>
      </w:r>
      <w:r>
        <w:rPr>
          <w:rFonts w:hint="eastAsia"/>
          <w:lang w:val="en-US" w:eastAsia="zh-CN"/>
        </w:rPr>
        <w:t>审</w:t>
      </w:r>
      <w:r>
        <w:rPr>
          <w:rFonts w:hint="eastAsia"/>
        </w:rPr>
        <w:t>过程中，不得与外界联系，因发生不可预见情况，确实需要与外界联系的，应当在监督人员监督之下办理。</w:t>
      </w:r>
    </w:p>
    <w:p>
      <w:pPr>
        <w:pStyle w:val="33"/>
        <w:numPr>
          <w:ilvl w:val="2"/>
          <w:numId w:val="56"/>
        </w:numPr>
        <w:bidi w:val="0"/>
        <w:rPr>
          <w:rFonts w:hint="eastAsia"/>
        </w:rPr>
      </w:pPr>
      <w:r>
        <w:rPr>
          <w:rFonts w:hint="eastAsia"/>
        </w:rPr>
        <w:t>评</w:t>
      </w:r>
      <w:r>
        <w:rPr>
          <w:rFonts w:hint="eastAsia"/>
          <w:lang w:val="en-US" w:eastAsia="zh-CN"/>
        </w:rPr>
        <w:t>审</w:t>
      </w:r>
      <w:r>
        <w:rPr>
          <w:rFonts w:hint="eastAsia"/>
        </w:rPr>
        <w:t>过程中，不得干预或者影响正常评</w:t>
      </w:r>
      <w:r>
        <w:rPr>
          <w:rFonts w:hint="eastAsia"/>
          <w:lang w:val="en-US" w:eastAsia="zh-CN"/>
        </w:rPr>
        <w:t>审</w:t>
      </w:r>
      <w:r>
        <w:rPr>
          <w:rFonts w:hint="eastAsia"/>
        </w:rPr>
        <w:t>工作，不得发表倾向性、引导性意见，不得修改或细化</w:t>
      </w:r>
      <w:r>
        <w:rPr>
          <w:rFonts w:hint="eastAsia"/>
          <w:lang w:val="en-US" w:eastAsia="zh-CN"/>
        </w:rPr>
        <w:t>谈判</w:t>
      </w:r>
      <w:r>
        <w:rPr>
          <w:rFonts w:hint="eastAsia"/>
        </w:rPr>
        <w:t>文件确定的评</w:t>
      </w:r>
      <w:r>
        <w:rPr>
          <w:rFonts w:hint="eastAsia"/>
          <w:lang w:val="en-US" w:eastAsia="zh-CN"/>
        </w:rPr>
        <w:t>审</w:t>
      </w:r>
      <w:r>
        <w:rPr>
          <w:rFonts w:hint="eastAsia"/>
        </w:rPr>
        <w:t>程序、评</w:t>
      </w:r>
      <w:r>
        <w:rPr>
          <w:rFonts w:hint="eastAsia"/>
          <w:lang w:val="en-US" w:eastAsia="zh-CN"/>
        </w:rPr>
        <w:t>审</w:t>
      </w:r>
      <w:r>
        <w:rPr>
          <w:rFonts w:hint="eastAsia"/>
        </w:rPr>
        <w:t>方法、评</w:t>
      </w:r>
      <w:r>
        <w:rPr>
          <w:rFonts w:hint="eastAsia"/>
          <w:lang w:val="en-US" w:eastAsia="zh-CN"/>
        </w:rPr>
        <w:t>审</w:t>
      </w:r>
      <w:r>
        <w:rPr>
          <w:rFonts w:hint="eastAsia"/>
        </w:rPr>
        <w:t>标准，不得接受供应商主动提出的澄清和解释，不得征询采购人代表的意见，不得协商，不得违反规定撰写评</w:t>
      </w:r>
      <w:r>
        <w:rPr>
          <w:rFonts w:hint="eastAsia"/>
          <w:lang w:val="en-US" w:eastAsia="zh-CN"/>
        </w:rPr>
        <w:t>审</w:t>
      </w:r>
      <w:r>
        <w:rPr>
          <w:rFonts w:hint="eastAsia"/>
        </w:rPr>
        <w:t>意见，不得拒绝对自己的评</w:t>
      </w:r>
      <w:r>
        <w:rPr>
          <w:rFonts w:hint="eastAsia"/>
          <w:lang w:val="en-US" w:eastAsia="zh-CN"/>
        </w:rPr>
        <w:t>审</w:t>
      </w:r>
      <w:r>
        <w:rPr>
          <w:rFonts w:hint="eastAsia"/>
        </w:rPr>
        <w:t>意见签字确认。</w:t>
      </w:r>
    </w:p>
    <w:p>
      <w:pPr>
        <w:pStyle w:val="33"/>
        <w:numPr>
          <w:ilvl w:val="2"/>
          <w:numId w:val="56"/>
        </w:numPr>
        <w:bidi w:val="0"/>
        <w:rPr>
          <w:rFonts w:hint="eastAsia"/>
        </w:rPr>
      </w:pPr>
      <w:r>
        <w:rPr>
          <w:rFonts w:hint="eastAsia"/>
        </w:rPr>
        <w:t>在评</w:t>
      </w:r>
      <w:r>
        <w:rPr>
          <w:rFonts w:hint="eastAsia"/>
          <w:lang w:val="en-US" w:eastAsia="zh-CN"/>
        </w:rPr>
        <w:t>审</w:t>
      </w:r>
      <w:r>
        <w:rPr>
          <w:rFonts w:hint="eastAsia"/>
        </w:rPr>
        <w:t>过程中和评</w:t>
      </w:r>
      <w:r>
        <w:rPr>
          <w:rFonts w:hint="eastAsia"/>
          <w:lang w:val="en-US" w:eastAsia="zh-CN"/>
        </w:rPr>
        <w:t>审</w:t>
      </w:r>
      <w:r>
        <w:rPr>
          <w:rFonts w:hint="eastAsia"/>
        </w:rPr>
        <w:t>结束后，不得记录、复制或带走任何评</w:t>
      </w:r>
      <w:r>
        <w:rPr>
          <w:rFonts w:hint="eastAsia"/>
          <w:lang w:val="en-US" w:eastAsia="zh-CN"/>
        </w:rPr>
        <w:t>审</w:t>
      </w:r>
      <w:r>
        <w:rPr>
          <w:rFonts w:hint="eastAsia"/>
        </w:rPr>
        <w:t>资料，除因规定的义务外，不得向外界透露评</w:t>
      </w:r>
      <w:r>
        <w:rPr>
          <w:rFonts w:hint="eastAsia"/>
          <w:lang w:val="en-US" w:eastAsia="zh-CN"/>
        </w:rPr>
        <w:t>审</w:t>
      </w:r>
      <w:r>
        <w:rPr>
          <w:rFonts w:hint="eastAsia"/>
        </w:rPr>
        <w:t>内容。</w:t>
      </w:r>
    </w:p>
    <w:p>
      <w:pPr>
        <w:pStyle w:val="33"/>
        <w:numPr>
          <w:ilvl w:val="2"/>
          <w:numId w:val="56"/>
        </w:numPr>
        <w:bidi w:val="0"/>
        <w:rPr>
          <w:rFonts w:hint="eastAsia"/>
        </w:rPr>
      </w:pPr>
      <w:r>
        <w:rPr>
          <w:rFonts w:hint="eastAsia"/>
        </w:rPr>
        <w:t>谈判小组内部讨论的情况和意见必须保密，任何人不得以任何形式透露给供应商或与供应商有关的单位或个人。</w:t>
      </w:r>
    </w:p>
    <w:p>
      <w:pPr>
        <w:pStyle w:val="33"/>
        <w:numPr>
          <w:ilvl w:val="2"/>
          <w:numId w:val="56"/>
        </w:numPr>
        <w:bidi w:val="0"/>
        <w:rPr>
          <w:rFonts w:hint="eastAsia"/>
        </w:rPr>
      </w:pPr>
      <w:r>
        <w:rPr>
          <w:rFonts w:hint="eastAsia"/>
        </w:rPr>
        <w:t>在谈判过程中，供应商不得以任何形式对谈判小组成员进行旨在影响谈判结果的私下接触，否则将取消其参与谈判的资格。</w:t>
      </w:r>
    </w:p>
    <w:p>
      <w:pPr>
        <w:pStyle w:val="33"/>
        <w:numPr>
          <w:ilvl w:val="2"/>
          <w:numId w:val="56"/>
        </w:numPr>
        <w:bidi w:val="0"/>
        <w:rPr>
          <w:rFonts w:hint="eastAsia"/>
        </w:rPr>
      </w:pPr>
      <w:r>
        <w:rPr>
          <w:rFonts w:hint="eastAsia"/>
        </w:rPr>
        <w:t>对各供应商的商业秘密，谈判小组成员应予以保密，不得泄露给其他供应商</w:t>
      </w:r>
      <w:r>
        <w:rPr>
          <w:rFonts w:hint="eastAsia"/>
          <w:lang w:eastAsia="zh-CN"/>
        </w:rPr>
        <w:t>。</w:t>
      </w:r>
    </w:p>
    <w:p>
      <w:pPr>
        <w:pStyle w:val="33"/>
        <w:numPr>
          <w:ilvl w:val="2"/>
          <w:numId w:val="56"/>
        </w:numPr>
        <w:bidi w:val="0"/>
        <w:rPr>
          <w:rFonts w:hint="eastAsia"/>
          <w:lang w:val="en-US" w:eastAsia="zh-CN"/>
        </w:rPr>
      </w:pPr>
      <w:r>
        <w:rPr>
          <w:rFonts w:hint="eastAsia"/>
          <w:lang w:val="en-US" w:eastAsia="zh-CN"/>
        </w:rPr>
        <w:t>服从评审现场</w:t>
      </w:r>
      <w:r>
        <w:rPr>
          <w:rFonts w:hint="eastAsia"/>
        </w:rPr>
        <w:t>采购</w:t>
      </w:r>
      <w:r>
        <w:rPr>
          <w:rFonts w:hint="eastAsia"/>
          <w:lang w:val="en-US" w:eastAsia="zh-CN"/>
        </w:rPr>
        <w:t>代理机构的现场秩序管理，接受评审现场监督人员的合法监督。</w:t>
      </w:r>
    </w:p>
    <w:p>
      <w:pPr>
        <w:pStyle w:val="33"/>
        <w:numPr>
          <w:ilvl w:val="2"/>
          <w:numId w:val="56"/>
        </w:numPr>
        <w:bidi w:val="0"/>
        <w:rPr>
          <w:rFonts w:hint="eastAsia"/>
          <w:lang w:val="en-US" w:eastAsia="zh-CN"/>
        </w:rPr>
      </w:pPr>
      <w:r>
        <w:rPr>
          <w:rFonts w:hint="eastAsia"/>
          <w:lang w:val="en-US" w:eastAsia="zh-CN"/>
        </w:rPr>
        <w:t>遵守有关廉洁自律规定，不得私下接触供应商，不得收受供应商及有关业务单位和个人的财物或好处，不得接受采购组织单位的请托。</w:t>
      </w:r>
    </w:p>
    <w:p>
      <w:pPr>
        <w:pStyle w:val="33"/>
        <w:numPr>
          <w:ilvl w:val="2"/>
          <w:numId w:val="56"/>
        </w:numPr>
        <w:bidi w:val="0"/>
        <w:rPr>
          <w:rFonts w:hint="eastAsia"/>
          <w:lang w:val="en-US" w:eastAsia="zh-CN"/>
        </w:rPr>
      </w:pPr>
      <w:r>
        <w:rPr>
          <w:rFonts w:hint="eastAsia"/>
          <w:lang w:val="en-US" w:eastAsia="zh-CN"/>
        </w:rPr>
        <w:t>有关部门(机构)制定的其他评审工作纪律。</w:t>
      </w:r>
    </w:p>
    <w:p>
      <w:pPr>
        <w:pStyle w:val="46"/>
        <w:bidi w:val="0"/>
        <w:rPr>
          <w:rFonts w:hint="eastAsia"/>
          <w:lang w:val="en-US" w:eastAsia="zh-CN"/>
        </w:rPr>
      </w:pPr>
      <w:bookmarkStart w:id="472" w:name="_Toc15844"/>
      <w:bookmarkStart w:id="473" w:name="_Toc2133"/>
      <w:bookmarkStart w:id="474" w:name="_Toc16521"/>
      <w:r>
        <w:rPr>
          <w:rFonts w:hint="eastAsia"/>
          <w:lang w:val="en-US" w:eastAsia="zh-CN"/>
        </w:rPr>
        <w:t>评审委员会及其成员不得有下列违约情形</w:t>
      </w:r>
      <w:bookmarkEnd w:id="472"/>
      <w:bookmarkEnd w:id="473"/>
      <w:bookmarkEnd w:id="474"/>
    </w:p>
    <w:p>
      <w:pPr>
        <w:pStyle w:val="33"/>
        <w:numPr>
          <w:ilvl w:val="2"/>
          <w:numId w:val="57"/>
        </w:numPr>
        <w:bidi w:val="0"/>
        <w:rPr>
          <w:rFonts w:hint="eastAsia"/>
        </w:rPr>
      </w:pPr>
      <w:r>
        <w:rPr>
          <w:rFonts w:hint="eastAsia"/>
        </w:rPr>
        <w:t>答应参加评审活动后，无正当理由不参加或者迟到，且不及时告知抽取终端工作人员，导致评审活动无法正常进行的；</w:t>
      </w:r>
    </w:p>
    <w:p>
      <w:pPr>
        <w:pStyle w:val="33"/>
        <w:numPr>
          <w:ilvl w:val="2"/>
          <w:numId w:val="57"/>
        </w:numPr>
        <w:bidi w:val="0"/>
        <w:rPr>
          <w:rFonts w:hint="eastAsia"/>
        </w:rPr>
      </w:pPr>
      <w:r>
        <w:rPr>
          <w:rFonts w:hint="eastAsia"/>
        </w:rPr>
        <w:t>不遵守评审现场工作纪律的；</w:t>
      </w:r>
    </w:p>
    <w:p>
      <w:pPr>
        <w:pStyle w:val="33"/>
        <w:numPr>
          <w:ilvl w:val="2"/>
          <w:numId w:val="57"/>
        </w:numPr>
        <w:bidi w:val="0"/>
        <w:rPr>
          <w:rFonts w:hint="eastAsia"/>
        </w:rPr>
      </w:pPr>
      <w:r>
        <w:rPr>
          <w:rFonts w:hint="eastAsia"/>
        </w:rPr>
        <w:t>明显故意拖延评审时间的；</w:t>
      </w:r>
    </w:p>
    <w:p>
      <w:pPr>
        <w:pStyle w:val="33"/>
        <w:numPr>
          <w:ilvl w:val="2"/>
          <w:numId w:val="57"/>
        </w:numPr>
        <w:bidi w:val="0"/>
        <w:rPr>
          <w:rFonts w:hint="eastAsia"/>
        </w:rPr>
      </w:pPr>
      <w:r>
        <w:rPr>
          <w:rFonts w:hint="eastAsia"/>
        </w:rPr>
        <w:t>抄袭其他评审委员会成员的评审意见的；</w:t>
      </w:r>
    </w:p>
    <w:p>
      <w:pPr>
        <w:pStyle w:val="33"/>
        <w:numPr>
          <w:ilvl w:val="2"/>
          <w:numId w:val="57"/>
        </w:numPr>
        <w:bidi w:val="0"/>
        <w:rPr>
          <w:rFonts w:hint="eastAsia"/>
        </w:rPr>
      </w:pPr>
      <w:r>
        <w:rPr>
          <w:rFonts w:hint="eastAsia"/>
        </w:rPr>
        <w:t>不按照采购法律制度和</w:t>
      </w:r>
      <w:r>
        <w:rPr>
          <w:rFonts w:hint="eastAsia"/>
          <w:lang w:eastAsia="zh-CN"/>
        </w:rPr>
        <w:t>谈判文件</w:t>
      </w:r>
      <w:r>
        <w:rPr>
          <w:rFonts w:hint="eastAsia"/>
        </w:rPr>
        <w:t>的规定进行评审，导致评审过程、评审结果违法违规，情节轻微不构成行政处罚的；</w:t>
      </w:r>
    </w:p>
    <w:p>
      <w:pPr>
        <w:pStyle w:val="33"/>
        <w:numPr>
          <w:ilvl w:val="2"/>
          <w:numId w:val="57"/>
        </w:numPr>
        <w:bidi w:val="0"/>
        <w:rPr>
          <w:rFonts w:hint="eastAsia"/>
        </w:rPr>
      </w:pPr>
      <w:r>
        <w:rPr>
          <w:rFonts w:hint="eastAsia"/>
        </w:rPr>
        <w:t>索取高于规定的劳务报酬，或者要求先给付报酬再进行评审，或者因劳务报酬低而拒绝评审、拒绝签署评审报告的；</w:t>
      </w:r>
    </w:p>
    <w:p>
      <w:pPr>
        <w:pStyle w:val="33"/>
        <w:numPr>
          <w:ilvl w:val="2"/>
          <w:numId w:val="57"/>
        </w:numPr>
        <w:bidi w:val="0"/>
        <w:rPr>
          <w:rFonts w:hint="eastAsia"/>
        </w:rPr>
      </w:pPr>
      <w:r>
        <w:rPr>
          <w:rFonts w:hint="eastAsia"/>
        </w:rPr>
        <w:t>不</w:t>
      </w:r>
      <w:r>
        <w:rPr>
          <w:rFonts w:hint="eastAsia"/>
          <w:lang w:val="en-US" w:eastAsia="zh-CN"/>
        </w:rPr>
        <w:t>参照《四川省政府采购评审专家管理实施办法》</w:t>
      </w:r>
      <w:r>
        <w:rPr>
          <w:rFonts w:hint="eastAsia"/>
        </w:rPr>
        <w:t>的规定记录或者反馈采购人或者采购代理机构的职责履行情况的；</w:t>
      </w:r>
    </w:p>
    <w:p>
      <w:pPr>
        <w:pStyle w:val="33"/>
        <w:numPr>
          <w:ilvl w:val="2"/>
          <w:numId w:val="57"/>
        </w:numPr>
        <w:bidi w:val="0"/>
        <w:rPr>
          <w:rFonts w:hint="eastAsia"/>
        </w:rPr>
      </w:pPr>
      <w:r>
        <w:rPr>
          <w:rFonts w:hint="eastAsia"/>
        </w:rPr>
        <w:t>存在其他违反采购法规制度，但不构成行政处罚行为的。</w:t>
      </w:r>
    </w:p>
    <w:p>
      <w:pPr>
        <w:pStyle w:val="40"/>
        <w:bidi w:val="0"/>
        <w:rPr>
          <w:rFonts w:hint="eastAsia"/>
        </w:rPr>
      </w:pPr>
    </w:p>
    <w:p>
      <w:pPr>
        <w:pStyle w:val="45"/>
        <w:numPr>
          <w:ilvl w:val="0"/>
          <w:numId w:val="43"/>
        </w:numPr>
        <w:bidi w:val="0"/>
        <w:rPr>
          <w:rFonts w:hint="eastAsia"/>
        </w:rPr>
      </w:pPr>
      <w:r>
        <w:rPr>
          <w:rFonts w:hint="eastAsia"/>
        </w:rPr>
        <w:br w:type="page"/>
      </w:r>
      <w:bookmarkEnd w:id="370"/>
      <w:bookmarkStart w:id="475" w:name="_Toc23192"/>
      <w:r>
        <w:rPr>
          <w:rFonts w:hint="eastAsia"/>
          <w:lang w:val="en-US" w:eastAsia="zh-CN"/>
        </w:rPr>
        <w:t>合同草案条款(参考文本)</w:t>
      </w:r>
      <w:bookmarkEnd w:id="475"/>
    </w:p>
    <w:p>
      <w:pPr>
        <w:pStyle w:val="43"/>
        <w:bidi w:val="0"/>
        <w:rPr>
          <w:rFonts w:hint="eastAsia"/>
        </w:rPr>
      </w:pPr>
      <w:r>
        <w:rPr>
          <w:rFonts w:hint="eastAsia"/>
        </w:rPr>
        <w:t>合同编号：与项目编号一致</w:t>
      </w:r>
    </w:p>
    <w:p>
      <w:pPr>
        <w:pStyle w:val="43"/>
        <w:bidi w:val="0"/>
        <w:rPr>
          <w:rFonts w:hint="eastAsia"/>
          <w:u w:val="single"/>
        </w:rPr>
      </w:pPr>
      <w:r>
        <w:rPr>
          <w:rFonts w:hint="eastAsia"/>
        </w:rPr>
        <w:t>计划号/备案号：</w:t>
      </w:r>
      <w:r>
        <w:rPr>
          <w:rFonts w:hint="eastAsia"/>
          <w:u w:val="single"/>
        </w:rPr>
        <w:t xml:space="preserve">                   </w:t>
      </w:r>
    </w:p>
    <w:p>
      <w:pPr>
        <w:pStyle w:val="43"/>
        <w:bidi w:val="0"/>
        <w:rPr>
          <w:rFonts w:hint="eastAsia"/>
          <w:u w:val="single"/>
        </w:rPr>
      </w:pPr>
      <w:r>
        <w:rPr>
          <w:rFonts w:hint="eastAsia"/>
        </w:rPr>
        <w:t>签订地点：</w:t>
      </w:r>
      <w:r>
        <w:rPr>
          <w:rFonts w:hint="eastAsia"/>
          <w:u w:val="single"/>
        </w:rPr>
        <w:t xml:space="preserve">                     </w:t>
      </w:r>
    </w:p>
    <w:p>
      <w:pPr>
        <w:pStyle w:val="43"/>
        <w:bidi w:val="0"/>
        <w:rPr>
          <w:rFonts w:hint="eastAsia"/>
          <w:u w:val="single"/>
        </w:rPr>
      </w:pPr>
      <w:r>
        <w:rPr>
          <w:rFonts w:hint="eastAsia"/>
        </w:rPr>
        <w:t>签订时间：</w:t>
      </w:r>
      <w:r>
        <w:rPr>
          <w:rFonts w:hint="eastAsia"/>
          <w:u w:val="single"/>
        </w:rPr>
        <w:t xml:space="preserve">                     </w:t>
      </w:r>
    </w:p>
    <w:p>
      <w:pPr>
        <w:pStyle w:val="43"/>
        <w:bidi w:val="0"/>
        <w:rPr>
          <w:rFonts w:hint="eastAsia"/>
          <w:u w:val="single"/>
        </w:rPr>
      </w:pPr>
      <w:r>
        <w:rPr>
          <w:rFonts w:hint="eastAsia"/>
        </w:rPr>
        <w:t>采购人名称(甲方)：</w:t>
      </w:r>
      <w:r>
        <w:rPr>
          <w:rFonts w:hint="eastAsia"/>
          <w:u w:val="single"/>
        </w:rPr>
        <w:t xml:space="preserve">                              </w:t>
      </w:r>
    </w:p>
    <w:p>
      <w:pPr>
        <w:pStyle w:val="43"/>
        <w:bidi w:val="0"/>
        <w:rPr>
          <w:rFonts w:hint="eastAsia"/>
          <w:u w:val="single"/>
        </w:rPr>
      </w:pPr>
      <w:r>
        <w:rPr>
          <w:rFonts w:hint="eastAsia"/>
        </w:rPr>
        <w:t>成交供应商名称(乙方)：</w:t>
      </w:r>
      <w:r>
        <w:rPr>
          <w:rFonts w:hint="eastAsia"/>
          <w:u w:val="single"/>
        </w:rPr>
        <w:t xml:space="preserve">                          </w:t>
      </w:r>
    </w:p>
    <w:p>
      <w:pPr>
        <w:pStyle w:val="40"/>
        <w:bidi w:val="0"/>
        <w:rPr>
          <w:rFonts w:hint="eastAsia"/>
        </w:rPr>
      </w:pP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lang w:val="en-US" w:eastAsia="zh-CN"/>
        </w:rPr>
        <w:t>参照《中华人民共和国合同法》、《中华人民共和国政府采购法》、《中华人民共和国政府采购法实施条例》(国务院令第658号)、《四川省政府采购非招标采购方式实施办法》(川财采〔2015〕36号)及</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采购项目的名称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(项目编号：(采购项目的编号))的</w:t>
      </w:r>
      <w:r>
        <w:rPr>
          <w:rFonts w:hint="eastAsia"/>
          <w:lang w:val="en-US" w:eastAsia="zh-CN"/>
        </w:rPr>
        <w:t>《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63"/>
        <w:bidi w:val="0"/>
        <w:rPr>
          <w:rFonts w:hint="eastAsia"/>
        </w:rPr>
      </w:pPr>
      <w:bookmarkStart w:id="476" w:name="_Toc10567"/>
      <w:bookmarkStart w:id="477" w:name="_Toc10095"/>
      <w:bookmarkStart w:id="478" w:name="_Toc12618"/>
      <w:r>
        <w:rPr>
          <w:rFonts w:hint="eastAsia"/>
          <w:lang w:eastAsia="zh-CN"/>
        </w:rPr>
        <w:t>合同货物</w:t>
      </w:r>
      <w:bookmarkEnd w:id="476"/>
      <w:bookmarkEnd w:id="477"/>
      <w:bookmarkEnd w:id="478"/>
    </w:p>
    <w:tbl>
      <w:tblPr>
        <w:tblStyle w:val="21"/>
        <w:tblW w:w="9956"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455"/>
        <w:gridCol w:w="1050"/>
        <w:gridCol w:w="960"/>
        <w:gridCol w:w="975"/>
        <w:gridCol w:w="1140"/>
        <w:gridCol w:w="1155"/>
        <w:gridCol w:w="1080"/>
        <w:gridCol w:w="1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9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序号</w:t>
            </w:r>
          </w:p>
        </w:tc>
        <w:tc>
          <w:tcPr>
            <w:tcW w:w="145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规格</w:t>
            </w:r>
          </w:p>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型号</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单价</w:t>
            </w:r>
          </w:p>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(元)</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总价</w:t>
            </w:r>
          </w:p>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(元)</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随机</w:t>
            </w:r>
          </w:p>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配件</w:t>
            </w:r>
          </w:p>
        </w:tc>
        <w:tc>
          <w:tcPr>
            <w:tcW w:w="124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履约时间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9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45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24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9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45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24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9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45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24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9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45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c>
          <w:tcPr>
            <w:tcW w:w="124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rPr>
            </w:pPr>
          </w:p>
        </w:tc>
      </w:tr>
    </w:tbl>
    <w:p>
      <w:pPr>
        <w:pStyle w:val="63"/>
        <w:bidi w:val="0"/>
        <w:rPr>
          <w:rFonts w:hint="eastAsia"/>
        </w:rPr>
      </w:pPr>
      <w:bookmarkStart w:id="479" w:name="_Toc2400"/>
      <w:bookmarkStart w:id="480" w:name="_Toc20036"/>
      <w:bookmarkStart w:id="481" w:name="_Toc28355"/>
      <w:r>
        <w:rPr>
          <w:rFonts w:hint="eastAsia"/>
        </w:rPr>
        <w:t>标的及合同价款</w:t>
      </w:r>
      <w:bookmarkEnd w:id="479"/>
      <w:bookmarkEnd w:id="480"/>
      <w:bookmarkEnd w:id="481"/>
    </w:p>
    <w:p>
      <w:pPr>
        <w:pStyle w:val="43"/>
        <w:bidi w:val="0"/>
        <w:rPr>
          <w:rFonts w:hint="eastAsia"/>
          <w:lang w:val="en-US" w:eastAsia="zh-CN"/>
        </w:rPr>
      </w:pPr>
      <w:r>
        <w:rPr>
          <w:rFonts w:hint="eastAsia"/>
          <w:lang w:val="en-US" w:eastAsia="zh-CN"/>
        </w:rPr>
        <w:t>采购标的为：</w:t>
      </w:r>
      <w:r>
        <w:rPr>
          <w:rFonts w:hint="eastAsia"/>
          <w:u w:val="single"/>
          <w:lang w:val="en-US" w:eastAsia="zh-CN"/>
        </w:rPr>
        <w:t xml:space="preserve">                 </w:t>
      </w:r>
      <w:r>
        <w:rPr>
          <w:rFonts w:hint="eastAsia"/>
          <w:lang w:val="en-US" w:eastAsia="zh-CN"/>
        </w:rPr>
        <w:t>元。</w:t>
      </w:r>
    </w:p>
    <w:p>
      <w:pPr>
        <w:pStyle w:val="43"/>
        <w:bidi w:val="0"/>
        <w:rPr>
          <w:rFonts w:hint="eastAsia"/>
          <w:lang w:val="en-US" w:eastAsia="zh-CN"/>
        </w:rPr>
      </w:pPr>
      <w:r>
        <w:rPr>
          <w:rFonts w:hint="eastAsia"/>
          <w:lang w:val="en-US" w:eastAsia="zh-CN"/>
        </w:rPr>
        <w:t>合同</w:t>
      </w:r>
      <w:r>
        <w:rPr>
          <w:rFonts w:hint="eastAsia"/>
          <w:highlight w:val="none"/>
          <w:lang w:val="en-US" w:eastAsia="zh-CN"/>
        </w:rPr>
        <w:t>总价为人民币大写：</w:t>
      </w:r>
      <w:r>
        <w:rPr>
          <w:rFonts w:hint="eastAsia"/>
          <w:highlight w:val="none"/>
          <w:u w:val="single"/>
          <w:lang w:val="en-US" w:eastAsia="zh-CN"/>
        </w:rPr>
        <w:t xml:space="preserve">                </w:t>
      </w:r>
      <w:r>
        <w:rPr>
          <w:rFonts w:hint="eastAsia"/>
          <w:highlight w:val="none"/>
          <w:lang w:val="en-US" w:eastAsia="zh-CN"/>
        </w:rPr>
        <w:t>元，即RMB￥</w:t>
      </w:r>
      <w:r>
        <w:rPr>
          <w:rFonts w:hint="eastAsia"/>
          <w:highlight w:val="none"/>
          <w:u w:val="single"/>
          <w:lang w:val="en-US" w:eastAsia="zh-CN"/>
        </w:rPr>
        <w:t xml:space="preserve">        </w:t>
      </w:r>
      <w:r>
        <w:rPr>
          <w:rFonts w:hint="eastAsia"/>
          <w:highlight w:val="none"/>
          <w:lang w:val="en-US" w:eastAsia="zh-CN"/>
        </w:rPr>
        <w:t>元；该合同总价已包括产品设计、生产制造、运输、安装、调试、检验、培训、利润、招标代理服务费、税金和保险等费用以及竞争性谈判文件规定的其他费用。本合同执行期间合同总价不变，甲方无须另向乙方支付本合同规定之外的其他任何</w:t>
      </w:r>
      <w:r>
        <w:rPr>
          <w:rFonts w:hint="eastAsia"/>
          <w:lang w:val="en-US" w:eastAsia="zh-CN"/>
        </w:rPr>
        <w:t>费用：</w:t>
      </w:r>
    </w:p>
    <w:p>
      <w:pPr>
        <w:pStyle w:val="63"/>
        <w:bidi w:val="0"/>
        <w:rPr>
          <w:rFonts w:hint="eastAsia"/>
        </w:rPr>
      </w:pPr>
      <w:bookmarkStart w:id="482" w:name="_Toc9494"/>
      <w:bookmarkStart w:id="483" w:name="_Toc412"/>
      <w:bookmarkStart w:id="484" w:name="_Toc22060"/>
      <w:bookmarkStart w:id="485" w:name="_Toc282696226"/>
      <w:bookmarkStart w:id="486" w:name="_Toc212019594"/>
      <w:bookmarkStart w:id="487" w:name="_Toc185395249"/>
      <w:bookmarkStart w:id="488" w:name="_Toc211911348"/>
      <w:bookmarkStart w:id="489" w:name="_Toc239568418"/>
      <w:bookmarkStart w:id="490" w:name="_Toc283019214"/>
      <w:bookmarkStart w:id="491" w:name="_Toc286993786"/>
      <w:bookmarkStart w:id="492" w:name="_Toc211854449"/>
      <w:bookmarkStart w:id="493" w:name="_Toc225244852"/>
      <w:bookmarkStart w:id="494" w:name="_Toc225670751"/>
      <w:bookmarkStart w:id="495" w:name="_Toc251768862"/>
      <w:bookmarkStart w:id="496" w:name="_Toc237145406"/>
      <w:bookmarkStart w:id="497" w:name="_Toc241833903"/>
      <w:bookmarkStart w:id="498" w:name="_Toc225654644"/>
      <w:bookmarkStart w:id="499" w:name="_Toc239233914"/>
      <w:bookmarkStart w:id="500" w:name="_Toc232492928"/>
      <w:bookmarkStart w:id="501" w:name="_Toc238984975"/>
      <w:bookmarkStart w:id="502" w:name="_Toc247334841"/>
      <w:r>
        <w:rPr>
          <w:rFonts w:hint="eastAsia"/>
          <w:lang w:val="en-US" w:eastAsia="zh-CN"/>
        </w:rPr>
        <w:t>质量要求</w:t>
      </w:r>
      <w:bookmarkEnd w:id="482"/>
      <w:bookmarkEnd w:id="483"/>
      <w:bookmarkEnd w:id="484"/>
    </w:p>
    <w:p>
      <w:pPr>
        <w:pStyle w:val="30"/>
        <w:numPr>
          <w:ilvl w:val="1"/>
          <w:numId w:val="58"/>
        </w:numPr>
        <w:bidi w:val="0"/>
        <w:rPr>
          <w:rFonts w:hint="eastAsia"/>
        </w:rPr>
      </w:pPr>
      <w:r>
        <w:rPr>
          <w:rFonts w:hint="eastAsia"/>
        </w:rPr>
        <w:t>乙方须提供全新的货物(含零部件、配件等)，表面无划伤、无碰撞痕迹，且权属清楚，不得侵害他人的知识产权。</w:t>
      </w:r>
    </w:p>
    <w:p>
      <w:pPr>
        <w:pStyle w:val="30"/>
        <w:numPr>
          <w:ilvl w:val="1"/>
          <w:numId w:val="58"/>
        </w:numPr>
        <w:bidi w:val="0"/>
        <w:rPr>
          <w:rFonts w:hint="eastAsia"/>
        </w:rPr>
      </w:pPr>
      <w:r>
        <w:rPr>
          <w:rFonts w:hint="eastAsia"/>
        </w:rPr>
        <w:t>货物必须符合或优于国家(行业)</w:t>
      </w:r>
      <w:r>
        <w:rPr>
          <w:rFonts w:hint="eastAsia"/>
          <w:u w:val="single"/>
        </w:rPr>
        <w:t xml:space="preserve">          </w:t>
      </w:r>
      <w:r>
        <w:rPr>
          <w:rFonts w:hint="eastAsia"/>
        </w:rPr>
        <w:t>标准，以及本项目</w:t>
      </w:r>
      <w:r>
        <w:rPr>
          <w:rFonts w:hint="eastAsia"/>
          <w:lang w:val="en-US" w:eastAsia="zh-CN"/>
        </w:rPr>
        <w:t>谈判</w:t>
      </w:r>
      <w:r>
        <w:rPr>
          <w:rFonts w:hint="eastAsia"/>
        </w:rPr>
        <w:t>文件的质量要求和技术指标与出厂标准。</w:t>
      </w:r>
    </w:p>
    <w:p>
      <w:pPr>
        <w:pStyle w:val="30"/>
        <w:numPr>
          <w:ilvl w:val="1"/>
          <w:numId w:val="58"/>
        </w:numPr>
        <w:bidi w:val="0"/>
        <w:rPr>
          <w:rFonts w:hint="eastAsia"/>
        </w:rPr>
      </w:pPr>
      <w:r>
        <w:rPr>
          <w:rFonts w:hint="eastAsia"/>
        </w:rPr>
        <w:t>乙方须在本合同签订之日起</w:t>
      </w:r>
      <w:r>
        <w:rPr>
          <w:rFonts w:hint="eastAsia"/>
          <w:u w:val="single"/>
        </w:rPr>
        <w:t xml:space="preserve">  </w:t>
      </w:r>
      <w:r>
        <w:rPr>
          <w:rFonts w:hint="eastAsia"/>
        </w:rPr>
        <w:t>日内送交货物成品给甲方，送交货物成品必须与响应文件产品一致；每台货物上均应有产品质量检验合格标志。</w:t>
      </w:r>
    </w:p>
    <w:p>
      <w:pPr>
        <w:pStyle w:val="30"/>
        <w:numPr>
          <w:ilvl w:val="1"/>
          <w:numId w:val="58"/>
        </w:numPr>
        <w:bidi w:val="0"/>
        <w:rPr>
          <w:rFonts w:hint="eastAsia"/>
          <w:lang w:val="en-US" w:eastAsia="zh-CN"/>
        </w:rPr>
      </w:pPr>
      <w:r>
        <w:rPr>
          <w:rFonts w:hint="eastAsia"/>
        </w:rPr>
        <w:t>货物制造质量出现问题，乙方应负责三包(包修、包换、包退)，费用由乙方负担，甲方有权到产品生产厂家生产场地检查货物质量和生产进度。</w:t>
      </w:r>
    </w:p>
    <w:p>
      <w:pPr>
        <w:pStyle w:val="63"/>
        <w:bidi w:val="0"/>
        <w:rPr>
          <w:rFonts w:hint="eastAsia"/>
          <w:lang w:val="en-US" w:eastAsia="zh-CN"/>
        </w:rPr>
      </w:pPr>
      <w:bookmarkStart w:id="503" w:name="_Toc1909"/>
      <w:bookmarkStart w:id="504" w:name="_Toc16449"/>
      <w:bookmarkStart w:id="505" w:name="_Toc9356"/>
      <w:r>
        <w:rPr>
          <w:rFonts w:hint="eastAsia"/>
          <w:lang w:eastAsia="zh-CN"/>
        </w:rPr>
        <w:t>交货及验收</w:t>
      </w:r>
      <w:bookmarkEnd w:id="503"/>
      <w:bookmarkEnd w:id="504"/>
      <w:bookmarkEnd w:id="505"/>
    </w:p>
    <w:p>
      <w:pPr>
        <w:pStyle w:val="30"/>
        <w:numPr>
          <w:ilvl w:val="1"/>
          <w:numId w:val="59"/>
        </w:numPr>
        <w:bidi w:val="0"/>
        <w:rPr>
          <w:rFonts w:hint="eastAsia"/>
        </w:rPr>
      </w:pPr>
      <w:r>
        <w:rPr>
          <w:rFonts w:hint="eastAsia"/>
        </w:rPr>
        <w:t>乙方交货期限为合同签订生效后的</w:t>
      </w:r>
      <w:r>
        <w:rPr>
          <w:rFonts w:hint="eastAsia"/>
          <w:u w:val="single"/>
        </w:rPr>
        <w:t xml:space="preserve">  </w:t>
      </w:r>
      <w:r>
        <w:rPr>
          <w:rFonts w:hint="eastAsia"/>
        </w:rPr>
        <w:t>日内，在合同签订生效之日起  天内交货到甲方指定地点，随即在</w:t>
      </w:r>
      <w:r>
        <w:rPr>
          <w:rFonts w:hint="eastAsia"/>
          <w:u w:val="single"/>
        </w:rPr>
        <w:t xml:space="preserve">  </w:t>
      </w:r>
      <w:r>
        <w:rPr>
          <w:rFonts w:hint="eastAsia"/>
        </w:rPr>
        <w:t>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pPr>
        <w:pStyle w:val="30"/>
        <w:numPr>
          <w:ilvl w:val="1"/>
          <w:numId w:val="59"/>
        </w:numPr>
        <w:bidi w:val="0"/>
        <w:rPr>
          <w:rFonts w:hint="eastAsia"/>
        </w:rPr>
      </w:pPr>
      <w:r>
        <w:rPr>
          <w:rFonts w:hint="eastAsia"/>
        </w:rPr>
        <w:t>验收由甲方组织，乙方配合进行：</w:t>
      </w:r>
    </w:p>
    <w:p>
      <w:pPr>
        <w:pStyle w:val="33"/>
        <w:bidi w:val="0"/>
        <w:rPr>
          <w:rFonts w:hint="eastAsia"/>
        </w:rPr>
      </w:pPr>
      <w:r>
        <w:rPr>
          <w:rFonts w:hint="eastAsia"/>
        </w:rPr>
        <w:t>货物在乙方通知安装调试完毕后</w:t>
      </w:r>
      <w:r>
        <w:rPr>
          <w:rFonts w:hint="eastAsia"/>
          <w:u w:val="single"/>
        </w:rPr>
        <w:t xml:space="preserve">  </w:t>
      </w:r>
      <w:r>
        <w:rPr>
          <w:rFonts w:hint="eastAsia"/>
        </w:rPr>
        <w:t>日内初步验收。初步验收合格后，进入</w:t>
      </w:r>
      <w:r>
        <w:rPr>
          <w:rFonts w:hint="eastAsia"/>
          <w:u w:val="single"/>
        </w:rPr>
        <w:t xml:space="preserve">  </w:t>
      </w:r>
      <w:r>
        <w:rPr>
          <w:rFonts w:hint="eastAsia"/>
        </w:rPr>
        <w:t>试用期；试用期间发生重大质量问题，修复后试用相应顺延；试用期结束后</w:t>
      </w:r>
      <w:r>
        <w:rPr>
          <w:rFonts w:hint="eastAsia"/>
          <w:u w:val="single"/>
        </w:rPr>
        <w:t xml:space="preserve">  </w:t>
      </w:r>
      <w:r>
        <w:rPr>
          <w:rFonts w:hint="eastAsia"/>
        </w:rPr>
        <w:t>日内完成最终验收；</w:t>
      </w:r>
    </w:p>
    <w:p>
      <w:pPr>
        <w:pStyle w:val="33"/>
        <w:bidi w:val="0"/>
        <w:rPr>
          <w:rFonts w:hint="eastAsia"/>
        </w:rPr>
      </w:pPr>
      <w:r>
        <w:rPr>
          <w:rFonts w:hint="eastAsia"/>
        </w:rPr>
        <w:t>验收标准：按国家有关规定以及甲方</w:t>
      </w:r>
      <w:r>
        <w:rPr>
          <w:rFonts w:hint="eastAsia"/>
          <w:lang w:val="en-US" w:eastAsia="zh-CN"/>
        </w:rPr>
        <w:t>谈判</w:t>
      </w:r>
      <w:r>
        <w:rPr>
          <w:rFonts w:hint="eastAsia"/>
        </w:rPr>
        <w:t>文件的质量要求和技术指标(满足项目采购清单中备注栏要求)、乙方的响应文件及承诺与本合同约定标准进行验收；甲乙双方如对质量要求和技术指标的约定标准有相互抵触或异议的事项，由甲方在响应文件中按质量要求和技术指标比较优胜的原则确定该项的约定标准进行验收；</w:t>
      </w:r>
    </w:p>
    <w:p>
      <w:pPr>
        <w:pStyle w:val="33"/>
        <w:bidi w:val="0"/>
        <w:rPr>
          <w:rFonts w:hint="eastAsia"/>
        </w:rPr>
      </w:pPr>
      <w:r>
        <w:rPr>
          <w:rFonts w:hint="eastAsia"/>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3"/>
        <w:bidi w:val="0"/>
        <w:rPr>
          <w:rFonts w:hint="eastAsia"/>
        </w:rPr>
      </w:pPr>
      <w:r>
        <w:rPr>
          <w:rFonts w:hint="eastAsia"/>
        </w:rPr>
        <w:t>如质量验收合格，双方签署质量验收报告。</w:t>
      </w:r>
    </w:p>
    <w:p>
      <w:pPr>
        <w:pStyle w:val="30"/>
        <w:numPr>
          <w:ilvl w:val="1"/>
          <w:numId w:val="59"/>
        </w:numPr>
        <w:bidi w:val="0"/>
        <w:rPr>
          <w:rFonts w:hint="eastAsia"/>
        </w:rPr>
      </w:pPr>
      <w:r>
        <w:rPr>
          <w:rFonts w:hint="eastAsia"/>
        </w:rPr>
        <w:t>货物安装完成后</w:t>
      </w:r>
      <w:r>
        <w:rPr>
          <w:rFonts w:hint="eastAsia"/>
          <w:u w:val="single"/>
        </w:rPr>
        <w:t xml:space="preserve">  </w:t>
      </w:r>
      <w:r>
        <w:rPr>
          <w:rFonts w:hint="eastAsia"/>
        </w:rPr>
        <w:t>日内，甲方无故不进行验收工作并已使用货物的，视同已安装调试完成并验收合格。</w:t>
      </w:r>
    </w:p>
    <w:p>
      <w:pPr>
        <w:pStyle w:val="30"/>
        <w:numPr>
          <w:ilvl w:val="1"/>
          <w:numId w:val="59"/>
        </w:numPr>
        <w:bidi w:val="0"/>
        <w:rPr>
          <w:rFonts w:hint="eastAsia"/>
        </w:rPr>
      </w:pPr>
      <w:r>
        <w:rPr>
          <w:rFonts w:hint="eastAsia"/>
        </w:rPr>
        <w:t>乙方应将所提供货物的装箱清单、配件、随机工具、用户使用手册、原厂保修卡等资料交付给甲方；乙方不能完整交付货物及本款规定的单证和工具的，必须负责补齐，否则视为未按合同约定交货。</w:t>
      </w:r>
    </w:p>
    <w:p>
      <w:pPr>
        <w:pStyle w:val="30"/>
        <w:numPr>
          <w:ilvl w:val="1"/>
          <w:numId w:val="59"/>
        </w:numPr>
        <w:bidi w:val="0"/>
        <w:rPr>
          <w:rFonts w:hint="eastAsia"/>
        </w:rPr>
      </w:pPr>
      <w:r>
        <w:rPr>
          <w:rFonts w:hint="eastAsia"/>
        </w:rPr>
        <w:t>如货物经乙方</w:t>
      </w:r>
      <w:r>
        <w:rPr>
          <w:rFonts w:hint="eastAsia"/>
          <w:u w:val="single"/>
        </w:rPr>
        <w:t xml:space="preserve">  </w:t>
      </w:r>
      <w:r>
        <w:rPr>
          <w:rFonts w:hint="eastAsia"/>
        </w:rPr>
        <w:t>次维修仍不能达到合同约定的质量标准，甲方有权退货，并视作乙方不能交付货物而须支付违约赔偿金给甲方，甲方还可依法追究乙方的违约责任。 </w:t>
      </w:r>
    </w:p>
    <w:p>
      <w:pPr>
        <w:pStyle w:val="30"/>
        <w:numPr>
          <w:ilvl w:val="1"/>
          <w:numId w:val="59"/>
        </w:numPr>
        <w:bidi w:val="0"/>
        <w:rPr>
          <w:rFonts w:hint="eastAsia"/>
        </w:rPr>
      </w:pPr>
      <w:r>
        <w:rPr>
          <w:rFonts w:hint="eastAsia"/>
        </w:rPr>
        <w:t>其他未尽事宜应</w:t>
      </w:r>
      <w:r>
        <w:rPr>
          <w:rFonts w:hint="eastAsia"/>
          <w:lang w:val="en-US" w:eastAsia="zh-CN"/>
        </w:rPr>
        <w:t>参照</w:t>
      </w:r>
      <w:r>
        <w:rPr>
          <w:rFonts w:hint="eastAsia"/>
        </w:rPr>
        <w:t>《财政部关于进一步加强政府采购需求和履约验收管理的指导意见》</w:t>
      </w:r>
      <w:r>
        <w:rPr>
          <w:rFonts w:hint="eastAsia"/>
          <w:lang w:eastAsia="zh-CN"/>
        </w:rPr>
        <w:t>(</w:t>
      </w:r>
      <w:r>
        <w:rPr>
          <w:rFonts w:hint="eastAsia"/>
        </w:rPr>
        <w:t>财库〔2016〕205号</w:t>
      </w:r>
      <w:r>
        <w:rPr>
          <w:rFonts w:hint="eastAsia"/>
          <w:lang w:eastAsia="zh-CN"/>
        </w:rPr>
        <w:t>)</w:t>
      </w:r>
      <w:r>
        <w:rPr>
          <w:rFonts w:hint="eastAsia"/>
        </w:rPr>
        <w:t>、《四川省政府采购项目需求论证和履约验收管理办法》</w:t>
      </w:r>
      <w:r>
        <w:rPr>
          <w:rFonts w:hint="eastAsia"/>
          <w:lang w:eastAsia="zh-CN"/>
        </w:rPr>
        <w:t>(</w:t>
      </w:r>
      <w:r>
        <w:rPr>
          <w:rFonts w:hint="eastAsia"/>
        </w:rPr>
        <w:t>川财采〔2015〕32号</w:t>
      </w:r>
      <w:r>
        <w:rPr>
          <w:rFonts w:hint="eastAsia"/>
          <w:lang w:eastAsia="zh-CN"/>
        </w:rPr>
        <w:t>)</w:t>
      </w:r>
      <w:r>
        <w:rPr>
          <w:rFonts w:hint="eastAsia"/>
        </w:rPr>
        <w:t>的要求进行验收。须符合国家有关规定、</w:t>
      </w:r>
      <w:r>
        <w:rPr>
          <w:rFonts w:hint="eastAsia"/>
          <w:lang w:val="en-US" w:eastAsia="zh-CN"/>
        </w:rPr>
        <w:t>谈判</w:t>
      </w:r>
      <w:r>
        <w:rPr>
          <w:rFonts w:hint="eastAsia"/>
        </w:rPr>
        <w:t>文件的质量要求和技术指标、供应商的响应文件及承诺以及合同条款</w:t>
      </w:r>
      <w:r>
        <w:rPr>
          <w:rFonts w:hint="eastAsia"/>
          <w:lang w:eastAsia="zh-CN"/>
        </w:rPr>
        <w:t>。</w:t>
      </w:r>
    </w:p>
    <w:p>
      <w:pPr>
        <w:pStyle w:val="63"/>
        <w:bidi w:val="0"/>
        <w:rPr>
          <w:rFonts w:hint="eastAsia"/>
          <w:lang w:val="en-US" w:eastAsia="zh-CN"/>
        </w:rPr>
      </w:pPr>
      <w:bookmarkStart w:id="506" w:name="_Toc7679"/>
      <w:bookmarkStart w:id="507" w:name="_Toc13017"/>
      <w:bookmarkStart w:id="508" w:name="_Toc31605"/>
      <w:r>
        <w:rPr>
          <w:rFonts w:hint="eastAsia"/>
          <w:lang w:val="en-US" w:eastAsia="zh-CN"/>
        </w:rPr>
        <w:t>付款方式</w:t>
      </w:r>
      <w:bookmarkEnd w:id="506"/>
      <w:bookmarkEnd w:id="507"/>
      <w:bookmarkEnd w:id="508"/>
    </w:p>
    <w:p>
      <w:pPr>
        <w:pStyle w:val="30"/>
        <w:numPr>
          <w:ilvl w:val="1"/>
          <w:numId w:val="60"/>
        </w:numPr>
        <w:bidi w:val="0"/>
        <w:rPr>
          <w:rFonts w:hint="eastAsia"/>
        </w:rPr>
      </w:pPr>
      <w:r>
        <w:rPr>
          <w:rFonts w:hint="eastAsia"/>
        </w:rPr>
        <w:t>合同签订货到安装调试完毕、配套设施建设完成，验收合格后再付合同价的</w:t>
      </w:r>
      <w:r>
        <w:rPr>
          <w:rFonts w:hint="eastAsia"/>
          <w:u w:val="single"/>
        </w:rPr>
        <w:t xml:space="preserve">  </w:t>
      </w:r>
      <w:r>
        <w:rPr>
          <w:rFonts w:hint="eastAsia"/>
        </w:rPr>
        <w:t>%，完成结算审计后支付合同价的</w:t>
      </w:r>
      <w:r>
        <w:rPr>
          <w:rFonts w:hint="eastAsia"/>
          <w:u w:val="single"/>
        </w:rPr>
        <w:t xml:space="preserve">  </w:t>
      </w:r>
      <w:r>
        <w:rPr>
          <w:rFonts w:hint="eastAsia"/>
        </w:rPr>
        <w:t>%，</w:t>
      </w:r>
      <w:r>
        <w:rPr>
          <w:rFonts w:hint="eastAsia"/>
          <w:u w:val="single"/>
        </w:rPr>
        <w:t xml:space="preserve">  </w:t>
      </w:r>
      <w:r>
        <w:rPr>
          <w:rFonts w:hint="eastAsia"/>
        </w:rPr>
        <w:t>%的余款在</w:t>
      </w:r>
      <w:r>
        <w:rPr>
          <w:rFonts w:hint="eastAsia"/>
          <w:u w:val="single"/>
        </w:rPr>
        <w:t xml:space="preserve">      </w:t>
      </w:r>
      <w:r>
        <w:rPr>
          <w:rFonts w:hint="eastAsia"/>
        </w:rPr>
        <w:t>年质保期满(无质量问题)后十个工作日内付清(不计息)。</w:t>
      </w:r>
    </w:p>
    <w:p>
      <w:pPr>
        <w:pStyle w:val="30"/>
        <w:numPr>
          <w:ilvl w:val="1"/>
          <w:numId w:val="60"/>
        </w:numPr>
        <w:bidi w:val="0"/>
        <w:rPr>
          <w:rFonts w:hint="eastAsia"/>
        </w:rPr>
      </w:pPr>
      <w:r>
        <w:rPr>
          <w:rFonts w:hint="eastAsia"/>
        </w:rPr>
        <w:t>合同履约保证金：在货物验收合格满</w:t>
      </w:r>
      <w:r>
        <w:rPr>
          <w:rFonts w:hint="eastAsia"/>
          <w:u w:val="single"/>
        </w:rPr>
        <w:t xml:space="preserve">    </w:t>
      </w:r>
      <w:r>
        <w:rPr>
          <w:rFonts w:hint="eastAsia"/>
        </w:rPr>
        <w:t>后，甲方财务部门接到乙方通知和支付凭证资料文件，以及由甲方确认本合同货物质量与服务等约定事项已经履行完毕的正式书面文件后的</w:t>
      </w:r>
      <w:r>
        <w:rPr>
          <w:rFonts w:hint="eastAsia"/>
          <w:u w:val="single"/>
        </w:rPr>
        <w:t xml:space="preserve">     </w:t>
      </w:r>
      <w:r>
        <w:rPr>
          <w:rFonts w:hint="eastAsia"/>
        </w:rPr>
        <w:t>日内，递交结算凭证资料给银行并由其向乙方支付价款￥</w:t>
      </w:r>
      <w:r>
        <w:rPr>
          <w:rFonts w:hint="eastAsia"/>
          <w:u w:val="single"/>
        </w:rPr>
        <w:t xml:space="preserve">      </w:t>
      </w:r>
      <w:r>
        <w:rPr>
          <w:rFonts w:hint="eastAsia"/>
        </w:rPr>
        <w:t>元， 人民币大写：</w:t>
      </w:r>
      <w:r>
        <w:rPr>
          <w:rFonts w:hint="eastAsia"/>
          <w:u w:val="single"/>
        </w:rPr>
        <w:t xml:space="preserve">              </w:t>
      </w:r>
      <w:r>
        <w:rPr>
          <w:rFonts w:hint="eastAsia"/>
        </w:rPr>
        <w:t>元整；</w:t>
      </w:r>
    </w:p>
    <w:p>
      <w:pPr>
        <w:pStyle w:val="30"/>
        <w:numPr>
          <w:ilvl w:val="1"/>
          <w:numId w:val="60"/>
        </w:numPr>
        <w:bidi w:val="0"/>
        <w:rPr>
          <w:rFonts w:hint="eastAsia"/>
          <w:lang w:val="en-US" w:eastAsia="zh-CN"/>
        </w:rPr>
      </w:pPr>
      <w:r>
        <w:rPr>
          <w:rFonts w:hint="eastAsia"/>
        </w:rPr>
        <w:t>乙方须向甲方出具合法有效完整的完税发票及凭证资料进行支付结算。</w:t>
      </w:r>
    </w:p>
    <w:p>
      <w:pPr>
        <w:pStyle w:val="63"/>
        <w:bidi w:val="0"/>
        <w:rPr>
          <w:rFonts w:hint="eastAsia"/>
        </w:rPr>
      </w:pPr>
      <w:bookmarkStart w:id="509" w:name="_Toc30818"/>
      <w:bookmarkStart w:id="510" w:name="_Toc22680"/>
      <w:bookmarkStart w:id="511" w:name="_Toc23777"/>
      <w:r>
        <w:rPr>
          <w:rFonts w:hint="eastAsia"/>
          <w:lang w:val="en-US" w:eastAsia="zh-CN"/>
        </w:rPr>
        <w:t>售后服务</w:t>
      </w:r>
      <w:bookmarkEnd w:id="509"/>
      <w:bookmarkEnd w:id="510"/>
      <w:bookmarkEnd w:id="511"/>
    </w:p>
    <w:p>
      <w:pPr>
        <w:pStyle w:val="30"/>
        <w:numPr>
          <w:ilvl w:val="1"/>
          <w:numId w:val="61"/>
        </w:numPr>
        <w:bidi w:val="0"/>
        <w:rPr>
          <w:rFonts w:hint="eastAsia"/>
        </w:rPr>
      </w:pPr>
      <w:r>
        <w:rPr>
          <w:rFonts w:hint="eastAsia"/>
        </w:rPr>
        <w:t>质保期为验收合格后</w:t>
      </w:r>
      <w:r>
        <w:rPr>
          <w:rFonts w:hint="eastAsia"/>
          <w:u w:val="single"/>
          <w:lang w:val="en-US" w:eastAsia="zh-CN"/>
        </w:rPr>
        <w:t xml:space="preserve">   </w:t>
      </w:r>
      <w:r>
        <w:rPr>
          <w:rFonts w:hint="eastAsia"/>
        </w:rPr>
        <w:t>年，质保期内出现质量问题，乙方在接到通知后</w:t>
      </w:r>
      <w:r>
        <w:rPr>
          <w:rFonts w:hint="eastAsia"/>
          <w:u w:val="single"/>
          <w:lang w:val="en-US" w:eastAsia="zh-CN"/>
        </w:rPr>
        <w:t xml:space="preserve">  </w:t>
      </w:r>
      <w:r>
        <w:rPr>
          <w:rFonts w:hint="eastAsia"/>
        </w:rPr>
        <w:t>小时内响应到场，</w:t>
      </w:r>
      <w:r>
        <w:rPr>
          <w:rFonts w:hint="eastAsia"/>
          <w:u w:val="single"/>
          <w:lang w:val="en-US" w:eastAsia="zh-CN"/>
        </w:rPr>
        <w:t xml:space="preserve">  </w:t>
      </w:r>
      <w:r>
        <w:rPr>
          <w:rFonts w:hint="eastAsia"/>
        </w:rPr>
        <w:t>小时内完成维修或更换，并承担修理调换的费用；如货物经乙方</w:t>
      </w:r>
      <w:r>
        <w:rPr>
          <w:rFonts w:hint="eastAsia"/>
          <w:u w:val="single"/>
          <w:lang w:val="en-US" w:eastAsia="zh-CN"/>
        </w:rPr>
        <w:t xml:space="preserve">  </w:t>
      </w:r>
      <w:r>
        <w:rPr>
          <w:rFonts w:hint="eastAsia"/>
        </w:rPr>
        <w:t>次维修仍不能达到本合同约定的质量标准，视作乙方未能按时交货，甲方有权退货并追究乙方的违约责任。</w:t>
      </w:r>
    </w:p>
    <w:p>
      <w:pPr>
        <w:pStyle w:val="30"/>
        <w:numPr>
          <w:ilvl w:val="1"/>
          <w:numId w:val="61"/>
        </w:numPr>
        <w:bidi w:val="0"/>
        <w:rPr>
          <w:rFonts w:hint="eastAsia"/>
        </w:rPr>
      </w:pPr>
      <w:r>
        <w:rPr>
          <w:rFonts w:hint="eastAsia"/>
        </w:rPr>
        <w:t>乙方须指派专人负责与甲方联系售后服务事宜</w:t>
      </w:r>
      <w:r>
        <w:rPr>
          <w:rFonts w:hint="eastAsia"/>
          <w:lang w:eastAsia="zh-CN"/>
        </w:rPr>
        <w:t>。</w:t>
      </w:r>
      <w:r>
        <w:rPr>
          <w:rFonts w:hint="eastAsia"/>
        </w:rPr>
        <w:t xml:space="preserve"> </w:t>
      </w:r>
    </w:p>
    <w:p>
      <w:pPr>
        <w:pStyle w:val="63"/>
        <w:bidi w:val="0"/>
        <w:rPr>
          <w:rFonts w:hint="eastAsia"/>
        </w:rPr>
      </w:pPr>
      <w:bookmarkStart w:id="512" w:name="_Toc22075"/>
      <w:bookmarkStart w:id="513" w:name="_Toc30634"/>
      <w:bookmarkStart w:id="514" w:name="_Toc20824"/>
      <w:r>
        <w:rPr>
          <w:rFonts w:hint="eastAsia"/>
          <w:lang w:eastAsia="zh-CN"/>
        </w:rPr>
        <w:t>违约责任</w:t>
      </w:r>
      <w:bookmarkEnd w:id="512"/>
      <w:bookmarkEnd w:id="513"/>
      <w:bookmarkEnd w:id="514"/>
    </w:p>
    <w:p>
      <w:pPr>
        <w:pStyle w:val="30"/>
        <w:numPr>
          <w:ilvl w:val="1"/>
          <w:numId w:val="62"/>
        </w:numPr>
        <w:bidi w:val="0"/>
        <w:rPr>
          <w:rFonts w:hint="eastAsia"/>
        </w:rPr>
      </w:pPr>
      <w:r>
        <w:rPr>
          <w:rFonts w:hint="eastAsia"/>
        </w:rPr>
        <w:t>甲方违约责任</w:t>
      </w:r>
    </w:p>
    <w:p>
      <w:pPr>
        <w:pStyle w:val="60"/>
        <w:bidi w:val="0"/>
        <w:rPr>
          <w:rFonts w:hint="eastAsia"/>
        </w:rPr>
      </w:pPr>
      <w:r>
        <w:rPr>
          <w:rFonts w:hint="eastAsia"/>
        </w:rPr>
        <w:t>甲方逾期支付货款的，除应及时付足货款外，应向乙方偿付欠款总额万分之</w:t>
      </w:r>
      <w:r>
        <w:rPr>
          <w:rFonts w:hint="eastAsia"/>
          <w:u w:val="single"/>
          <w:lang w:val="en-US" w:eastAsia="zh-CN"/>
        </w:rPr>
        <w:t xml:space="preserve">   </w:t>
      </w:r>
      <w:r>
        <w:rPr>
          <w:rFonts w:hint="eastAsia"/>
        </w:rPr>
        <w:t>/天的违约金；逾期付款超过</w:t>
      </w:r>
      <w:r>
        <w:rPr>
          <w:rFonts w:hint="eastAsia"/>
          <w:u w:val="single"/>
          <w:lang w:val="en-US" w:eastAsia="zh-CN"/>
        </w:rPr>
        <w:t xml:space="preserve">    </w:t>
      </w:r>
      <w:r>
        <w:rPr>
          <w:rFonts w:hint="eastAsia"/>
        </w:rPr>
        <w:t>天的，乙方有权终止合同；</w:t>
      </w:r>
    </w:p>
    <w:p>
      <w:pPr>
        <w:pStyle w:val="60"/>
        <w:bidi w:val="0"/>
        <w:rPr>
          <w:rFonts w:hint="eastAsia"/>
        </w:rPr>
      </w:pPr>
      <w:r>
        <w:rPr>
          <w:rFonts w:hint="eastAsia"/>
        </w:rPr>
        <w:t>甲方偿付的违约金不足以弥补乙方损失的，还应按乙方损失尚未弥补的部分，支付赔偿金给乙方。</w:t>
      </w:r>
    </w:p>
    <w:p>
      <w:pPr>
        <w:pStyle w:val="30"/>
        <w:numPr>
          <w:ilvl w:val="1"/>
          <w:numId w:val="62"/>
        </w:numPr>
        <w:bidi w:val="0"/>
        <w:rPr>
          <w:rFonts w:hint="eastAsia"/>
        </w:rPr>
      </w:pPr>
      <w:r>
        <w:rPr>
          <w:rFonts w:hint="eastAsia"/>
        </w:rPr>
        <w:t>乙方违约责任</w:t>
      </w:r>
    </w:p>
    <w:p>
      <w:pPr>
        <w:pStyle w:val="33"/>
        <w:bidi w:val="0"/>
        <w:rPr>
          <w:rFonts w:hint="eastAsia"/>
        </w:rPr>
      </w:pPr>
      <w:r>
        <w:rPr>
          <w:rFonts w:hint="eastAsia"/>
        </w:rPr>
        <w:t>乙方交付的货物质量不符合合同规定的，乙方应向甲方支付合同总价的百分之</w:t>
      </w:r>
      <w:r>
        <w:rPr>
          <w:rFonts w:hint="eastAsia"/>
          <w:u w:val="single"/>
        </w:rPr>
        <w:t xml:space="preserve">  </w:t>
      </w:r>
      <w:r>
        <w:rPr>
          <w:rFonts w:hint="eastAsia"/>
        </w:rPr>
        <w:t>的违约金，并须在合同规定的交货时间内更换合格的货物给甲方，否则，视作乙方不能交付货物而违约，按本条本款下述第“</w:t>
      </w:r>
      <w:r>
        <w:rPr>
          <w:rFonts w:hint="eastAsia"/>
          <w:lang w:val="en-US" w:eastAsia="zh-CN"/>
        </w:rPr>
        <w:t>2</w:t>
      </w:r>
      <w:r>
        <w:rPr>
          <w:rFonts w:hint="eastAsia"/>
        </w:rPr>
        <w:t>”项规定由乙方偿付违约赔偿金给甲方。</w:t>
      </w:r>
    </w:p>
    <w:p>
      <w:pPr>
        <w:pStyle w:val="33"/>
        <w:bidi w:val="0"/>
        <w:rPr>
          <w:rFonts w:hint="eastAsia"/>
        </w:rPr>
      </w:pPr>
      <w:r>
        <w:rPr>
          <w:rFonts w:hint="eastAsia"/>
        </w:rPr>
        <w:t>乙方不能交付货物或逾期交付货物而违约的，除应及时交足货物外，应向甲方偿付逾期交货部分货款总额的万分之</w:t>
      </w:r>
      <w:r>
        <w:rPr>
          <w:rFonts w:hint="eastAsia"/>
          <w:u w:val="single"/>
          <w:lang w:val="en-US" w:eastAsia="zh-CN"/>
        </w:rPr>
        <w:t xml:space="preserve">   </w:t>
      </w:r>
      <w:r>
        <w:rPr>
          <w:rFonts w:hint="eastAsia"/>
        </w:rPr>
        <w:t>/天的违约金；逾期交货超过</w:t>
      </w:r>
      <w:r>
        <w:rPr>
          <w:rFonts w:hint="eastAsia"/>
          <w:u w:val="single"/>
          <w:lang w:val="en-US" w:eastAsia="zh-CN"/>
        </w:rPr>
        <w:t xml:space="preserve">   </w:t>
      </w:r>
      <w:r>
        <w:rPr>
          <w:rFonts w:hint="eastAsia"/>
        </w:rPr>
        <w:t>天，甲方有权终止合同，乙方则应按合同总价的百分之</w:t>
      </w:r>
      <w:r>
        <w:rPr>
          <w:rFonts w:hint="eastAsia"/>
          <w:u w:val="single"/>
          <w:lang w:val="en-US" w:eastAsia="zh-CN"/>
        </w:rPr>
        <w:t xml:space="preserve">    </w:t>
      </w:r>
      <w:r>
        <w:rPr>
          <w:rFonts w:hint="eastAsia"/>
        </w:rPr>
        <w:t>的款额向甲方偿付赔偿金，并须全额退还甲方已经付给乙方的货款及其利息。</w:t>
      </w:r>
    </w:p>
    <w:p>
      <w:pPr>
        <w:pStyle w:val="33"/>
        <w:bidi w:val="0"/>
        <w:rPr>
          <w:rFonts w:hint="eastAsia"/>
        </w:rPr>
      </w:pPr>
      <w:r>
        <w:rPr>
          <w:rFonts w:hint="eastAsia"/>
        </w:rPr>
        <w:t>乙方货物经甲方送交具有法定资格条件的质量技术监督机构检测后，如检测结果认定货物质量不符合本合同规定标准的，则视为乙方没有按时交货而违约，乙方须在</w:t>
      </w:r>
      <w:r>
        <w:rPr>
          <w:rFonts w:hint="eastAsia"/>
          <w:u w:val="single"/>
          <w:lang w:val="en-US" w:eastAsia="zh-CN"/>
        </w:rPr>
        <w:t xml:space="preserve">    </w:t>
      </w:r>
      <w:r>
        <w:rPr>
          <w:rFonts w:hint="eastAsia"/>
        </w:rPr>
        <w:t>天内无条件更换合格的货物，如逾期不能更换合格的货物，甲方有权终止本合同，乙方应另付合同总价的百分之</w:t>
      </w:r>
      <w:r>
        <w:rPr>
          <w:rFonts w:hint="eastAsia"/>
          <w:u w:val="single"/>
          <w:lang w:val="en-US" w:eastAsia="zh-CN"/>
        </w:rPr>
        <w:t xml:space="preserve">   </w:t>
      </w:r>
      <w:r>
        <w:rPr>
          <w:rFonts w:hint="eastAsia"/>
        </w:rPr>
        <w:t>的赔偿金给甲方。</w:t>
      </w:r>
    </w:p>
    <w:p>
      <w:pPr>
        <w:pStyle w:val="33"/>
        <w:bidi w:val="0"/>
        <w:rPr>
          <w:rFonts w:hint="eastAsia"/>
        </w:rPr>
      </w:pPr>
      <w:r>
        <w:rPr>
          <w:rFonts w:hint="eastAsia"/>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u w:val="single"/>
          <w:lang w:val="en-US" w:eastAsia="zh-CN"/>
        </w:rPr>
        <w:t xml:space="preserve">   </w:t>
      </w:r>
      <w:r>
        <w:rPr>
          <w:rFonts w:hint="eastAsia"/>
        </w:rPr>
        <w:t>向甲方支付违约金并赔偿因此给甲方造成的一切损失。</w:t>
      </w:r>
    </w:p>
    <w:p>
      <w:pPr>
        <w:pStyle w:val="33"/>
        <w:bidi w:val="0"/>
        <w:rPr>
          <w:rFonts w:hint="eastAsia"/>
        </w:rPr>
      </w:pPr>
      <w:r>
        <w:rPr>
          <w:rFonts w:hint="eastAsia"/>
        </w:rPr>
        <w:t>乙方偿付的违约金不足以弥补甲方损失的，还应按甲方损失尚未弥补的部分，支付赔偿金给甲方。</w:t>
      </w:r>
    </w:p>
    <w:p>
      <w:pPr>
        <w:pStyle w:val="63"/>
        <w:bidi w:val="0"/>
        <w:rPr>
          <w:rFonts w:hint="eastAsia"/>
        </w:rPr>
      </w:pPr>
      <w:bookmarkStart w:id="515" w:name="_Toc19777"/>
      <w:bookmarkStart w:id="516" w:name="_Toc21839"/>
      <w:bookmarkStart w:id="517" w:name="_Toc21804"/>
      <w:r>
        <w:rPr>
          <w:rFonts w:hint="eastAsia"/>
          <w:lang w:eastAsia="zh-CN"/>
        </w:rPr>
        <w:t>争议解决办法</w:t>
      </w:r>
      <w:bookmarkEnd w:id="515"/>
      <w:bookmarkEnd w:id="516"/>
      <w:bookmarkEnd w:id="517"/>
    </w:p>
    <w:p>
      <w:pPr>
        <w:pStyle w:val="30"/>
        <w:numPr>
          <w:ilvl w:val="1"/>
          <w:numId w:val="63"/>
        </w:numPr>
        <w:bidi w:val="0"/>
        <w:rPr>
          <w:rFonts w:hint="eastAsia"/>
        </w:rPr>
      </w:pPr>
      <w:r>
        <w:rPr>
          <w:rFonts w:hint="eastAsia"/>
        </w:rPr>
        <w:t>因货物的质量问题发生争议，由甲方所在地质量技术监督部门或其指定的质量鉴定机构进行质量鉴定。货物符合标准的，鉴定费由甲方承担；货物不符合质量标准的，鉴定费由乙方承担。</w:t>
      </w:r>
    </w:p>
    <w:p>
      <w:pPr>
        <w:pStyle w:val="30"/>
        <w:numPr>
          <w:ilvl w:val="1"/>
          <w:numId w:val="63"/>
        </w:numPr>
        <w:bidi w:val="0"/>
        <w:rPr>
          <w:rFonts w:hint="eastAsia"/>
        </w:rPr>
      </w:pPr>
      <w:r>
        <w:rPr>
          <w:rFonts w:hint="eastAsia"/>
        </w:rPr>
        <w:t>合同履行期间,若双方发生争议，可协商或由有关部门调解解决，协商或调解不成的，按照下列方式解决</w:t>
      </w:r>
      <w:r>
        <w:rPr>
          <w:rFonts w:hint="eastAsia"/>
          <w:lang w:eastAsia="zh-CN"/>
        </w:rPr>
        <w:t>(</w:t>
      </w:r>
      <w:r>
        <w:rPr>
          <w:rFonts w:hint="eastAsia"/>
        </w:rPr>
        <w:t>任选一项，且只能选择一项，在选定的一项前的方框内打“√”</w:t>
      </w:r>
      <w:r>
        <w:rPr>
          <w:rFonts w:hint="eastAsia"/>
          <w:lang w:eastAsia="zh-CN"/>
        </w:rPr>
        <w:t>)</w:t>
      </w:r>
      <w:r>
        <w:rPr>
          <w:rFonts w:hint="eastAsia"/>
        </w:rPr>
        <w:t>：</w:t>
      </w:r>
    </w:p>
    <w:p>
      <w:pPr>
        <w:pStyle w:val="43"/>
        <w:bidi w:val="0"/>
        <w:rPr>
          <w:rFonts w:hint="eastAsia"/>
        </w:rPr>
      </w:pPr>
      <w:r>
        <w:rPr>
          <w:rFonts w:hint="eastAsia" w:asciiTheme="minorEastAsia" w:hAnsiTheme="minorEastAsia" w:eastAsiaTheme="minorEastAsia" w:cstheme="minorEastAsia"/>
          <w:sz w:val="24"/>
          <w:szCs w:val="24"/>
        </w:rPr>
        <w:t>□ 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仲裁委员会申请仲裁；□ 向</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所在地人民法院起诉</w:t>
      </w:r>
      <w:r>
        <w:rPr>
          <w:rFonts w:hint="eastAsia"/>
        </w:rPr>
        <w:t>。</w:t>
      </w:r>
    </w:p>
    <w:p>
      <w:pPr>
        <w:pStyle w:val="63"/>
        <w:bidi w:val="0"/>
        <w:rPr>
          <w:rFonts w:hint="eastAsia"/>
        </w:rPr>
      </w:pPr>
      <w:bookmarkStart w:id="518" w:name="_Toc16638"/>
      <w:bookmarkStart w:id="519" w:name="_Toc19230"/>
      <w:bookmarkStart w:id="520" w:name="_Toc14899"/>
      <w:r>
        <w:rPr>
          <w:rFonts w:hint="eastAsia"/>
          <w:lang w:eastAsia="zh-CN"/>
        </w:rPr>
        <w:t>其他</w:t>
      </w:r>
      <w:bookmarkEnd w:id="518"/>
      <w:bookmarkEnd w:id="519"/>
      <w:bookmarkEnd w:id="520"/>
    </w:p>
    <w:p>
      <w:pPr>
        <w:pStyle w:val="30"/>
        <w:numPr>
          <w:ilvl w:val="1"/>
          <w:numId w:val="64"/>
        </w:numPr>
        <w:bidi w:val="0"/>
        <w:rPr>
          <w:rFonts w:hint="eastAsia"/>
        </w:rPr>
      </w:pPr>
      <w:r>
        <w:rPr>
          <w:rFonts w:hint="eastAsia"/>
        </w:rPr>
        <w:t>如有未尽事宜，由双方依法订立补充合同。</w:t>
      </w:r>
    </w:p>
    <w:p>
      <w:pPr>
        <w:pStyle w:val="30"/>
        <w:numPr>
          <w:ilvl w:val="1"/>
          <w:numId w:val="64"/>
        </w:numPr>
        <w:bidi w:val="0"/>
        <w:rPr>
          <w:rFonts w:hint="eastAsia"/>
        </w:rPr>
      </w:pPr>
      <w:r>
        <w:rPr>
          <w:rFonts w:hint="eastAsia"/>
        </w:rPr>
        <w:t>本合同一式六份，自双方签章之日起生效。甲方三份，乙方、采购管理部门、采购代理机构各一份。</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Pr>
        <w:pStyle w:val="31"/>
        <w:keepNext w:val="0"/>
        <w:keepLines w:val="0"/>
        <w:pageBreakBefore/>
        <w:widowControl w:val="0"/>
        <w:kinsoku/>
        <w:wordWrap/>
        <w:overflowPunct/>
        <w:topLinePunct w:val="0"/>
        <w:autoSpaceDE/>
        <w:autoSpaceDN/>
        <w:bidi w:val="0"/>
        <w:adjustRightInd w:val="0"/>
        <w:snapToGrid w:val="0"/>
        <w:spacing w:before="313" w:beforeLines="100" w:after="313" w:afterLines="100"/>
        <w:jc w:val="center"/>
        <w:textAlignment w:val="auto"/>
        <w:rPr>
          <w:rFonts w:hint="eastAsia"/>
          <w:b/>
          <w:bCs/>
        </w:rPr>
      </w:pPr>
      <w:r>
        <w:rPr>
          <w:rFonts w:hint="eastAsia"/>
          <w:b/>
          <w:bCs/>
          <w:lang w:val="en-US" w:eastAsia="zh-CN"/>
        </w:rPr>
        <w:t>(本页无正文)</w:t>
      </w:r>
    </w:p>
    <w:tbl>
      <w:tblPr>
        <w:tblStyle w:val="22"/>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甲方：   (盖章)</w:t>
            </w:r>
          </w:p>
        </w:tc>
        <w:tc>
          <w:tcPr>
            <w:tcW w:w="4981" w:type="dxa"/>
            <w:vAlign w:val="center"/>
          </w:tcPr>
          <w:p>
            <w:pPr>
              <w:pStyle w:val="40"/>
              <w:bidi w:val="0"/>
              <w:rPr>
                <w:rFonts w:hint="eastAsia"/>
              </w:rPr>
            </w:pPr>
            <w:r>
              <w:rPr>
                <w:rFonts w:hint="eastAsia"/>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法定代表人(</w:t>
            </w:r>
            <w:r>
              <w:rPr>
                <w:rFonts w:hint="eastAsia"/>
                <w:lang w:eastAsia="zh-CN"/>
              </w:rPr>
              <w:t>被授权人</w:t>
            </w:r>
            <w:r>
              <w:rPr>
                <w:rFonts w:hint="eastAsia"/>
              </w:rPr>
              <w:t>)：</w:t>
            </w:r>
          </w:p>
        </w:tc>
        <w:tc>
          <w:tcPr>
            <w:tcW w:w="4981" w:type="dxa"/>
            <w:vAlign w:val="center"/>
          </w:tcPr>
          <w:p>
            <w:pPr>
              <w:pStyle w:val="40"/>
              <w:bidi w:val="0"/>
              <w:rPr>
                <w:rFonts w:hint="eastAsia"/>
              </w:rPr>
            </w:pPr>
            <w:r>
              <w:rPr>
                <w:rFonts w:hint="eastAsia"/>
              </w:rPr>
              <w:t>法定代表人(</w:t>
            </w:r>
            <w:r>
              <w:rPr>
                <w:rFonts w:hint="eastAsia"/>
                <w:lang w:eastAsia="zh-CN"/>
              </w:rPr>
              <w:t>被授权人</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地址</w:t>
            </w:r>
            <w:r>
              <w:rPr>
                <w:rFonts w:hint="eastAsia"/>
                <w:lang w:eastAsia="zh-CN"/>
              </w:rPr>
              <w:t>(</w:t>
            </w:r>
            <w:r>
              <w:rPr>
                <w:rFonts w:hint="eastAsia"/>
              </w:rPr>
              <w:t>住所</w:t>
            </w:r>
            <w:r>
              <w:rPr>
                <w:rFonts w:hint="eastAsia"/>
                <w:lang w:eastAsia="zh-CN"/>
              </w:rPr>
              <w:t>)</w:t>
            </w:r>
            <w:r>
              <w:rPr>
                <w:rFonts w:hint="eastAsia"/>
              </w:rPr>
              <w:t>：</w:t>
            </w:r>
          </w:p>
        </w:tc>
        <w:tc>
          <w:tcPr>
            <w:tcW w:w="4981" w:type="dxa"/>
            <w:vAlign w:val="center"/>
          </w:tcPr>
          <w:p>
            <w:pPr>
              <w:pStyle w:val="40"/>
              <w:bidi w:val="0"/>
              <w:rPr>
                <w:rFonts w:hint="eastAsia"/>
              </w:rPr>
            </w:pPr>
            <w:r>
              <w:rPr>
                <w:rFonts w:hint="eastAsia"/>
              </w:rPr>
              <w:t>地址</w:t>
            </w:r>
            <w:r>
              <w:rPr>
                <w:rFonts w:hint="eastAsia"/>
                <w:lang w:eastAsia="zh-CN"/>
              </w:rPr>
              <w:t>(</w:t>
            </w:r>
            <w:r>
              <w:rPr>
                <w:rFonts w:hint="eastAsia"/>
              </w:rPr>
              <w:t>住所</w:t>
            </w:r>
            <w:r>
              <w:rPr>
                <w:rFonts w:hint="eastAsia"/>
                <w:lang w:eastAsia="zh-CN"/>
              </w:rPr>
              <w:t>)</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开户银行：</w:t>
            </w:r>
          </w:p>
        </w:tc>
        <w:tc>
          <w:tcPr>
            <w:tcW w:w="4981" w:type="dxa"/>
            <w:vAlign w:val="center"/>
          </w:tcPr>
          <w:p>
            <w:pPr>
              <w:pStyle w:val="40"/>
              <w:bidi w:val="0"/>
              <w:rPr>
                <w:rFonts w:hint="eastAsia"/>
              </w:rPr>
            </w:pPr>
            <w:r>
              <w:rPr>
                <w:rFonts w:hint="eastAsia"/>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账号：</w:t>
            </w:r>
          </w:p>
        </w:tc>
        <w:tc>
          <w:tcPr>
            <w:tcW w:w="4981" w:type="dxa"/>
            <w:vAlign w:val="center"/>
          </w:tcPr>
          <w:p>
            <w:pPr>
              <w:pStyle w:val="40"/>
              <w:bidi w:val="0"/>
              <w:rPr>
                <w:rFonts w:hint="eastAsia"/>
              </w:rPr>
            </w:pPr>
            <w:r>
              <w:rPr>
                <w:rFonts w:hint="eastAsi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 xml:space="preserve">电话： </w:t>
            </w:r>
          </w:p>
        </w:tc>
        <w:tc>
          <w:tcPr>
            <w:tcW w:w="4981" w:type="dxa"/>
            <w:vAlign w:val="center"/>
          </w:tcPr>
          <w:p>
            <w:pPr>
              <w:pStyle w:val="40"/>
              <w:bidi w:val="0"/>
              <w:rPr>
                <w:rFonts w:hint="eastAsia"/>
              </w:rPr>
            </w:pPr>
            <w:r>
              <w:rPr>
                <w:rFonts w:hint="eastAsia"/>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0"/>
              <w:bidi w:val="0"/>
              <w:rPr>
                <w:rFonts w:hint="eastAsia"/>
              </w:rPr>
            </w:pPr>
            <w:r>
              <w:rPr>
                <w:rFonts w:hint="eastAsia"/>
              </w:rPr>
              <w:t>传真：</w:t>
            </w:r>
          </w:p>
        </w:tc>
        <w:tc>
          <w:tcPr>
            <w:tcW w:w="4981" w:type="dxa"/>
            <w:vAlign w:val="center"/>
          </w:tcPr>
          <w:p>
            <w:pPr>
              <w:pStyle w:val="40"/>
              <w:bidi w:val="0"/>
              <w:rPr>
                <w:rFonts w:hint="eastAsia"/>
              </w:rPr>
            </w:pPr>
            <w:r>
              <w:rPr>
                <w:rFonts w:hint="eastAsia"/>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0"/>
              <w:bidi w:val="0"/>
              <w:rPr>
                <w:rFonts w:hint="eastAsia"/>
              </w:rPr>
            </w:pPr>
            <w:r>
              <w:rPr>
                <w:rFonts w:hint="eastAsia"/>
              </w:rPr>
              <w:t>签约日期：XX年XX月XX日</w:t>
            </w:r>
          </w:p>
        </w:tc>
        <w:tc>
          <w:tcPr>
            <w:tcW w:w="4981" w:type="dxa"/>
            <w:vAlign w:val="center"/>
          </w:tcPr>
          <w:p>
            <w:pPr>
              <w:pStyle w:val="40"/>
              <w:bidi w:val="0"/>
              <w:rPr>
                <w:rFonts w:hint="eastAsia"/>
              </w:rPr>
            </w:pPr>
            <w:r>
              <w:rPr>
                <w:rFonts w:hint="eastAsia"/>
              </w:rPr>
              <w:t>签约日期：XX年XX月XX日</w:t>
            </w:r>
          </w:p>
        </w:tc>
      </w:tr>
    </w:tbl>
    <w:p>
      <w:pPr>
        <w:pStyle w:val="40"/>
        <w:bidi w:val="0"/>
        <w:rPr>
          <w:rFonts w:hint="eastAsia"/>
        </w:rPr>
      </w:pPr>
      <w:r>
        <w:rPr>
          <w:rFonts w:hint="eastAsia"/>
        </w:rPr>
        <w:br w:type="page"/>
      </w:r>
    </w:p>
    <w:p>
      <w:pPr>
        <w:pStyle w:val="45"/>
        <w:numPr>
          <w:ilvl w:val="0"/>
          <w:numId w:val="43"/>
        </w:numPr>
        <w:bidi w:val="0"/>
        <w:rPr>
          <w:rFonts w:hint="eastAsia"/>
          <w:lang w:val="en-US" w:eastAsia="zh-CN"/>
        </w:rPr>
      </w:pPr>
      <w:bookmarkStart w:id="521" w:name="_Toc28848"/>
      <w:bookmarkStart w:id="522" w:name="_Toc18142"/>
      <w:r>
        <w:rPr>
          <w:rFonts w:hint="eastAsia"/>
          <w:lang w:val="en-US" w:eastAsia="zh-CN"/>
        </w:rPr>
        <w:t>附件</w:t>
      </w:r>
      <w:bookmarkEnd w:id="521"/>
      <w:bookmarkEnd w:id="522"/>
    </w:p>
    <w:p>
      <w:pPr>
        <w:pStyle w:val="32"/>
        <w:numPr>
          <w:ilvl w:val="1"/>
          <w:numId w:val="0"/>
        </w:numPr>
        <w:bidi w:val="0"/>
        <w:ind w:leftChars="200"/>
        <w:rPr>
          <w:rFonts w:hint="eastAsia"/>
        </w:rPr>
      </w:pPr>
      <w:bookmarkStart w:id="523" w:name="_Toc18539"/>
      <w:bookmarkStart w:id="524" w:name="_Toc1474"/>
      <w:r>
        <w:rPr>
          <w:rFonts w:hint="eastAsia"/>
        </w:rPr>
        <w:t>附件一：问题的澄清</w:t>
      </w:r>
      <w:r>
        <w:rPr>
          <w:rFonts w:hint="eastAsia"/>
          <w:lang w:eastAsia="zh-CN"/>
        </w:rPr>
        <w:t>、</w:t>
      </w:r>
      <w:r>
        <w:rPr>
          <w:rFonts w:hint="eastAsia"/>
          <w:lang w:val="en-US" w:eastAsia="zh-CN"/>
        </w:rPr>
        <w:t>说明、更正</w:t>
      </w:r>
      <w:r>
        <w:rPr>
          <w:rFonts w:hint="eastAsia"/>
        </w:rPr>
        <w:t>通知</w:t>
      </w:r>
      <w:bookmarkEnd w:id="523"/>
      <w:bookmarkEnd w:id="524"/>
    </w:p>
    <w:p>
      <w:pPr>
        <w:spacing w:line="360" w:lineRule="auto"/>
        <w:ind w:firstLine="482" w:firstLineChars="20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b/>
          <w:color w:val="000000"/>
          <w:sz w:val="24"/>
          <w:szCs w:val="24"/>
        </w:rPr>
        <w:t>通知</w:t>
      </w:r>
    </w:p>
    <w:p>
      <w:pPr>
        <w:spacing w:line="360" w:lineRule="auto"/>
        <w:ind w:firstLine="482" w:firstLineChars="20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rPr>
        <w:t>由</w:t>
      </w:r>
      <w:r>
        <w:rPr>
          <w:rFonts w:hint="eastAsia" w:asciiTheme="minorEastAsia" w:hAnsiTheme="minorEastAsia" w:eastAsiaTheme="minorEastAsia" w:cstheme="minorEastAsia"/>
          <w:b/>
          <w:color w:val="000000"/>
          <w:sz w:val="24"/>
          <w:szCs w:val="24"/>
          <w:lang w:val="en-US" w:eastAsia="zh-CN"/>
        </w:rPr>
        <w:t>谈判小组</w:t>
      </w:r>
      <w:r>
        <w:rPr>
          <w:rFonts w:hint="eastAsia" w:asciiTheme="minorEastAsia" w:hAnsiTheme="minorEastAsia" w:eastAsiaTheme="minorEastAsia" w:cstheme="minorEastAsia"/>
          <w:b/>
          <w:color w:val="000000"/>
          <w:sz w:val="24"/>
          <w:szCs w:val="24"/>
        </w:rPr>
        <w:t>发出</w:t>
      </w:r>
      <w:r>
        <w:rPr>
          <w:rFonts w:hint="eastAsia" w:asciiTheme="minorEastAsia" w:hAnsiTheme="minorEastAsia" w:eastAsiaTheme="minorEastAsia" w:cstheme="minorEastAsia"/>
          <w:b/>
          <w:color w:val="000000"/>
          <w:sz w:val="24"/>
          <w:szCs w:val="24"/>
          <w:lang w:eastAsia="zh-CN"/>
        </w:rPr>
        <w:t>)</w:t>
      </w:r>
    </w:p>
    <w:p>
      <w:pPr>
        <w:spacing w:line="360" w:lineRule="auto"/>
        <w:ind w:firstLine="480" w:firstLineChars="200"/>
        <w:jc w:val="both"/>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编号：</w:t>
      </w:r>
    </w:p>
    <w:p>
      <w:pPr>
        <w:spacing w:line="360" w:lineRule="auto"/>
        <w:ind w:firstLine="480" w:firstLineChars="200"/>
        <w:rPr>
          <w:rFonts w:hint="eastAsia" w:asciiTheme="minorEastAsia" w:hAnsiTheme="minorEastAsia" w:eastAsiaTheme="minorEastAsia" w:cstheme="minorEastAsia"/>
          <w:color w:val="000000"/>
          <w:sz w:val="24"/>
          <w:szCs w:val="24"/>
          <w:u w:val="single"/>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 </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项目名称</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小组，对你方的响应文件进行了仔细的审查，现需你方对下列问题以书面形式予以</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请将上述问题的</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时前递交至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详细地址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或传真至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传真号码</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。采用传真方式的，应在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时前将原件递交至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详细地址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pPr>
        <w:ind w:firstLine="5880" w:firstLineChars="2450"/>
        <w:rPr>
          <w:rFonts w:hint="eastAsia" w:asciiTheme="minorEastAsia" w:hAnsiTheme="minorEastAsia" w:eastAsiaTheme="minorEastAsia" w:cstheme="minorEastAsia"/>
          <w:color w:val="000000"/>
          <w:sz w:val="24"/>
          <w:szCs w:val="24"/>
        </w:rPr>
      </w:pPr>
    </w:p>
    <w:p>
      <w:pPr>
        <w:ind w:firstLine="5880" w:firstLineChars="2450"/>
        <w:rPr>
          <w:rFonts w:hint="eastAsia" w:asciiTheme="minorEastAsia" w:hAnsiTheme="minorEastAsia" w:eastAsiaTheme="minorEastAsia" w:cstheme="minorEastAsia"/>
          <w:color w:val="000000"/>
          <w:sz w:val="24"/>
          <w:szCs w:val="24"/>
        </w:rPr>
      </w:pPr>
    </w:p>
    <w:p>
      <w:pPr>
        <w:ind w:firstLine="2160" w:firstLineChars="900"/>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小组：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签字</w:t>
      </w:r>
      <w:r>
        <w:rPr>
          <w:rFonts w:hint="eastAsia" w:asciiTheme="minorEastAsia" w:hAnsiTheme="minorEastAsia" w:eastAsiaTheme="minorEastAsia" w:cstheme="minorEastAsia"/>
          <w:color w:val="000000"/>
          <w:sz w:val="24"/>
          <w:szCs w:val="24"/>
          <w:lang w:eastAsia="zh-CN"/>
        </w:rPr>
        <w:t>)</w:t>
      </w:r>
    </w:p>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采购人或采购代理机构：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盖单位章或负责人签字</w:t>
      </w:r>
      <w:r>
        <w:rPr>
          <w:rFonts w:hint="eastAsia" w:asciiTheme="minorEastAsia" w:hAnsiTheme="minorEastAsia" w:eastAsiaTheme="minorEastAsia" w:cstheme="minorEastAsia"/>
          <w:color w:val="000000"/>
          <w:sz w:val="24"/>
          <w:szCs w:val="24"/>
          <w:lang w:eastAsia="zh-CN"/>
        </w:rPr>
        <w:t>)</w:t>
      </w:r>
    </w:p>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ind w:firstLine="616" w:firstLineChars="257"/>
        <w:rPr>
          <w:rFonts w:hint="eastAsia" w:asciiTheme="minorEastAsia" w:hAnsiTheme="minorEastAsia" w:eastAsiaTheme="minorEastAsia" w:cstheme="minorEastAsia"/>
          <w:color w:val="000000"/>
          <w:sz w:val="24"/>
          <w:szCs w:val="24"/>
        </w:rPr>
      </w:pPr>
    </w:p>
    <w:p>
      <w:pPr>
        <w:ind w:firstLine="616" w:firstLineChars="25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“问题</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通知”由</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小</w:t>
      </w:r>
      <w:r>
        <w:rPr>
          <w:rFonts w:hint="eastAsia" w:asciiTheme="minorEastAsia" w:hAnsiTheme="minorEastAsia" w:eastAsiaTheme="minorEastAsia" w:cstheme="minorEastAsia"/>
          <w:color w:val="000000"/>
          <w:sz w:val="24"/>
          <w:szCs w:val="24"/>
          <w:lang w:val="en-US" w:eastAsia="zh-CN"/>
        </w:rPr>
        <w:t>组</w:t>
      </w:r>
      <w:r>
        <w:rPr>
          <w:rFonts w:hint="eastAsia" w:asciiTheme="minorEastAsia" w:hAnsiTheme="minorEastAsia" w:eastAsiaTheme="minorEastAsia" w:cstheme="minorEastAsia"/>
          <w:color w:val="000000"/>
          <w:sz w:val="24"/>
          <w:szCs w:val="24"/>
        </w:rPr>
        <w:t>拟定</w:t>
      </w:r>
      <w:r>
        <w:rPr>
          <w:rFonts w:hint="eastAsia" w:asciiTheme="minorEastAsia" w:hAnsiTheme="minorEastAsia" w:eastAsiaTheme="minorEastAsia" w:cstheme="minorEastAsia"/>
          <w:color w:val="000000"/>
          <w:sz w:val="24"/>
          <w:szCs w:val="24"/>
          <w:lang w:val="en-US" w:eastAsia="zh-CN"/>
        </w:rPr>
        <w:t>书面形式作出</w:t>
      </w:r>
      <w:r>
        <w:rPr>
          <w:rFonts w:hint="eastAsia" w:asciiTheme="minorEastAsia" w:hAnsiTheme="minorEastAsia" w:eastAsiaTheme="minorEastAsia" w:cstheme="minorEastAsia"/>
          <w:color w:val="000000"/>
          <w:sz w:val="24"/>
          <w:szCs w:val="24"/>
        </w:rPr>
        <w:t>，由采购人或采购代理机构代为发出。</w:t>
      </w:r>
    </w:p>
    <w:p>
      <w:pPr>
        <w:ind w:firstLine="616" w:firstLineChars="257"/>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发给供应商的“问题</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通知”，应删除“</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小组：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签字</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”一栏，以“采购人或采购代理机构：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盖单位章或负责人签字</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”代替。</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小组签字的“问题</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通知”，应编入评审报告并存档备查。</w:t>
      </w:r>
    </w:p>
    <w:p>
      <w:pPr>
        <w:pStyle w:val="32"/>
        <w:numPr>
          <w:ilvl w:val="1"/>
          <w:numId w:val="0"/>
        </w:numPr>
        <w:bidi w:val="0"/>
        <w:ind w:left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Cs w:val="21"/>
          <w:u w:val="single"/>
        </w:rPr>
        <w:br w:type="page"/>
      </w:r>
      <w:bookmarkStart w:id="525" w:name="_Toc31095"/>
      <w:bookmarkStart w:id="526" w:name="_Toc5527"/>
      <w:r>
        <w:rPr>
          <w:rFonts w:hint="eastAsia" w:asciiTheme="minorEastAsia" w:hAnsiTheme="minorEastAsia" w:eastAsiaTheme="minorEastAsia" w:cstheme="minorEastAsia"/>
          <w:b/>
          <w:color w:val="000000"/>
          <w:sz w:val="24"/>
        </w:rPr>
        <w:t>附件二：</w:t>
      </w: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bookmarkEnd w:id="525"/>
      <w:bookmarkEnd w:id="526"/>
    </w:p>
    <w:p>
      <w:pPr>
        <w:ind w:firstLine="482" w:firstLineChars="20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编号：</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(项目名称</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小组：</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问题澄清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通知</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编号：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已收悉，现</w:t>
      </w:r>
      <w:r>
        <w:rPr>
          <w:rFonts w:hint="eastAsia" w:asciiTheme="minorEastAsia" w:hAnsiTheme="minorEastAsia" w:eastAsiaTheme="minorEastAsia" w:cstheme="minorEastAsia"/>
          <w:b/>
          <w:color w:val="000000"/>
          <w:sz w:val="24"/>
          <w:szCs w:val="24"/>
        </w:rPr>
        <w:t>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如下：</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p>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80" w:firstLineChars="200"/>
        <w:rPr>
          <w:rFonts w:hint="eastAsia" w:asciiTheme="minorEastAsia" w:hAnsiTheme="minorEastAsia" w:eastAsiaTheme="minorEastAsia" w:cstheme="minorEastAsia"/>
          <w:color w:val="000000"/>
          <w:sz w:val="24"/>
          <w:szCs w:val="24"/>
        </w:rPr>
      </w:pPr>
    </w:p>
    <w:p>
      <w:pPr>
        <w:ind w:firstLine="4200" w:firstLineChars="17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法定代表人或其授权代表：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签字</w:t>
      </w:r>
      <w:r>
        <w:rPr>
          <w:rFonts w:hint="eastAsia" w:asciiTheme="minorEastAsia" w:hAnsiTheme="minorEastAsia" w:eastAsiaTheme="minorEastAsia" w:cstheme="minorEastAsia"/>
          <w:color w:val="000000"/>
          <w:sz w:val="24"/>
          <w:szCs w:val="24"/>
          <w:lang w:eastAsia="zh-CN"/>
        </w:rPr>
        <w:t>)</w:t>
      </w:r>
    </w:p>
    <w:p>
      <w:pPr>
        <w:ind w:firstLine="5880" w:firstLineChars="2450"/>
        <w:rPr>
          <w:rFonts w:hint="eastAsia" w:asciiTheme="minorEastAsia" w:hAnsiTheme="minorEastAsia" w:eastAsiaTheme="minorEastAsia" w:cstheme="minorEastAsia"/>
          <w:color w:val="000000"/>
          <w:sz w:val="24"/>
          <w:szCs w:val="24"/>
          <w:u w:val="single"/>
        </w:rPr>
      </w:pPr>
    </w:p>
    <w:p>
      <w:pPr>
        <w:ind w:firstLine="5400" w:firstLineChars="2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注：供应商应按本“</w:t>
      </w:r>
      <w:r>
        <w:rPr>
          <w:rFonts w:hint="eastAsia" w:asciiTheme="minorEastAsia" w:hAnsiTheme="minorEastAsia" w:eastAsiaTheme="minorEastAsia" w:cstheme="minorEastAsia"/>
          <w:b/>
          <w:color w:val="000000"/>
          <w:sz w:val="24"/>
          <w:szCs w:val="24"/>
        </w:rPr>
        <w:t>问题的澄清</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说明、更正</w:t>
      </w:r>
      <w:r>
        <w:rPr>
          <w:rFonts w:hint="eastAsia" w:asciiTheme="minorEastAsia" w:hAnsiTheme="minorEastAsia" w:eastAsiaTheme="minorEastAsia" w:cstheme="minorEastAsia"/>
          <w:color w:val="000000"/>
          <w:sz w:val="24"/>
          <w:szCs w:val="24"/>
        </w:rPr>
        <w:t>”格式回复。</w:t>
      </w:r>
    </w:p>
    <w:p>
      <w:pPr>
        <w:pStyle w:val="40"/>
        <w:bidi w:val="0"/>
        <w:jc w:val="center"/>
        <w:rPr>
          <w:rFonts w:hint="eastAsia"/>
          <w:b/>
          <w:bCs/>
          <w:sz w:val="36"/>
          <w:szCs w:val="36"/>
          <w:lang w:val="en-US" w:eastAsia="zh-CN"/>
        </w:rPr>
      </w:pPr>
      <w:r>
        <w:rPr>
          <w:rFonts w:hint="eastAsia" w:asciiTheme="minorEastAsia" w:hAnsiTheme="minorEastAsia" w:eastAsiaTheme="minorEastAsia" w:cstheme="minorEastAsia"/>
          <w:color w:val="000000"/>
          <w:sz w:val="24"/>
          <w:szCs w:val="24"/>
        </w:rPr>
        <w:br w:type="page"/>
      </w:r>
    </w:p>
    <w:p>
      <w:pPr>
        <w:pStyle w:val="32"/>
        <w:numPr>
          <w:ilvl w:val="1"/>
          <w:numId w:val="0"/>
        </w:numPr>
        <w:bidi w:val="0"/>
        <w:ind w:leftChars="200"/>
        <w:rPr>
          <w:rFonts w:hint="default"/>
          <w:lang w:val="en-US" w:eastAsia="zh-CN"/>
        </w:rPr>
      </w:pPr>
      <w:bookmarkStart w:id="527" w:name="_Toc20231"/>
      <w:r>
        <w:rPr>
          <w:rFonts w:hint="eastAsia"/>
          <w:lang w:val="en-US" w:eastAsia="zh-CN"/>
        </w:rPr>
        <w:t>附件三：2020年度信用评价服务效果调查表</w:t>
      </w:r>
      <w:bookmarkEnd w:id="527"/>
    </w:p>
    <w:p>
      <w:pPr>
        <w:pStyle w:val="40"/>
        <w:keepNext w:val="0"/>
        <w:keepLines w:val="0"/>
        <w:pageBreakBefore w:val="0"/>
        <w:widowControl w:val="0"/>
        <w:kinsoku/>
        <w:wordWrap w:val="0"/>
        <w:overflowPunct/>
        <w:topLinePunct/>
        <w:autoSpaceDE/>
        <w:autoSpaceDN/>
        <w:bidi w:val="0"/>
        <w:adjustRightInd w:val="0"/>
        <w:snapToGrid w:val="0"/>
        <w:spacing w:before="313" w:beforeLines="100" w:after="313" w:afterLines="100"/>
        <w:jc w:val="center"/>
        <w:textAlignment w:val="auto"/>
        <w:rPr>
          <w:rFonts w:hint="eastAsia"/>
          <w:b/>
          <w:bCs/>
          <w:sz w:val="36"/>
          <w:szCs w:val="36"/>
          <w:lang w:val="en-US" w:eastAsia="zh-CN"/>
        </w:rPr>
      </w:pPr>
      <w:r>
        <w:rPr>
          <w:rFonts w:hint="eastAsia"/>
          <w:b/>
          <w:bCs/>
          <w:sz w:val="36"/>
          <w:szCs w:val="36"/>
          <w:lang w:val="en-US" w:eastAsia="zh-CN"/>
        </w:rPr>
        <w:t>2020年度信用评价服务效果调查表(供应商)</w:t>
      </w:r>
    </w:p>
    <w:p>
      <w:pPr>
        <w:pStyle w:val="40"/>
        <w:bidi w:val="0"/>
        <w:rPr>
          <w:rFonts w:hint="eastAsia"/>
          <w:u w:val="single"/>
          <w:lang w:val="en-US" w:eastAsia="zh-CN"/>
        </w:rPr>
      </w:pPr>
      <w:r>
        <w:rPr>
          <w:rFonts w:hint="eastAsia"/>
          <w:lang w:val="en-US" w:eastAsia="zh-CN"/>
        </w:rPr>
        <w:t>项目名称：</w:t>
      </w:r>
      <w:r>
        <w:rPr>
          <w:rFonts w:hint="eastAsia"/>
          <w:u w:val="single"/>
          <w:lang w:val="en-US" w:eastAsia="zh-CN"/>
        </w:rPr>
        <w:t xml:space="preserve">                               </w:t>
      </w:r>
    </w:p>
    <w:p>
      <w:pPr>
        <w:pStyle w:val="40"/>
        <w:bidi w:val="0"/>
        <w:rPr>
          <w:rFonts w:hint="eastAsia"/>
          <w:u w:val="single"/>
          <w:lang w:val="en-US" w:eastAsia="zh-CN"/>
        </w:rPr>
      </w:pPr>
      <w:r>
        <w:rPr>
          <w:rFonts w:hint="eastAsia"/>
          <w:lang w:val="en-US" w:eastAsia="zh-CN"/>
        </w:rPr>
        <w:t>项目编号：</w:t>
      </w:r>
      <w:r>
        <w:rPr>
          <w:rFonts w:hint="eastAsia"/>
          <w:u w:val="single"/>
          <w:lang w:val="en-US" w:eastAsia="zh-CN"/>
        </w:rPr>
        <w:t xml:space="preserve">                               </w:t>
      </w:r>
    </w:p>
    <w:p>
      <w:pPr>
        <w:pStyle w:val="40"/>
        <w:bidi w:val="0"/>
        <w:rPr>
          <w:rFonts w:hint="eastAsia"/>
          <w:lang w:val="en-US" w:eastAsia="zh-CN"/>
        </w:rPr>
      </w:pPr>
      <w:r>
        <w:rPr>
          <w:rFonts w:hint="eastAsia"/>
          <w:lang w:val="en-US" w:eastAsia="zh-CN"/>
        </w:rPr>
        <w:t>被评价代理机构名称：四川汇鑫同创招投标代理有限公司</w:t>
      </w:r>
    </w:p>
    <w:tbl>
      <w:tblPr>
        <w:tblStyle w:val="21"/>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9"/>
        <w:gridCol w:w="2430"/>
        <w:gridCol w:w="1530"/>
        <w:gridCol w:w="1530"/>
        <w:gridCol w:w="1530"/>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lang w:val="en-US" w:eastAsia="zh-CN"/>
              </w:rPr>
            </w:pPr>
            <w:r>
              <w:rPr>
                <w:rFonts w:hint="eastAsia"/>
                <w:b/>
                <w:bCs/>
                <w:lang w:val="en-US" w:eastAsia="zh-CN"/>
              </w:rPr>
              <w:t>满意</w:t>
            </w:r>
          </w:p>
          <w:p>
            <w:pPr>
              <w:pStyle w:val="42"/>
              <w:bidi w:val="0"/>
              <w:rPr>
                <w:rFonts w:hint="eastAsia"/>
                <w:b/>
                <w:bCs/>
              </w:rPr>
            </w:pPr>
            <w:r>
              <w:rPr>
                <w:rFonts w:hint="eastAsia"/>
                <w:b/>
                <w:bCs/>
                <w:lang w:val="en-US" w:eastAsia="zh-CN"/>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lang w:val="en-US" w:eastAsia="zh-CN"/>
              </w:rPr>
            </w:pPr>
            <w:r>
              <w:rPr>
                <w:rFonts w:hint="eastAsia"/>
                <w:b/>
                <w:bCs/>
                <w:lang w:val="en-US" w:eastAsia="zh-CN"/>
              </w:rPr>
              <w:t xml:space="preserve">基本满意 </w:t>
            </w:r>
          </w:p>
          <w:p>
            <w:pPr>
              <w:pStyle w:val="42"/>
              <w:bidi w:val="0"/>
              <w:rPr>
                <w:rFonts w:hint="eastAsia"/>
                <w:b/>
                <w:bCs/>
              </w:rPr>
            </w:pPr>
            <w:r>
              <w:rPr>
                <w:rFonts w:hint="eastAsia"/>
                <w:b/>
                <w:bCs/>
                <w:lang w:val="en-US" w:eastAsia="zh-CN"/>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lang w:val="en-US" w:eastAsia="zh-CN"/>
              </w:rPr>
            </w:pPr>
            <w:r>
              <w:rPr>
                <w:rFonts w:hint="eastAsia"/>
                <w:b/>
                <w:bCs/>
                <w:lang w:val="en-US" w:eastAsia="zh-CN"/>
              </w:rPr>
              <w:t xml:space="preserve">一般 </w:t>
            </w:r>
          </w:p>
          <w:p>
            <w:pPr>
              <w:pStyle w:val="42"/>
              <w:bidi w:val="0"/>
              <w:rPr>
                <w:rFonts w:hint="eastAsia"/>
                <w:b/>
                <w:bCs/>
              </w:rPr>
            </w:pPr>
            <w:r>
              <w:rPr>
                <w:rFonts w:hint="eastAsia"/>
                <w:b/>
                <w:bCs/>
                <w:lang w:val="en-US" w:eastAsia="zh-CN"/>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lang w:val="en-US" w:eastAsia="zh-CN"/>
              </w:rPr>
            </w:pPr>
            <w:r>
              <w:rPr>
                <w:rFonts w:hint="eastAsia"/>
                <w:b/>
                <w:bCs/>
                <w:lang w:val="en-US" w:eastAsia="zh-CN"/>
              </w:rPr>
              <w:t>不满意</w:t>
            </w:r>
          </w:p>
          <w:p>
            <w:pPr>
              <w:pStyle w:val="42"/>
              <w:bidi w:val="0"/>
              <w:rPr>
                <w:rFonts w:hint="eastAsia"/>
                <w:b/>
                <w:bCs/>
              </w:rPr>
            </w:pPr>
            <w:r>
              <w:rPr>
                <w:rFonts w:hint="eastAsia"/>
                <w:b/>
                <w:bCs/>
                <w:lang w:val="en-US" w:eastAsia="zh-CN"/>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r>
              <w:rPr>
                <w:rFonts w:hint="eastAsia"/>
                <w:b/>
                <w:bCs/>
                <w:lang w:val="en-US" w:eastAsia="zh-CN"/>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2"/>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9"/>
              <w:bidi w:val="0"/>
              <w:rPr>
                <w:rFonts w:hint="eastAsia"/>
                <w:b/>
                <w:bCs/>
              </w:rPr>
            </w:pPr>
            <w:r>
              <w:rPr>
                <w:rFonts w:hint="eastAsia"/>
                <w:b/>
                <w:bCs/>
                <w:lang w:val="en-US" w:eastAsia="zh-CN"/>
              </w:rPr>
              <w:t>对代理机构工作的其他建议：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9"/>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9"/>
              <w:bidi w:val="0"/>
              <w:rPr>
                <w:rFonts w:hint="eastAsia"/>
                <w:b/>
                <w:bCs/>
                <w:lang w:val="en-US" w:eastAsia="zh-CN"/>
              </w:rPr>
            </w:pPr>
            <w:r>
              <w:rPr>
                <w:rFonts w:hint="eastAsia"/>
                <w:b/>
                <w:bCs/>
                <w:lang w:val="en-US" w:eastAsia="zh-CN"/>
              </w:rPr>
              <w:t>供应商名称：</w:t>
            </w:r>
            <w:r>
              <w:rPr>
                <w:rFonts w:hint="eastAsia"/>
                <w:b/>
                <w:bCs/>
                <w:u w:val="single"/>
                <w:lang w:val="en-US" w:eastAsia="zh-CN"/>
              </w:rPr>
              <w:t xml:space="preserve">                     </w:t>
            </w:r>
            <w:r>
              <w:rPr>
                <w:rFonts w:hint="eastAsia"/>
                <w:b/>
                <w:bCs/>
                <w:lang w:val="en-US" w:eastAsia="zh-CN"/>
              </w:rPr>
              <w:t>(加盖鲜章)</w:t>
            </w:r>
          </w:p>
        </w:tc>
      </w:tr>
    </w:tbl>
    <w:p>
      <w:pPr>
        <w:pStyle w:val="44"/>
        <w:bidi w:val="0"/>
        <w:rPr>
          <w:rFonts w:hint="eastAsia"/>
          <w:lang w:val="en-US" w:eastAsia="zh-CN"/>
        </w:rPr>
      </w:pPr>
      <w:r>
        <w:rPr>
          <w:rFonts w:hint="eastAsia"/>
          <w:lang w:val="en-US" w:eastAsia="zh-CN"/>
        </w:rPr>
        <w:t>说明：请贵公司根据采购代理机构2020年度采购项目的实际情况，在“满意”、“基本满意”、“一般”、“不满意”四个评价档次栏中选取一栏打“√”，并加盖鲜章。</w:t>
      </w:r>
    </w:p>
    <w:p>
      <w:pPr>
        <w:rPr>
          <w:rFonts w:hint="eastAsia"/>
          <w:lang w:val="en-US" w:eastAsia="zh-CN"/>
        </w:rPr>
      </w:pPr>
    </w:p>
    <w:sectPr>
      <w:headerReference r:id="rId9" w:type="first"/>
      <w:footerReference r:id="rId11" w:type="first"/>
      <w:headerReference r:id="rId8" w:type="default"/>
      <w:footerReference r:id="rId10" w:type="default"/>
      <w:pgSz w:w="11906" w:h="16838"/>
      <w:pgMar w:top="1440" w:right="1080" w:bottom="1440" w:left="1080" w:header="851" w:footer="992" w:gutter="0"/>
      <w:pgNumType w:fmt="decimal" w:start="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Tms Rmn">
    <w:altName w:val="Segoe Print"/>
    <w:panose1 w:val="02020603040505020304"/>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ind w:right="360"/>
      <w:rPr>
        <w:rFonts w:hint="default" w:eastAsia="宋体"/>
        <w:sz w:val="15"/>
        <w:szCs w:val="15"/>
        <w:lang w:val="en-US" w:eastAsia="zh-CN"/>
      </w:rPr>
    </w:pPr>
    <w:r>
      <w:rPr>
        <w:rFonts w:ascii="宋体" w:hAnsi="Calibri" w:eastAsia="宋体" w:cs="黑体"/>
        <w:sz w:val="15"/>
        <w:szCs w:val="20"/>
        <w:lang w:val="en-US" w:eastAsia="zh-CN" w:bidi="ar-SA"/>
      </w:rPr>
      <mc:AlternateContent>
        <mc:Choice Requires="wps">
          <w:drawing>
            <wp:anchor distT="0" distB="0" distL="114300" distR="114300" simplePos="0" relativeHeight="251671552"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snapToGrid w:val="0"/>
                            <w:rPr>
                              <w:rFonts w:hint="eastAsia"/>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71552;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r>
      <w:rPr>
        <w:rFonts w:hint="eastAsia"/>
        <w:sz w:val="15"/>
        <w:szCs w:val="15"/>
      </w:rPr>
      <w:t>地址：</w:t>
    </w:r>
    <w:r>
      <w:rPr>
        <w:rFonts w:hint="eastAsia"/>
        <w:sz w:val="15"/>
        <w:szCs w:val="15"/>
        <w:lang w:eastAsia="zh-CN"/>
      </w:rPr>
      <w:t>四川省广安市广安区迎宾大道299号广高新城商业楼D座4楼403号</w:t>
    </w:r>
    <w:r>
      <w:rPr>
        <w:rFonts w:hint="eastAsia"/>
        <w:sz w:val="15"/>
        <w:szCs w:val="15"/>
      </w:rPr>
      <w:t xml:space="preserve">                邮政编码：</w:t>
    </w:r>
    <w:r>
      <w:rPr>
        <w:rFonts w:hint="eastAsia"/>
        <w:sz w:val="15"/>
        <w:szCs w:val="15"/>
        <w:lang w:val="en-US" w:eastAsia="zh-CN"/>
      </w:rPr>
      <w:t>638050</w:t>
    </w:r>
  </w:p>
  <w:p>
    <w:pPr>
      <w:pStyle w:val="14"/>
      <w:tabs>
        <w:tab w:val="center" w:pos="4153"/>
        <w:tab w:val="right" w:pos="8306"/>
        <w:tab w:val="clear" w:pos="0"/>
      </w:tabs>
      <w:ind w:right="360"/>
      <w:rPr>
        <w:rFonts w:hint="eastAsia"/>
        <w:lang w:val="en-US" w:eastAsia="zh-CN"/>
      </w:rPr>
    </w:pPr>
    <w:r>
      <w:rPr>
        <w:rFonts w:hint="eastAsia"/>
        <w:sz w:val="15"/>
        <w:szCs w:val="15"/>
      </w:rPr>
      <w:t>电话(TEL)</w:t>
    </w:r>
    <w:r>
      <w:rPr>
        <w:rFonts w:hint="eastAsia"/>
        <w:sz w:val="15"/>
        <w:szCs w:val="15"/>
        <w:lang w:eastAsia="zh-CN"/>
      </w:rPr>
      <w:t>：</w:t>
    </w:r>
    <w:r>
      <w:rPr>
        <w:rFonts w:hint="eastAsia"/>
        <w:sz w:val="15"/>
        <w:szCs w:val="15"/>
        <w:lang w:val="en-US" w:eastAsia="zh-CN"/>
      </w:rPr>
      <w:t>0826-8181778</w:t>
    </w:r>
    <w:r>
      <w:rPr>
        <w:rFonts w:hint="eastAsia"/>
        <w:sz w:val="15"/>
        <w:szCs w:val="1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left"/>
      <w:rPr>
        <w:rFonts w:hint="eastAsia"/>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5A342"/>
    <w:multiLevelType w:val="singleLevel"/>
    <w:tmpl w:val="8585A342"/>
    <w:lvl w:ilvl="0" w:tentative="0">
      <w:start w:val="1"/>
      <w:numFmt w:val="chineseCounting"/>
      <w:suff w:val="nothing"/>
      <w:lvlText w:val="%1、"/>
      <w:lvlJc w:val="left"/>
      <w:pPr>
        <w:ind w:left="0" w:firstLine="420"/>
      </w:pPr>
      <w:rPr>
        <w:rFonts w:hint="eastAsia"/>
      </w:rPr>
    </w:lvl>
  </w:abstractNum>
  <w:abstractNum w:abstractNumId="1">
    <w:nsid w:val="89269D39"/>
    <w:multiLevelType w:val="singleLevel"/>
    <w:tmpl w:val="89269D39"/>
    <w:lvl w:ilvl="0" w:tentative="0">
      <w:start w:val="8"/>
      <w:numFmt w:val="chineseCounting"/>
      <w:suff w:val="nothing"/>
      <w:lvlText w:val="%1、"/>
      <w:lvlJc w:val="left"/>
      <w:rPr>
        <w:rFonts w:hint="eastAsia"/>
      </w:rPr>
    </w:lvl>
  </w:abstractNum>
  <w:abstractNum w:abstractNumId="2">
    <w:nsid w:val="98E1680C"/>
    <w:multiLevelType w:val="singleLevel"/>
    <w:tmpl w:val="98E1680C"/>
    <w:lvl w:ilvl="0" w:tentative="0">
      <w:start w:val="1"/>
      <w:numFmt w:val="decimal"/>
      <w:suff w:val="nothing"/>
      <w:lvlText w:val="%1．"/>
      <w:lvlJc w:val="left"/>
      <w:pPr>
        <w:ind w:left="0" w:firstLine="400"/>
      </w:pPr>
      <w:rPr>
        <w:rFonts w:hint="default"/>
      </w:rPr>
    </w:lvl>
  </w:abstractNum>
  <w:abstractNum w:abstractNumId="3">
    <w:nsid w:val="9E0CF402"/>
    <w:multiLevelType w:val="singleLevel"/>
    <w:tmpl w:val="9E0CF402"/>
    <w:lvl w:ilvl="0" w:tentative="0">
      <w:start w:val="1"/>
      <w:numFmt w:val="chineseCounting"/>
      <w:suff w:val="nothing"/>
      <w:lvlText w:val="(%1)"/>
      <w:lvlJc w:val="left"/>
      <w:pPr>
        <w:ind w:left="0" w:firstLine="420"/>
      </w:pPr>
      <w:rPr>
        <w:rFonts w:hint="eastAsia"/>
      </w:rPr>
    </w:lvl>
  </w:abstractNum>
  <w:abstractNum w:abstractNumId="4">
    <w:nsid w:val="A0BEC476"/>
    <w:multiLevelType w:val="singleLevel"/>
    <w:tmpl w:val="A0BEC476"/>
    <w:lvl w:ilvl="0" w:tentative="0">
      <w:start w:val="1"/>
      <w:numFmt w:val="decimal"/>
      <w:suff w:val="nothing"/>
      <w:lvlText w:val="%1．"/>
      <w:lvlJc w:val="left"/>
      <w:pPr>
        <w:ind w:left="0" w:firstLine="400"/>
      </w:pPr>
      <w:rPr>
        <w:rFonts w:hint="default"/>
      </w:rPr>
    </w:lvl>
  </w:abstractNum>
  <w:abstractNum w:abstractNumId="5">
    <w:nsid w:val="A3094459"/>
    <w:multiLevelType w:val="singleLevel"/>
    <w:tmpl w:val="A3094459"/>
    <w:lvl w:ilvl="0" w:tentative="0">
      <w:start w:val="1"/>
      <w:numFmt w:val="chineseCounting"/>
      <w:suff w:val="nothing"/>
      <w:lvlText w:val="%1、"/>
      <w:lvlJc w:val="left"/>
      <w:pPr>
        <w:ind w:left="0" w:firstLine="420"/>
      </w:pPr>
      <w:rPr>
        <w:rFonts w:hint="eastAsia"/>
      </w:rPr>
    </w:lvl>
  </w:abstractNum>
  <w:abstractNum w:abstractNumId="6">
    <w:nsid w:val="A3842CAD"/>
    <w:multiLevelType w:val="singleLevel"/>
    <w:tmpl w:val="A3842CAD"/>
    <w:lvl w:ilvl="0" w:tentative="0">
      <w:start w:val="1"/>
      <w:numFmt w:val="decimal"/>
      <w:suff w:val="nothing"/>
      <w:lvlText w:val="%1．"/>
      <w:lvlJc w:val="left"/>
      <w:pPr>
        <w:ind w:left="0" w:firstLine="400"/>
      </w:pPr>
      <w:rPr>
        <w:rFonts w:hint="default"/>
      </w:rPr>
    </w:lvl>
  </w:abstractNum>
  <w:abstractNum w:abstractNumId="7">
    <w:nsid w:val="A80635A9"/>
    <w:multiLevelType w:val="singleLevel"/>
    <w:tmpl w:val="A80635A9"/>
    <w:lvl w:ilvl="0" w:tentative="0">
      <w:start w:val="1"/>
      <w:numFmt w:val="chineseCounting"/>
      <w:pStyle w:val="63"/>
      <w:suff w:val="nothing"/>
      <w:lvlText w:val="第%1条  "/>
      <w:lvlJc w:val="left"/>
      <w:pPr>
        <w:ind w:left="0" w:firstLine="0"/>
      </w:pPr>
      <w:rPr>
        <w:rFonts w:hint="eastAsia"/>
      </w:rPr>
    </w:lvl>
  </w:abstractNum>
  <w:abstractNum w:abstractNumId="8">
    <w:nsid w:val="AA85A505"/>
    <w:multiLevelType w:val="singleLevel"/>
    <w:tmpl w:val="AA85A505"/>
    <w:lvl w:ilvl="0" w:tentative="0">
      <w:start w:val="1"/>
      <w:numFmt w:val="decimal"/>
      <w:suff w:val="nothing"/>
      <w:lvlText w:val="%1．"/>
      <w:lvlJc w:val="left"/>
      <w:pPr>
        <w:ind w:left="0" w:firstLine="400"/>
      </w:pPr>
      <w:rPr>
        <w:rFonts w:hint="default"/>
      </w:rPr>
    </w:lvl>
  </w:abstractNum>
  <w:abstractNum w:abstractNumId="9">
    <w:nsid w:val="B04D8E0A"/>
    <w:multiLevelType w:val="multilevel"/>
    <w:tmpl w:val="B04D8E0A"/>
    <w:lvl w:ilvl="0" w:tentative="0">
      <w:start w:val="1"/>
      <w:numFmt w:val="chineseCounting"/>
      <w:pStyle w:val="45"/>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2"/>
      <w:suff w:val="nothing"/>
      <w:lvlText w:val="%2、"/>
      <w:lvlJc w:val="left"/>
      <w:pPr>
        <w:ind w:left="0" w:firstLine="0"/>
      </w:pPr>
      <w:rPr>
        <w:rFonts w:hint="eastAsia" w:ascii="宋体" w:hAnsi="宋体" w:eastAsia="宋体" w:cs="宋体"/>
      </w:rPr>
    </w:lvl>
    <w:lvl w:ilvl="2" w:tentative="0">
      <w:start w:val="1"/>
      <w:numFmt w:val="chineseCounting"/>
      <w:pStyle w:val="46"/>
      <w:suff w:val="nothing"/>
      <w:lvlText w:val="(%3)"/>
      <w:lvlJc w:val="left"/>
      <w:pPr>
        <w:tabs>
          <w:tab w:val="left" w:pos="0"/>
        </w:tabs>
        <w:ind w:left="0" w:firstLine="0"/>
      </w:pPr>
      <w:rPr>
        <w:rFonts w:hint="eastAsia" w:ascii="宋体" w:hAnsi="宋体" w:eastAsia="宋体" w:cs="宋体"/>
      </w:rPr>
    </w:lvl>
    <w:lvl w:ilvl="3" w:tentative="0">
      <w:start w:val="1"/>
      <w:numFmt w:val="decimal"/>
      <w:pStyle w:val="60"/>
      <w:suff w:val="nothing"/>
      <w:lvlText w:val="%4."/>
      <w:lvlJc w:val="left"/>
      <w:pPr>
        <w:tabs>
          <w:tab w:val="left" w:pos="0"/>
        </w:tabs>
        <w:ind w:left="0" w:firstLine="0"/>
      </w:pPr>
      <w:rPr>
        <w:rFonts w:hint="eastAsia" w:ascii="宋体" w:hAnsi="宋体" w:eastAsia="宋体" w:cs="宋体"/>
      </w:rPr>
    </w:lvl>
    <w:lvl w:ilvl="4" w:tentative="0">
      <w:start w:val="1"/>
      <w:numFmt w:val="decimal"/>
      <w:pStyle w:val="61"/>
      <w:suff w:val="nothing"/>
      <w:lvlText w:val="%4.%5"/>
      <w:lvlJc w:val="left"/>
      <w:pPr>
        <w:ind w:left="0" w:firstLine="0"/>
      </w:pPr>
      <w:rPr>
        <w:rFonts w:hint="eastAsia" w:ascii="宋体" w:hAnsi="宋体" w:eastAsia="宋体" w:cs="宋体"/>
      </w:rPr>
    </w:lvl>
    <w:lvl w:ilvl="5" w:tentative="0">
      <w:start w:val="1"/>
      <w:numFmt w:val="decimal"/>
      <w:pStyle w:val="62"/>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B3FD4026"/>
    <w:multiLevelType w:val="singleLevel"/>
    <w:tmpl w:val="B3FD4026"/>
    <w:lvl w:ilvl="0" w:tentative="0">
      <w:start w:val="1"/>
      <w:numFmt w:val="chineseCounting"/>
      <w:suff w:val="nothing"/>
      <w:lvlText w:val="%1、"/>
      <w:lvlJc w:val="left"/>
      <w:pPr>
        <w:ind w:left="0" w:firstLine="420"/>
      </w:pPr>
      <w:rPr>
        <w:rFonts w:hint="eastAsia"/>
      </w:rPr>
    </w:lvl>
  </w:abstractNum>
  <w:abstractNum w:abstractNumId="11">
    <w:nsid w:val="BA486670"/>
    <w:multiLevelType w:val="singleLevel"/>
    <w:tmpl w:val="BA486670"/>
    <w:lvl w:ilvl="0" w:tentative="0">
      <w:start w:val="1"/>
      <w:numFmt w:val="decimal"/>
      <w:suff w:val="nothing"/>
      <w:lvlText w:val="%1．"/>
      <w:lvlJc w:val="left"/>
      <w:pPr>
        <w:ind w:left="0" w:firstLine="400"/>
      </w:pPr>
      <w:rPr>
        <w:rFonts w:hint="default"/>
      </w:rPr>
    </w:lvl>
  </w:abstractNum>
  <w:abstractNum w:abstractNumId="12">
    <w:nsid w:val="C4EC69FF"/>
    <w:multiLevelType w:val="singleLevel"/>
    <w:tmpl w:val="C4EC69FF"/>
    <w:lvl w:ilvl="0" w:tentative="0">
      <w:start w:val="1"/>
      <w:numFmt w:val="decimal"/>
      <w:suff w:val="nothing"/>
      <w:lvlText w:val="%1．"/>
      <w:lvlJc w:val="left"/>
      <w:pPr>
        <w:ind w:left="0" w:firstLine="400"/>
      </w:pPr>
      <w:rPr>
        <w:rFonts w:hint="default"/>
      </w:rPr>
    </w:lvl>
  </w:abstractNum>
  <w:abstractNum w:abstractNumId="13">
    <w:nsid w:val="C7F53590"/>
    <w:multiLevelType w:val="multilevel"/>
    <w:tmpl w:val="C7F53590"/>
    <w:lvl w:ilvl="0" w:tentative="0">
      <w:start w:val="1"/>
      <w:numFmt w:val="decimal"/>
      <w:pStyle w:val="36"/>
      <w:suff w:val="nothing"/>
      <w:lvlText w:val="%1."/>
      <w:lvlJc w:val="left"/>
      <w:pPr>
        <w:tabs>
          <w:tab w:val="left" w:pos="420"/>
        </w:tabs>
        <w:ind w:left="0" w:leftChars="0" w:firstLine="0" w:firstLineChars="0"/>
      </w:pPr>
      <w:rPr>
        <w:rFonts w:hint="default" w:ascii="宋体" w:hAnsi="宋体" w:eastAsia="宋体" w:cs="宋体"/>
      </w:rPr>
    </w:lvl>
    <w:lvl w:ilvl="1" w:tentative="0">
      <w:start w:val="1"/>
      <w:numFmt w:val="decimal"/>
      <w:pStyle w:val="37"/>
      <w:suff w:val="nothing"/>
      <w:lvlText w:val="%1.%2"/>
      <w:lvlJc w:val="left"/>
      <w:pPr>
        <w:tabs>
          <w:tab w:val="left" w:pos="420"/>
        </w:tabs>
        <w:ind w:left="0" w:leftChars="0" w:firstLine="0" w:firstLineChars="0"/>
      </w:pPr>
      <w:rPr>
        <w:rFonts w:hint="default" w:ascii="宋体" w:hAnsi="宋体" w:eastAsia="宋体" w:cs="宋体"/>
      </w:rPr>
    </w:lvl>
    <w:lvl w:ilvl="2" w:tentative="0">
      <w:start w:val="1"/>
      <w:numFmt w:val="decimal"/>
      <w:pStyle w:val="38"/>
      <w:suff w:val="nothing"/>
      <w:lvlText w:val="%1.%2.%3"/>
      <w:lvlJc w:val="left"/>
      <w:pPr>
        <w:tabs>
          <w:tab w:val="left" w:pos="420"/>
        </w:tabs>
        <w:ind w:left="0" w:leftChars="0" w:firstLine="0" w:firstLineChars="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CA240A61"/>
    <w:multiLevelType w:val="singleLevel"/>
    <w:tmpl w:val="CA240A61"/>
    <w:lvl w:ilvl="0" w:tentative="0">
      <w:start w:val="1"/>
      <w:numFmt w:val="chineseCounting"/>
      <w:pStyle w:val="66"/>
      <w:suff w:val="nothing"/>
      <w:lvlText w:val="(%1)"/>
      <w:lvlJc w:val="left"/>
      <w:pPr>
        <w:ind w:left="0" w:firstLine="0"/>
      </w:pPr>
      <w:rPr>
        <w:rFonts w:hint="eastAsia"/>
      </w:rPr>
    </w:lvl>
  </w:abstractNum>
  <w:abstractNum w:abstractNumId="15">
    <w:nsid w:val="CD99FC40"/>
    <w:multiLevelType w:val="singleLevel"/>
    <w:tmpl w:val="CD99FC40"/>
    <w:lvl w:ilvl="0" w:tentative="0">
      <w:start w:val="1"/>
      <w:numFmt w:val="decimal"/>
      <w:suff w:val="nothing"/>
      <w:lvlText w:val="%1．"/>
      <w:lvlJc w:val="left"/>
      <w:pPr>
        <w:ind w:left="0" w:firstLine="400"/>
      </w:pPr>
      <w:rPr>
        <w:rFonts w:hint="default"/>
      </w:rPr>
    </w:lvl>
  </w:abstractNum>
  <w:abstractNum w:abstractNumId="16">
    <w:nsid w:val="D58C7D6F"/>
    <w:multiLevelType w:val="singleLevel"/>
    <w:tmpl w:val="D58C7D6F"/>
    <w:lvl w:ilvl="0" w:tentative="0">
      <w:start w:val="1"/>
      <w:numFmt w:val="decimal"/>
      <w:suff w:val="nothing"/>
      <w:lvlText w:val="%1．"/>
      <w:lvlJc w:val="left"/>
      <w:pPr>
        <w:ind w:left="0" w:firstLine="400"/>
      </w:pPr>
      <w:rPr>
        <w:rFonts w:hint="default"/>
      </w:rPr>
    </w:lvl>
  </w:abstractNum>
  <w:abstractNum w:abstractNumId="17">
    <w:nsid w:val="DC494DDA"/>
    <w:multiLevelType w:val="singleLevel"/>
    <w:tmpl w:val="DC494DDA"/>
    <w:lvl w:ilvl="0" w:tentative="0">
      <w:start w:val="1"/>
      <w:numFmt w:val="decimal"/>
      <w:suff w:val="nothing"/>
      <w:lvlText w:val="%1．"/>
      <w:lvlJc w:val="left"/>
      <w:pPr>
        <w:ind w:left="0" w:firstLine="400"/>
      </w:pPr>
      <w:rPr>
        <w:rFonts w:hint="default"/>
      </w:rPr>
    </w:lvl>
  </w:abstractNum>
  <w:abstractNum w:abstractNumId="18">
    <w:nsid w:val="DC4BA2EE"/>
    <w:multiLevelType w:val="singleLevel"/>
    <w:tmpl w:val="DC4BA2EE"/>
    <w:lvl w:ilvl="0" w:tentative="0">
      <w:start w:val="1"/>
      <w:numFmt w:val="decimal"/>
      <w:suff w:val="nothing"/>
      <w:lvlText w:val="%1．"/>
      <w:lvlJc w:val="left"/>
      <w:pPr>
        <w:ind w:left="0" w:firstLine="400"/>
      </w:pPr>
      <w:rPr>
        <w:rFonts w:hint="default"/>
      </w:rPr>
    </w:lvl>
  </w:abstractNum>
  <w:abstractNum w:abstractNumId="19">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0"/>
      <w:suff w:val="nothing"/>
      <w:lvlText w:val="(%2)"/>
      <w:lvlJc w:val="left"/>
      <w:pPr>
        <w:ind w:left="0" w:firstLine="0"/>
      </w:pPr>
      <w:rPr>
        <w:rFonts w:hint="eastAsia" w:ascii="宋体" w:hAnsi="宋体" w:eastAsia="宋体" w:cs="宋体"/>
      </w:rPr>
    </w:lvl>
    <w:lvl w:ilvl="2" w:tentative="0">
      <w:start w:val="1"/>
      <w:numFmt w:val="decimal"/>
      <w:pStyle w:val="33"/>
      <w:suff w:val="nothing"/>
      <w:lvlText w:val="%3."/>
      <w:lvlJc w:val="left"/>
      <w:pPr>
        <w:ind w:left="0" w:firstLine="0"/>
      </w:pPr>
      <w:rPr>
        <w:rFonts w:hint="eastAsia" w:ascii="宋体" w:hAnsi="宋体" w:eastAsia="宋体" w:cs="宋体"/>
      </w:rPr>
    </w:lvl>
    <w:lvl w:ilvl="3" w:tentative="0">
      <w:start w:val="1"/>
      <w:numFmt w:val="decimal"/>
      <w:pStyle w:val="34"/>
      <w:suff w:val="nothing"/>
      <w:lvlText w:val="%3.%4"/>
      <w:lvlJc w:val="left"/>
      <w:pPr>
        <w:ind w:left="0" w:firstLine="0"/>
      </w:pPr>
      <w:rPr>
        <w:rFonts w:hint="eastAsia" w:ascii="宋体" w:hAnsi="宋体" w:eastAsia="宋体" w:cs="宋体"/>
      </w:rPr>
    </w:lvl>
    <w:lvl w:ilvl="4" w:tentative="0">
      <w:start w:val="1"/>
      <w:numFmt w:val="decimal"/>
      <w:pStyle w:val="35"/>
      <w:suff w:val="nothing"/>
      <w:lvlText w:val="(%5)"/>
      <w:lvlJc w:val="left"/>
      <w:pPr>
        <w:ind w:left="0" w:firstLine="0"/>
      </w:pPr>
      <w:rPr>
        <w:rFonts w:hint="eastAsia" w:ascii="宋体" w:hAnsi="宋体" w:eastAsia="宋体" w:cs="宋体"/>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20">
    <w:nsid w:val="E3894C69"/>
    <w:multiLevelType w:val="singleLevel"/>
    <w:tmpl w:val="E3894C69"/>
    <w:lvl w:ilvl="0" w:tentative="0">
      <w:start w:val="1"/>
      <w:numFmt w:val="decimal"/>
      <w:lvlText w:val="%1."/>
      <w:lvlJc w:val="left"/>
      <w:pPr>
        <w:tabs>
          <w:tab w:val="left" w:pos="312"/>
        </w:tabs>
      </w:pPr>
    </w:lvl>
  </w:abstractNum>
  <w:abstractNum w:abstractNumId="21">
    <w:nsid w:val="F33329AF"/>
    <w:multiLevelType w:val="singleLevel"/>
    <w:tmpl w:val="F33329AF"/>
    <w:lvl w:ilvl="0" w:tentative="0">
      <w:start w:val="3"/>
      <w:numFmt w:val="chineseCounting"/>
      <w:suff w:val="nothing"/>
      <w:lvlText w:val="%1、"/>
      <w:lvlJc w:val="left"/>
      <w:rPr>
        <w:rFonts w:hint="eastAsia"/>
      </w:rPr>
    </w:lvl>
  </w:abstractNum>
  <w:abstractNum w:abstractNumId="22">
    <w:nsid w:val="FAAA5948"/>
    <w:multiLevelType w:val="singleLevel"/>
    <w:tmpl w:val="FAAA5948"/>
    <w:lvl w:ilvl="0" w:tentative="0">
      <w:start w:val="1"/>
      <w:numFmt w:val="chineseCounting"/>
      <w:suff w:val="nothing"/>
      <w:lvlText w:val="(%1)"/>
      <w:lvlJc w:val="left"/>
      <w:pPr>
        <w:ind w:left="0" w:firstLine="420"/>
      </w:pPr>
      <w:rPr>
        <w:rFonts w:hint="eastAsia"/>
      </w:rPr>
    </w:lvl>
  </w:abstractNum>
  <w:abstractNum w:abstractNumId="23">
    <w:nsid w:val="02017506"/>
    <w:multiLevelType w:val="singleLevel"/>
    <w:tmpl w:val="02017506"/>
    <w:lvl w:ilvl="0" w:tentative="0">
      <w:start w:val="1"/>
      <w:numFmt w:val="decimal"/>
      <w:suff w:val="nothing"/>
      <w:lvlText w:val="%1．"/>
      <w:lvlJc w:val="left"/>
      <w:pPr>
        <w:ind w:left="0" w:firstLine="400"/>
      </w:pPr>
      <w:rPr>
        <w:rFonts w:hint="default"/>
      </w:rPr>
    </w:lvl>
  </w:abstractNum>
  <w:abstractNum w:abstractNumId="24">
    <w:nsid w:val="185FAEE9"/>
    <w:multiLevelType w:val="singleLevel"/>
    <w:tmpl w:val="185FAEE9"/>
    <w:lvl w:ilvl="0" w:tentative="0">
      <w:start w:val="1"/>
      <w:numFmt w:val="chineseCounting"/>
      <w:suff w:val="nothing"/>
      <w:lvlText w:val="（%1）"/>
      <w:lvlJc w:val="left"/>
      <w:pPr>
        <w:ind w:left="0" w:firstLine="420"/>
      </w:pPr>
      <w:rPr>
        <w:rFonts w:hint="eastAsia"/>
      </w:rPr>
    </w:lvl>
  </w:abstractNum>
  <w:abstractNum w:abstractNumId="25">
    <w:nsid w:val="1C1B36BE"/>
    <w:multiLevelType w:val="singleLevel"/>
    <w:tmpl w:val="1C1B36BE"/>
    <w:lvl w:ilvl="0" w:tentative="0">
      <w:start w:val="1"/>
      <w:numFmt w:val="decimal"/>
      <w:suff w:val="nothing"/>
      <w:lvlText w:val="%1．"/>
      <w:lvlJc w:val="left"/>
      <w:pPr>
        <w:ind w:left="0" w:firstLine="400"/>
      </w:pPr>
      <w:rPr>
        <w:rFonts w:hint="default"/>
      </w:rPr>
    </w:lvl>
  </w:abstractNum>
  <w:abstractNum w:abstractNumId="26">
    <w:nsid w:val="1CD79EEF"/>
    <w:multiLevelType w:val="singleLevel"/>
    <w:tmpl w:val="1CD79EEF"/>
    <w:lvl w:ilvl="0" w:tentative="0">
      <w:start w:val="1"/>
      <w:numFmt w:val="chineseCounting"/>
      <w:suff w:val="nothing"/>
      <w:lvlText w:val="(%1)"/>
      <w:lvlJc w:val="left"/>
      <w:pPr>
        <w:ind w:left="0" w:firstLine="420"/>
      </w:pPr>
      <w:rPr>
        <w:rFonts w:hint="eastAsia"/>
      </w:rPr>
    </w:lvl>
  </w:abstractNum>
  <w:abstractNum w:abstractNumId="27">
    <w:nsid w:val="1D715191"/>
    <w:multiLevelType w:val="singleLevel"/>
    <w:tmpl w:val="1D715191"/>
    <w:lvl w:ilvl="0" w:tentative="0">
      <w:start w:val="1"/>
      <w:numFmt w:val="chineseCounting"/>
      <w:suff w:val="nothing"/>
      <w:lvlText w:val="(%1)"/>
      <w:lvlJc w:val="left"/>
      <w:pPr>
        <w:ind w:left="0" w:firstLine="420"/>
      </w:pPr>
      <w:rPr>
        <w:rFonts w:hint="eastAsia"/>
      </w:rPr>
    </w:lvl>
  </w:abstractNum>
  <w:abstractNum w:abstractNumId="28">
    <w:nsid w:val="225BD757"/>
    <w:multiLevelType w:val="singleLevel"/>
    <w:tmpl w:val="225BD757"/>
    <w:lvl w:ilvl="0" w:tentative="0">
      <w:start w:val="1"/>
      <w:numFmt w:val="decimal"/>
      <w:suff w:val="nothing"/>
      <w:lvlText w:val="%1．"/>
      <w:lvlJc w:val="left"/>
      <w:pPr>
        <w:ind w:left="0" w:firstLine="400"/>
      </w:pPr>
      <w:rPr>
        <w:rFonts w:hint="default"/>
      </w:rPr>
    </w:lvl>
  </w:abstractNum>
  <w:abstractNum w:abstractNumId="29">
    <w:nsid w:val="3160D3B0"/>
    <w:multiLevelType w:val="singleLevel"/>
    <w:tmpl w:val="3160D3B0"/>
    <w:lvl w:ilvl="0" w:tentative="0">
      <w:start w:val="1"/>
      <w:numFmt w:val="chineseCounting"/>
      <w:suff w:val="nothing"/>
      <w:lvlText w:val="（%1）"/>
      <w:lvlJc w:val="left"/>
      <w:pPr>
        <w:ind w:left="0" w:firstLine="420"/>
      </w:pPr>
      <w:rPr>
        <w:rFonts w:hint="eastAsia"/>
      </w:rPr>
    </w:lvl>
  </w:abstractNum>
  <w:abstractNum w:abstractNumId="30">
    <w:nsid w:val="3481F6A0"/>
    <w:multiLevelType w:val="singleLevel"/>
    <w:tmpl w:val="3481F6A0"/>
    <w:lvl w:ilvl="0" w:tentative="0">
      <w:start w:val="1"/>
      <w:numFmt w:val="chineseCounting"/>
      <w:suff w:val="nothing"/>
      <w:lvlText w:val="%1、"/>
      <w:lvlJc w:val="left"/>
      <w:pPr>
        <w:ind w:left="0" w:firstLine="420"/>
      </w:pPr>
      <w:rPr>
        <w:rFonts w:hint="eastAsia"/>
      </w:rPr>
    </w:lvl>
  </w:abstractNum>
  <w:abstractNum w:abstractNumId="31">
    <w:nsid w:val="3B0FEF76"/>
    <w:multiLevelType w:val="singleLevel"/>
    <w:tmpl w:val="3B0FEF76"/>
    <w:lvl w:ilvl="0" w:tentative="0">
      <w:start w:val="1"/>
      <w:numFmt w:val="decimal"/>
      <w:suff w:val="nothing"/>
      <w:lvlText w:val="%1．"/>
      <w:lvlJc w:val="left"/>
      <w:pPr>
        <w:ind w:left="0" w:firstLine="400"/>
      </w:pPr>
      <w:rPr>
        <w:rFonts w:hint="default"/>
      </w:rPr>
    </w:lvl>
  </w:abstractNum>
  <w:abstractNum w:abstractNumId="32">
    <w:nsid w:val="3B392214"/>
    <w:multiLevelType w:val="singleLevel"/>
    <w:tmpl w:val="3B392214"/>
    <w:lvl w:ilvl="0" w:tentative="0">
      <w:start w:val="1"/>
      <w:numFmt w:val="chineseCounting"/>
      <w:suff w:val="nothing"/>
      <w:lvlText w:val="%1、"/>
      <w:lvlJc w:val="left"/>
      <w:pPr>
        <w:ind w:left="0" w:firstLine="420"/>
      </w:pPr>
      <w:rPr>
        <w:rFonts w:hint="eastAsia"/>
      </w:rPr>
    </w:lvl>
  </w:abstractNum>
  <w:abstractNum w:abstractNumId="3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4">
    <w:nsid w:val="4404D1FE"/>
    <w:multiLevelType w:val="singleLevel"/>
    <w:tmpl w:val="4404D1FE"/>
    <w:lvl w:ilvl="0" w:tentative="0">
      <w:start w:val="1"/>
      <w:numFmt w:val="chineseCounting"/>
      <w:suff w:val="nothing"/>
      <w:lvlText w:val="(%1)"/>
      <w:lvlJc w:val="left"/>
      <w:pPr>
        <w:ind w:left="0" w:firstLine="0"/>
      </w:pPr>
      <w:rPr>
        <w:rFonts w:hint="eastAsia"/>
      </w:rPr>
    </w:lvl>
  </w:abstractNum>
  <w:abstractNum w:abstractNumId="35">
    <w:nsid w:val="49D259DC"/>
    <w:multiLevelType w:val="singleLevel"/>
    <w:tmpl w:val="49D259DC"/>
    <w:lvl w:ilvl="0" w:tentative="0">
      <w:start w:val="1"/>
      <w:numFmt w:val="decimal"/>
      <w:suff w:val="nothing"/>
      <w:lvlText w:val="%1．"/>
      <w:lvlJc w:val="left"/>
      <w:pPr>
        <w:ind w:left="0" w:firstLine="400"/>
      </w:pPr>
      <w:rPr>
        <w:rFonts w:hint="default"/>
      </w:rPr>
    </w:lvl>
  </w:abstractNum>
  <w:abstractNum w:abstractNumId="36">
    <w:nsid w:val="4A1436F3"/>
    <w:multiLevelType w:val="singleLevel"/>
    <w:tmpl w:val="4A1436F3"/>
    <w:lvl w:ilvl="0" w:tentative="0">
      <w:start w:val="1"/>
      <w:numFmt w:val="decimal"/>
      <w:suff w:val="nothing"/>
      <w:lvlText w:val="%1．"/>
      <w:lvlJc w:val="left"/>
      <w:pPr>
        <w:ind w:left="0" w:firstLine="400"/>
      </w:pPr>
      <w:rPr>
        <w:rFonts w:hint="default"/>
      </w:rPr>
    </w:lvl>
  </w:abstractNum>
  <w:abstractNum w:abstractNumId="37">
    <w:nsid w:val="5C65C92C"/>
    <w:multiLevelType w:val="singleLevel"/>
    <w:tmpl w:val="5C65C92C"/>
    <w:lvl w:ilvl="0" w:tentative="0">
      <w:start w:val="1"/>
      <w:numFmt w:val="chineseCounting"/>
      <w:suff w:val="nothing"/>
      <w:lvlText w:val="(%1)"/>
      <w:lvlJc w:val="left"/>
      <w:pPr>
        <w:ind w:left="0" w:firstLine="420"/>
      </w:pPr>
      <w:rPr>
        <w:rFonts w:hint="eastAsia"/>
      </w:rPr>
    </w:lvl>
  </w:abstractNum>
  <w:abstractNum w:abstractNumId="38">
    <w:nsid w:val="6149693C"/>
    <w:multiLevelType w:val="singleLevel"/>
    <w:tmpl w:val="6149693C"/>
    <w:lvl w:ilvl="0" w:tentative="0">
      <w:start w:val="1"/>
      <w:numFmt w:val="decimal"/>
      <w:lvlText w:val="(%1)"/>
      <w:lvlJc w:val="left"/>
      <w:pPr>
        <w:ind w:left="425" w:hanging="425"/>
      </w:pPr>
      <w:rPr>
        <w:rFonts w:hint="default"/>
      </w:rPr>
    </w:lvl>
  </w:abstractNum>
  <w:abstractNum w:abstractNumId="39">
    <w:nsid w:val="63399CB2"/>
    <w:multiLevelType w:val="singleLevel"/>
    <w:tmpl w:val="63399CB2"/>
    <w:lvl w:ilvl="0" w:tentative="0">
      <w:start w:val="1"/>
      <w:numFmt w:val="chineseCounting"/>
      <w:suff w:val="nothing"/>
      <w:lvlText w:val="（%1）"/>
      <w:lvlJc w:val="left"/>
      <w:rPr>
        <w:rFonts w:hint="eastAsia"/>
      </w:rPr>
    </w:lvl>
  </w:abstractNum>
  <w:abstractNum w:abstractNumId="40">
    <w:nsid w:val="70CBFB5C"/>
    <w:multiLevelType w:val="singleLevel"/>
    <w:tmpl w:val="70CBFB5C"/>
    <w:lvl w:ilvl="0" w:tentative="0">
      <w:start w:val="1"/>
      <w:numFmt w:val="chineseCounting"/>
      <w:suff w:val="nothing"/>
      <w:lvlText w:val="(%1)"/>
      <w:lvlJc w:val="left"/>
      <w:pPr>
        <w:ind w:left="0" w:firstLine="420"/>
      </w:pPr>
      <w:rPr>
        <w:rFonts w:hint="eastAsia"/>
      </w:rPr>
    </w:lvl>
  </w:abstractNum>
  <w:abstractNum w:abstractNumId="41">
    <w:nsid w:val="79578A8E"/>
    <w:multiLevelType w:val="singleLevel"/>
    <w:tmpl w:val="79578A8E"/>
    <w:lvl w:ilvl="0" w:tentative="0">
      <w:start w:val="1"/>
      <w:numFmt w:val="decimal"/>
      <w:lvlText w:val="%1"/>
      <w:lvlJc w:val="left"/>
      <w:pPr>
        <w:tabs>
          <w:tab w:val="left" w:pos="0"/>
        </w:tabs>
        <w:ind w:left="0" w:leftChars="0" w:firstLine="0" w:firstLineChars="0"/>
      </w:pPr>
      <w:rPr>
        <w:rFonts w:hint="default"/>
      </w:rPr>
    </w:lvl>
  </w:abstractNum>
  <w:num w:numId="1">
    <w:abstractNumId w:val="19"/>
  </w:num>
  <w:num w:numId="2">
    <w:abstractNumId w:val="33"/>
  </w:num>
  <w:num w:numId="3">
    <w:abstractNumId w:val="9"/>
  </w:num>
  <w:num w:numId="4">
    <w:abstractNumId w:val="13"/>
  </w:num>
  <w:num w:numId="5">
    <w:abstractNumId w:val="14"/>
  </w:num>
  <w:num w:numId="6">
    <w:abstractNumId w:val="7"/>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34"/>
  </w:num>
  <w:num w:numId="11">
    <w:abstractNumId w:val="10"/>
  </w:num>
  <w:num w:numId="12">
    <w:abstractNumId w:val="41"/>
  </w:num>
  <w:num w:numId="13">
    <w:abstractNumId w:val="20"/>
  </w:num>
  <w:num w:numId="14">
    <w:abstractNumId w:val="37"/>
  </w:num>
  <w:num w:numId="15">
    <w:abstractNumId w:val="17"/>
  </w:num>
  <w:num w:numId="16">
    <w:abstractNumId w:val="28"/>
  </w:num>
  <w:num w:numId="17">
    <w:abstractNumId w:val="35"/>
  </w:num>
  <w:num w:numId="18">
    <w:abstractNumId w:val="8"/>
  </w:num>
  <w:num w:numId="19">
    <w:abstractNumId w:val="27"/>
  </w:num>
  <w:num w:numId="20">
    <w:abstractNumId w:val="25"/>
  </w:num>
  <w:num w:numId="21">
    <w:abstractNumId w:val="2"/>
  </w:num>
  <w:num w:numId="22">
    <w:abstractNumId w:val="18"/>
  </w:num>
  <w:num w:numId="23">
    <w:abstractNumId w:val="36"/>
  </w:num>
  <w:num w:numId="24">
    <w:abstractNumId w:val="4"/>
  </w:num>
  <w:num w:numId="25">
    <w:abstractNumId w:val="38"/>
  </w:num>
  <w:num w:numId="26">
    <w:abstractNumId w:val="11"/>
  </w:num>
  <w:num w:numId="27">
    <w:abstractNumId w:val="15"/>
  </w:num>
  <w:num w:numId="28">
    <w:abstractNumId w:val="6"/>
  </w:num>
  <w:num w:numId="29">
    <w:abstractNumId w:val="31"/>
  </w:num>
  <w:num w:numId="30">
    <w:abstractNumId w:val="22"/>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
  </w:num>
  <w:num w:numId="35">
    <w:abstractNumId w:val="26"/>
  </w:num>
  <w:num w:numId="36">
    <w:abstractNumId w:val="30"/>
  </w:num>
  <w:num w:numId="37">
    <w:abstractNumId w:val="3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4"/>
  </w:num>
  <w:num w:numId="47">
    <w:abstractNumId w:val="23"/>
  </w:num>
  <w:num w:numId="48">
    <w:abstractNumId w:val="16"/>
  </w:num>
  <w:num w:numId="49">
    <w:abstractNumId w:val="40"/>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21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0A"/>
    <w:rsid w:val="000168D4"/>
    <w:rsid w:val="000504D4"/>
    <w:rsid w:val="00050929"/>
    <w:rsid w:val="00071F90"/>
    <w:rsid w:val="00080967"/>
    <w:rsid w:val="00083410"/>
    <w:rsid w:val="00083A85"/>
    <w:rsid w:val="000A22EE"/>
    <w:rsid w:val="000D7DD0"/>
    <w:rsid w:val="0010191C"/>
    <w:rsid w:val="001025A9"/>
    <w:rsid w:val="0010309E"/>
    <w:rsid w:val="0012071D"/>
    <w:rsid w:val="00127F82"/>
    <w:rsid w:val="00152049"/>
    <w:rsid w:val="00172A27"/>
    <w:rsid w:val="001747EE"/>
    <w:rsid w:val="00180AAC"/>
    <w:rsid w:val="00190708"/>
    <w:rsid w:val="001B6050"/>
    <w:rsid w:val="001C42C5"/>
    <w:rsid w:val="001E2AED"/>
    <w:rsid w:val="001E6888"/>
    <w:rsid w:val="002214E7"/>
    <w:rsid w:val="00225683"/>
    <w:rsid w:val="00234073"/>
    <w:rsid w:val="002435A0"/>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44015"/>
    <w:rsid w:val="00346B27"/>
    <w:rsid w:val="00353E82"/>
    <w:rsid w:val="00396369"/>
    <w:rsid w:val="003B2228"/>
    <w:rsid w:val="003C13E4"/>
    <w:rsid w:val="003D21F1"/>
    <w:rsid w:val="003E1DCC"/>
    <w:rsid w:val="003F4651"/>
    <w:rsid w:val="003F576F"/>
    <w:rsid w:val="00410967"/>
    <w:rsid w:val="00411E40"/>
    <w:rsid w:val="00415E21"/>
    <w:rsid w:val="00445ADF"/>
    <w:rsid w:val="0046727E"/>
    <w:rsid w:val="00467E80"/>
    <w:rsid w:val="00482071"/>
    <w:rsid w:val="00483674"/>
    <w:rsid w:val="004861AE"/>
    <w:rsid w:val="00486D20"/>
    <w:rsid w:val="00495036"/>
    <w:rsid w:val="004A6781"/>
    <w:rsid w:val="004A7D40"/>
    <w:rsid w:val="004B4092"/>
    <w:rsid w:val="004E0FDD"/>
    <w:rsid w:val="004F2F95"/>
    <w:rsid w:val="00506600"/>
    <w:rsid w:val="00526D76"/>
    <w:rsid w:val="00545344"/>
    <w:rsid w:val="00551430"/>
    <w:rsid w:val="00554499"/>
    <w:rsid w:val="00557A19"/>
    <w:rsid w:val="00570E40"/>
    <w:rsid w:val="00573162"/>
    <w:rsid w:val="005F3F05"/>
    <w:rsid w:val="0060449E"/>
    <w:rsid w:val="006058A4"/>
    <w:rsid w:val="006109FE"/>
    <w:rsid w:val="00614BF4"/>
    <w:rsid w:val="00616B6E"/>
    <w:rsid w:val="00633858"/>
    <w:rsid w:val="00670841"/>
    <w:rsid w:val="006708EE"/>
    <w:rsid w:val="006934B4"/>
    <w:rsid w:val="00694C4F"/>
    <w:rsid w:val="006B1D4C"/>
    <w:rsid w:val="006C21DD"/>
    <w:rsid w:val="006F6EF3"/>
    <w:rsid w:val="00722E70"/>
    <w:rsid w:val="00735F80"/>
    <w:rsid w:val="0074524D"/>
    <w:rsid w:val="00773B9F"/>
    <w:rsid w:val="00784579"/>
    <w:rsid w:val="007B1F36"/>
    <w:rsid w:val="007D09EC"/>
    <w:rsid w:val="007F300C"/>
    <w:rsid w:val="008003F4"/>
    <w:rsid w:val="008016F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717E"/>
    <w:rsid w:val="008F74EB"/>
    <w:rsid w:val="00902627"/>
    <w:rsid w:val="00931981"/>
    <w:rsid w:val="00932AFD"/>
    <w:rsid w:val="00942ED3"/>
    <w:rsid w:val="00945986"/>
    <w:rsid w:val="00946F94"/>
    <w:rsid w:val="00990893"/>
    <w:rsid w:val="009C43E6"/>
    <w:rsid w:val="009D01D2"/>
    <w:rsid w:val="009E1E4F"/>
    <w:rsid w:val="009F5992"/>
    <w:rsid w:val="00A23AFB"/>
    <w:rsid w:val="00A3273B"/>
    <w:rsid w:val="00A466E6"/>
    <w:rsid w:val="00A47F1F"/>
    <w:rsid w:val="00A75A1A"/>
    <w:rsid w:val="00A837A5"/>
    <w:rsid w:val="00A95C07"/>
    <w:rsid w:val="00AA51C1"/>
    <w:rsid w:val="00AB65CA"/>
    <w:rsid w:val="00AB67D8"/>
    <w:rsid w:val="00AC2F78"/>
    <w:rsid w:val="00AC5E59"/>
    <w:rsid w:val="00AF3998"/>
    <w:rsid w:val="00B07B2E"/>
    <w:rsid w:val="00B31CC3"/>
    <w:rsid w:val="00BA69F4"/>
    <w:rsid w:val="00BA6D13"/>
    <w:rsid w:val="00BB299F"/>
    <w:rsid w:val="00BE1766"/>
    <w:rsid w:val="00BF4E9E"/>
    <w:rsid w:val="00C00F81"/>
    <w:rsid w:val="00C17A63"/>
    <w:rsid w:val="00C35487"/>
    <w:rsid w:val="00C426D3"/>
    <w:rsid w:val="00C43BC1"/>
    <w:rsid w:val="00CA0AAA"/>
    <w:rsid w:val="00CD401B"/>
    <w:rsid w:val="00CD437E"/>
    <w:rsid w:val="00CD43B3"/>
    <w:rsid w:val="00CD58A7"/>
    <w:rsid w:val="00CE226F"/>
    <w:rsid w:val="00CF53F3"/>
    <w:rsid w:val="00D174EB"/>
    <w:rsid w:val="00D23AEC"/>
    <w:rsid w:val="00D373B2"/>
    <w:rsid w:val="00D37D24"/>
    <w:rsid w:val="00D80201"/>
    <w:rsid w:val="00D827D3"/>
    <w:rsid w:val="00D87B92"/>
    <w:rsid w:val="00D87C93"/>
    <w:rsid w:val="00DA65C9"/>
    <w:rsid w:val="00DB5C76"/>
    <w:rsid w:val="00DC4298"/>
    <w:rsid w:val="00DC68DD"/>
    <w:rsid w:val="00DD654B"/>
    <w:rsid w:val="00DF10BC"/>
    <w:rsid w:val="00E04823"/>
    <w:rsid w:val="00E2173D"/>
    <w:rsid w:val="00E53568"/>
    <w:rsid w:val="00E74CE9"/>
    <w:rsid w:val="00E7539A"/>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9177B"/>
    <w:rsid w:val="010060EF"/>
    <w:rsid w:val="013D1C8A"/>
    <w:rsid w:val="013F0F7C"/>
    <w:rsid w:val="01425C39"/>
    <w:rsid w:val="01464694"/>
    <w:rsid w:val="015258FF"/>
    <w:rsid w:val="01782F69"/>
    <w:rsid w:val="01876A1F"/>
    <w:rsid w:val="018F03FE"/>
    <w:rsid w:val="019377A3"/>
    <w:rsid w:val="01A96BB6"/>
    <w:rsid w:val="01B763DC"/>
    <w:rsid w:val="01BC53AC"/>
    <w:rsid w:val="01C91C5F"/>
    <w:rsid w:val="01E366FD"/>
    <w:rsid w:val="01EB2534"/>
    <w:rsid w:val="01FC0080"/>
    <w:rsid w:val="02132164"/>
    <w:rsid w:val="02195753"/>
    <w:rsid w:val="0224682D"/>
    <w:rsid w:val="023372E3"/>
    <w:rsid w:val="02362CC5"/>
    <w:rsid w:val="025667FA"/>
    <w:rsid w:val="025B5815"/>
    <w:rsid w:val="02676F4A"/>
    <w:rsid w:val="026D704D"/>
    <w:rsid w:val="02735026"/>
    <w:rsid w:val="027655B6"/>
    <w:rsid w:val="02792F82"/>
    <w:rsid w:val="02825F13"/>
    <w:rsid w:val="028430AA"/>
    <w:rsid w:val="028879D9"/>
    <w:rsid w:val="02A14D74"/>
    <w:rsid w:val="02B43DAD"/>
    <w:rsid w:val="02DC1FED"/>
    <w:rsid w:val="02DD3DF1"/>
    <w:rsid w:val="02E247AD"/>
    <w:rsid w:val="02E3266E"/>
    <w:rsid w:val="02F71628"/>
    <w:rsid w:val="031C70D4"/>
    <w:rsid w:val="0321449C"/>
    <w:rsid w:val="03486A36"/>
    <w:rsid w:val="0350391F"/>
    <w:rsid w:val="036E7CB0"/>
    <w:rsid w:val="03770FAA"/>
    <w:rsid w:val="03792796"/>
    <w:rsid w:val="03890C89"/>
    <w:rsid w:val="039261BA"/>
    <w:rsid w:val="03AA6BE5"/>
    <w:rsid w:val="03C23BAF"/>
    <w:rsid w:val="03C40ABE"/>
    <w:rsid w:val="03CC4A88"/>
    <w:rsid w:val="03D60077"/>
    <w:rsid w:val="03E3449B"/>
    <w:rsid w:val="03F050BD"/>
    <w:rsid w:val="03F7077E"/>
    <w:rsid w:val="03FB00F1"/>
    <w:rsid w:val="04053316"/>
    <w:rsid w:val="041E23EC"/>
    <w:rsid w:val="042E0EC7"/>
    <w:rsid w:val="0431295A"/>
    <w:rsid w:val="044A4A13"/>
    <w:rsid w:val="044D771D"/>
    <w:rsid w:val="044F225E"/>
    <w:rsid w:val="0453127A"/>
    <w:rsid w:val="04671AF4"/>
    <w:rsid w:val="0467789F"/>
    <w:rsid w:val="046F52E9"/>
    <w:rsid w:val="047B1E84"/>
    <w:rsid w:val="04802939"/>
    <w:rsid w:val="04841778"/>
    <w:rsid w:val="04892F7A"/>
    <w:rsid w:val="04B830C1"/>
    <w:rsid w:val="04BD4C76"/>
    <w:rsid w:val="04DE5CC1"/>
    <w:rsid w:val="04E25418"/>
    <w:rsid w:val="04F37806"/>
    <w:rsid w:val="04F51041"/>
    <w:rsid w:val="04FB6CA5"/>
    <w:rsid w:val="04FF4175"/>
    <w:rsid w:val="05204AF2"/>
    <w:rsid w:val="05232BB3"/>
    <w:rsid w:val="053C2598"/>
    <w:rsid w:val="05405F58"/>
    <w:rsid w:val="054F4444"/>
    <w:rsid w:val="05533444"/>
    <w:rsid w:val="056D77F4"/>
    <w:rsid w:val="057C1154"/>
    <w:rsid w:val="0586026D"/>
    <w:rsid w:val="05981791"/>
    <w:rsid w:val="05AA6ECF"/>
    <w:rsid w:val="05B55267"/>
    <w:rsid w:val="05C14E93"/>
    <w:rsid w:val="05EE7A21"/>
    <w:rsid w:val="05F74FD6"/>
    <w:rsid w:val="06015BFD"/>
    <w:rsid w:val="0644691C"/>
    <w:rsid w:val="06473E71"/>
    <w:rsid w:val="064C13DA"/>
    <w:rsid w:val="06536466"/>
    <w:rsid w:val="06607022"/>
    <w:rsid w:val="06640B64"/>
    <w:rsid w:val="06657762"/>
    <w:rsid w:val="066D09E8"/>
    <w:rsid w:val="066D20E0"/>
    <w:rsid w:val="06791870"/>
    <w:rsid w:val="06AB7088"/>
    <w:rsid w:val="06C14990"/>
    <w:rsid w:val="06C255FB"/>
    <w:rsid w:val="06C466BB"/>
    <w:rsid w:val="06DC4238"/>
    <w:rsid w:val="06E91B3A"/>
    <w:rsid w:val="06F23D1E"/>
    <w:rsid w:val="06FF392B"/>
    <w:rsid w:val="07057562"/>
    <w:rsid w:val="072A238A"/>
    <w:rsid w:val="072B4A05"/>
    <w:rsid w:val="072C3FB9"/>
    <w:rsid w:val="073B634E"/>
    <w:rsid w:val="073C2D1E"/>
    <w:rsid w:val="074C58DC"/>
    <w:rsid w:val="075615A8"/>
    <w:rsid w:val="07641D0D"/>
    <w:rsid w:val="07662674"/>
    <w:rsid w:val="0767483A"/>
    <w:rsid w:val="078007D7"/>
    <w:rsid w:val="079931DA"/>
    <w:rsid w:val="07A31B05"/>
    <w:rsid w:val="07A400D4"/>
    <w:rsid w:val="07B83B14"/>
    <w:rsid w:val="07C40FCD"/>
    <w:rsid w:val="07C42DC5"/>
    <w:rsid w:val="07D879E1"/>
    <w:rsid w:val="07E0507A"/>
    <w:rsid w:val="07E761B7"/>
    <w:rsid w:val="07FE74EE"/>
    <w:rsid w:val="080F372F"/>
    <w:rsid w:val="081A6BAD"/>
    <w:rsid w:val="08273974"/>
    <w:rsid w:val="082A73B9"/>
    <w:rsid w:val="082F56F4"/>
    <w:rsid w:val="08372ED5"/>
    <w:rsid w:val="08400F85"/>
    <w:rsid w:val="08405798"/>
    <w:rsid w:val="084C453F"/>
    <w:rsid w:val="084D1037"/>
    <w:rsid w:val="085049F9"/>
    <w:rsid w:val="08541F2D"/>
    <w:rsid w:val="085C443C"/>
    <w:rsid w:val="086379DD"/>
    <w:rsid w:val="08795873"/>
    <w:rsid w:val="08885FE3"/>
    <w:rsid w:val="08903BD8"/>
    <w:rsid w:val="08A4283A"/>
    <w:rsid w:val="08B0513C"/>
    <w:rsid w:val="08BE07C4"/>
    <w:rsid w:val="08C0336E"/>
    <w:rsid w:val="08C203AB"/>
    <w:rsid w:val="08D539E3"/>
    <w:rsid w:val="08DB73B0"/>
    <w:rsid w:val="08DE1C47"/>
    <w:rsid w:val="08E9226C"/>
    <w:rsid w:val="08EC63BA"/>
    <w:rsid w:val="08EE6DAF"/>
    <w:rsid w:val="091D71CF"/>
    <w:rsid w:val="093B5F9E"/>
    <w:rsid w:val="09474FBC"/>
    <w:rsid w:val="094D4667"/>
    <w:rsid w:val="096B20A4"/>
    <w:rsid w:val="09777DC5"/>
    <w:rsid w:val="098E57E7"/>
    <w:rsid w:val="099C06C8"/>
    <w:rsid w:val="09A50C35"/>
    <w:rsid w:val="09B024F6"/>
    <w:rsid w:val="09CC3BAD"/>
    <w:rsid w:val="09E244D3"/>
    <w:rsid w:val="09E44204"/>
    <w:rsid w:val="09EB24A2"/>
    <w:rsid w:val="09F410FD"/>
    <w:rsid w:val="0A141092"/>
    <w:rsid w:val="0A18215B"/>
    <w:rsid w:val="0A1C206E"/>
    <w:rsid w:val="0A1F3AFB"/>
    <w:rsid w:val="0A257A28"/>
    <w:rsid w:val="0A2F6CE6"/>
    <w:rsid w:val="0A3D4730"/>
    <w:rsid w:val="0A406793"/>
    <w:rsid w:val="0A4F2112"/>
    <w:rsid w:val="0A562EAD"/>
    <w:rsid w:val="0A88671B"/>
    <w:rsid w:val="0A941E7B"/>
    <w:rsid w:val="0A956EE9"/>
    <w:rsid w:val="0ABF45E0"/>
    <w:rsid w:val="0AD029E3"/>
    <w:rsid w:val="0AD20D78"/>
    <w:rsid w:val="0AD95FEE"/>
    <w:rsid w:val="0AEB1D55"/>
    <w:rsid w:val="0AEF28BE"/>
    <w:rsid w:val="0B030A0E"/>
    <w:rsid w:val="0B165FCB"/>
    <w:rsid w:val="0B373A25"/>
    <w:rsid w:val="0B490628"/>
    <w:rsid w:val="0B4D084E"/>
    <w:rsid w:val="0B5001FD"/>
    <w:rsid w:val="0B5D62E7"/>
    <w:rsid w:val="0B5E6C1B"/>
    <w:rsid w:val="0B65398E"/>
    <w:rsid w:val="0B7C78A1"/>
    <w:rsid w:val="0B94665C"/>
    <w:rsid w:val="0B9B3CCE"/>
    <w:rsid w:val="0B9D5FFB"/>
    <w:rsid w:val="0BA62356"/>
    <w:rsid w:val="0BB555C1"/>
    <w:rsid w:val="0BCF0D6E"/>
    <w:rsid w:val="0BDD0790"/>
    <w:rsid w:val="0BDD4638"/>
    <w:rsid w:val="0BDD4A52"/>
    <w:rsid w:val="0BF5093F"/>
    <w:rsid w:val="0C095932"/>
    <w:rsid w:val="0C0D7E74"/>
    <w:rsid w:val="0C154760"/>
    <w:rsid w:val="0C166DCE"/>
    <w:rsid w:val="0C410361"/>
    <w:rsid w:val="0C593A85"/>
    <w:rsid w:val="0C5F0D12"/>
    <w:rsid w:val="0C6658D4"/>
    <w:rsid w:val="0C6F3B75"/>
    <w:rsid w:val="0C815C13"/>
    <w:rsid w:val="0C841CF8"/>
    <w:rsid w:val="0C8C56BB"/>
    <w:rsid w:val="0CA53F3A"/>
    <w:rsid w:val="0CA87886"/>
    <w:rsid w:val="0CAF57CC"/>
    <w:rsid w:val="0CB137D7"/>
    <w:rsid w:val="0CB33A88"/>
    <w:rsid w:val="0CC06DC6"/>
    <w:rsid w:val="0CC12374"/>
    <w:rsid w:val="0CD91616"/>
    <w:rsid w:val="0CD9489F"/>
    <w:rsid w:val="0CDC30C8"/>
    <w:rsid w:val="0CE94F94"/>
    <w:rsid w:val="0CED067B"/>
    <w:rsid w:val="0CFC6488"/>
    <w:rsid w:val="0D1158BC"/>
    <w:rsid w:val="0D1D5BF4"/>
    <w:rsid w:val="0D2E7CDA"/>
    <w:rsid w:val="0D4A61F6"/>
    <w:rsid w:val="0D5A4C9D"/>
    <w:rsid w:val="0D5E127F"/>
    <w:rsid w:val="0D636535"/>
    <w:rsid w:val="0D6C41B1"/>
    <w:rsid w:val="0D790005"/>
    <w:rsid w:val="0D793F75"/>
    <w:rsid w:val="0D8323B8"/>
    <w:rsid w:val="0D8A24D0"/>
    <w:rsid w:val="0D8D3FD0"/>
    <w:rsid w:val="0D947DEF"/>
    <w:rsid w:val="0D9960F6"/>
    <w:rsid w:val="0D9B3836"/>
    <w:rsid w:val="0D9D017D"/>
    <w:rsid w:val="0DB87064"/>
    <w:rsid w:val="0DD37D4F"/>
    <w:rsid w:val="0DE0788D"/>
    <w:rsid w:val="0E0A6F36"/>
    <w:rsid w:val="0E105F97"/>
    <w:rsid w:val="0E1D4C94"/>
    <w:rsid w:val="0E1E01D2"/>
    <w:rsid w:val="0E1E7E94"/>
    <w:rsid w:val="0E237ECF"/>
    <w:rsid w:val="0E2641C1"/>
    <w:rsid w:val="0E2C57A6"/>
    <w:rsid w:val="0E3B4AAC"/>
    <w:rsid w:val="0E444E25"/>
    <w:rsid w:val="0E4528EE"/>
    <w:rsid w:val="0E463F6A"/>
    <w:rsid w:val="0E4E095A"/>
    <w:rsid w:val="0E533A22"/>
    <w:rsid w:val="0E5400D2"/>
    <w:rsid w:val="0E597F6E"/>
    <w:rsid w:val="0E5D50FC"/>
    <w:rsid w:val="0E5E0B3E"/>
    <w:rsid w:val="0E8D2FCC"/>
    <w:rsid w:val="0E9944EA"/>
    <w:rsid w:val="0EB331E4"/>
    <w:rsid w:val="0EB5186D"/>
    <w:rsid w:val="0ED135AB"/>
    <w:rsid w:val="0ED45063"/>
    <w:rsid w:val="0EFC25AB"/>
    <w:rsid w:val="0F090320"/>
    <w:rsid w:val="0F097BDA"/>
    <w:rsid w:val="0F282EF0"/>
    <w:rsid w:val="0F3E08CE"/>
    <w:rsid w:val="0F3E4FBF"/>
    <w:rsid w:val="0F3E6638"/>
    <w:rsid w:val="0F4527B9"/>
    <w:rsid w:val="0F552295"/>
    <w:rsid w:val="0F555D3E"/>
    <w:rsid w:val="0F7331B1"/>
    <w:rsid w:val="0F830CF9"/>
    <w:rsid w:val="0F8807D3"/>
    <w:rsid w:val="0F985025"/>
    <w:rsid w:val="0FA715B7"/>
    <w:rsid w:val="0FAB0735"/>
    <w:rsid w:val="0FAB73CF"/>
    <w:rsid w:val="0FBA136E"/>
    <w:rsid w:val="0FBE1DA0"/>
    <w:rsid w:val="0FC67596"/>
    <w:rsid w:val="0FD23538"/>
    <w:rsid w:val="0FDC4B53"/>
    <w:rsid w:val="0FEA7956"/>
    <w:rsid w:val="0FF2619D"/>
    <w:rsid w:val="10002E78"/>
    <w:rsid w:val="100814A6"/>
    <w:rsid w:val="100A088B"/>
    <w:rsid w:val="101E557F"/>
    <w:rsid w:val="10220902"/>
    <w:rsid w:val="1030329B"/>
    <w:rsid w:val="107921C2"/>
    <w:rsid w:val="107E07FE"/>
    <w:rsid w:val="108B5C75"/>
    <w:rsid w:val="10927871"/>
    <w:rsid w:val="109B2457"/>
    <w:rsid w:val="10A86948"/>
    <w:rsid w:val="10BD4B6E"/>
    <w:rsid w:val="10E55858"/>
    <w:rsid w:val="10E8122E"/>
    <w:rsid w:val="10EE2253"/>
    <w:rsid w:val="10F16B8E"/>
    <w:rsid w:val="11002024"/>
    <w:rsid w:val="1101215E"/>
    <w:rsid w:val="1107086A"/>
    <w:rsid w:val="110856FF"/>
    <w:rsid w:val="112673D2"/>
    <w:rsid w:val="11272A81"/>
    <w:rsid w:val="11343C71"/>
    <w:rsid w:val="113B4497"/>
    <w:rsid w:val="1140061F"/>
    <w:rsid w:val="11511756"/>
    <w:rsid w:val="1166278E"/>
    <w:rsid w:val="118151C6"/>
    <w:rsid w:val="11A3453B"/>
    <w:rsid w:val="11B13A44"/>
    <w:rsid w:val="11B64B9D"/>
    <w:rsid w:val="11C34C5A"/>
    <w:rsid w:val="11D7281B"/>
    <w:rsid w:val="11D93657"/>
    <w:rsid w:val="11E62926"/>
    <w:rsid w:val="11E7019B"/>
    <w:rsid w:val="12041F1C"/>
    <w:rsid w:val="12227131"/>
    <w:rsid w:val="126F5ED9"/>
    <w:rsid w:val="1299328B"/>
    <w:rsid w:val="12A04B9A"/>
    <w:rsid w:val="12A30DA6"/>
    <w:rsid w:val="12BB251A"/>
    <w:rsid w:val="12C23A7C"/>
    <w:rsid w:val="12D37006"/>
    <w:rsid w:val="12D919C1"/>
    <w:rsid w:val="12E26208"/>
    <w:rsid w:val="12E94BA8"/>
    <w:rsid w:val="12F55F70"/>
    <w:rsid w:val="13022F10"/>
    <w:rsid w:val="130A3353"/>
    <w:rsid w:val="131B0C66"/>
    <w:rsid w:val="13380869"/>
    <w:rsid w:val="13467004"/>
    <w:rsid w:val="13755EB2"/>
    <w:rsid w:val="137D70FF"/>
    <w:rsid w:val="13877DCB"/>
    <w:rsid w:val="13887B1A"/>
    <w:rsid w:val="139F2E5E"/>
    <w:rsid w:val="13A35911"/>
    <w:rsid w:val="13A47BFE"/>
    <w:rsid w:val="13B773EB"/>
    <w:rsid w:val="13C4002F"/>
    <w:rsid w:val="13E67824"/>
    <w:rsid w:val="13ED6898"/>
    <w:rsid w:val="14166484"/>
    <w:rsid w:val="14197E9B"/>
    <w:rsid w:val="14242A9B"/>
    <w:rsid w:val="14293FDD"/>
    <w:rsid w:val="142A083B"/>
    <w:rsid w:val="14335E33"/>
    <w:rsid w:val="145D7218"/>
    <w:rsid w:val="14663754"/>
    <w:rsid w:val="1470604A"/>
    <w:rsid w:val="14857BC8"/>
    <w:rsid w:val="148A09EC"/>
    <w:rsid w:val="1492143F"/>
    <w:rsid w:val="14BE3BD0"/>
    <w:rsid w:val="14CB79AB"/>
    <w:rsid w:val="14CF2CA5"/>
    <w:rsid w:val="14D53920"/>
    <w:rsid w:val="14E36FB1"/>
    <w:rsid w:val="14E60E10"/>
    <w:rsid w:val="14F71157"/>
    <w:rsid w:val="150207F1"/>
    <w:rsid w:val="15072773"/>
    <w:rsid w:val="151D60E3"/>
    <w:rsid w:val="1530340C"/>
    <w:rsid w:val="153C3647"/>
    <w:rsid w:val="15443470"/>
    <w:rsid w:val="155D44F6"/>
    <w:rsid w:val="1568195A"/>
    <w:rsid w:val="156825AE"/>
    <w:rsid w:val="157648A9"/>
    <w:rsid w:val="157D25F1"/>
    <w:rsid w:val="158013B3"/>
    <w:rsid w:val="15897466"/>
    <w:rsid w:val="159D2AA8"/>
    <w:rsid w:val="15A42374"/>
    <w:rsid w:val="15BC3A0F"/>
    <w:rsid w:val="15CF3C06"/>
    <w:rsid w:val="15CF6FF0"/>
    <w:rsid w:val="15E40909"/>
    <w:rsid w:val="15F97B47"/>
    <w:rsid w:val="16071DD9"/>
    <w:rsid w:val="160911EE"/>
    <w:rsid w:val="160A6D3A"/>
    <w:rsid w:val="160C5D02"/>
    <w:rsid w:val="16184098"/>
    <w:rsid w:val="161F7166"/>
    <w:rsid w:val="16290D5F"/>
    <w:rsid w:val="162C4C37"/>
    <w:rsid w:val="163409FD"/>
    <w:rsid w:val="164925E6"/>
    <w:rsid w:val="16564ED8"/>
    <w:rsid w:val="16585429"/>
    <w:rsid w:val="16695F27"/>
    <w:rsid w:val="166B2C03"/>
    <w:rsid w:val="166B2D98"/>
    <w:rsid w:val="166C0BAE"/>
    <w:rsid w:val="167A093E"/>
    <w:rsid w:val="167E6CA3"/>
    <w:rsid w:val="167F4B95"/>
    <w:rsid w:val="16972B76"/>
    <w:rsid w:val="169D0E74"/>
    <w:rsid w:val="16A0455F"/>
    <w:rsid w:val="16B06E12"/>
    <w:rsid w:val="16BD04E5"/>
    <w:rsid w:val="16D171B0"/>
    <w:rsid w:val="16E21427"/>
    <w:rsid w:val="16E36D69"/>
    <w:rsid w:val="17033117"/>
    <w:rsid w:val="170C751B"/>
    <w:rsid w:val="17174AB2"/>
    <w:rsid w:val="172A14A9"/>
    <w:rsid w:val="172F59B8"/>
    <w:rsid w:val="17366FA0"/>
    <w:rsid w:val="173C59AC"/>
    <w:rsid w:val="173F20E2"/>
    <w:rsid w:val="1760175D"/>
    <w:rsid w:val="177F62FA"/>
    <w:rsid w:val="178E0BAF"/>
    <w:rsid w:val="17BB3C94"/>
    <w:rsid w:val="17C271C7"/>
    <w:rsid w:val="17C931A5"/>
    <w:rsid w:val="17E25684"/>
    <w:rsid w:val="17F54509"/>
    <w:rsid w:val="17FA253A"/>
    <w:rsid w:val="18071145"/>
    <w:rsid w:val="180D1861"/>
    <w:rsid w:val="1824021D"/>
    <w:rsid w:val="182727AA"/>
    <w:rsid w:val="182C3C1D"/>
    <w:rsid w:val="183F3EFB"/>
    <w:rsid w:val="18690252"/>
    <w:rsid w:val="186A253C"/>
    <w:rsid w:val="186F457F"/>
    <w:rsid w:val="187602DD"/>
    <w:rsid w:val="18764A71"/>
    <w:rsid w:val="18782953"/>
    <w:rsid w:val="18921538"/>
    <w:rsid w:val="189E12C3"/>
    <w:rsid w:val="189E32A4"/>
    <w:rsid w:val="18BD055D"/>
    <w:rsid w:val="18C04A46"/>
    <w:rsid w:val="18C4037B"/>
    <w:rsid w:val="18D764B0"/>
    <w:rsid w:val="18D92B7A"/>
    <w:rsid w:val="18FF308F"/>
    <w:rsid w:val="19134FE0"/>
    <w:rsid w:val="192617BF"/>
    <w:rsid w:val="19263C11"/>
    <w:rsid w:val="19292464"/>
    <w:rsid w:val="19364034"/>
    <w:rsid w:val="194B6D06"/>
    <w:rsid w:val="19580F07"/>
    <w:rsid w:val="196C060A"/>
    <w:rsid w:val="197226D6"/>
    <w:rsid w:val="197B045A"/>
    <w:rsid w:val="19911370"/>
    <w:rsid w:val="19A60597"/>
    <w:rsid w:val="19A748CE"/>
    <w:rsid w:val="19B53F29"/>
    <w:rsid w:val="19BB4AC7"/>
    <w:rsid w:val="19D51CA0"/>
    <w:rsid w:val="19ED1019"/>
    <w:rsid w:val="19F16CCE"/>
    <w:rsid w:val="19F30FD0"/>
    <w:rsid w:val="1A084634"/>
    <w:rsid w:val="1A0931E6"/>
    <w:rsid w:val="1A0B22C7"/>
    <w:rsid w:val="1A1D39FB"/>
    <w:rsid w:val="1A241C73"/>
    <w:rsid w:val="1A2C6661"/>
    <w:rsid w:val="1A33410B"/>
    <w:rsid w:val="1A3D4066"/>
    <w:rsid w:val="1A416EE2"/>
    <w:rsid w:val="1A422421"/>
    <w:rsid w:val="1A4C61D9"/>
    <w:rsid w:val="1A5846A0"/>
    <w:rsid w:val="1A5B75BD"/>
    <w:rsid w:val="1A5C1E8C"/>
    <w:rsid w:val="1A600AB7"/>
    <w:rsid w:val="1A684E92"/>
    <w:rsid w:val="1A6B77DC"/>
    <w:rsid w:val="1A7621AB"/>
    <w:rsid w:val="1A8A4647"/>
    <w:rsid w:val="1A9723B6"/>
    <w:rsid w:val="1A9B2B9C"/>
    <w:rsid w:val="1AA34AA6"/>
    <w:rsid w:val="1AA93183"/>
    <w:rsid w:val="1AAC781B"/>
    <w:rsid w:val="1AB44A07"/>
    <w:rsid w:val="1AD41623"/>
    <w:rsid w:val="1ADA1B4E"/>
    <w:rsid w:val="1ADC6D49"/>
    <w:rsid w:val="1AED05E1"/>
    <w:rsid w:val="1AF00F47"/>
    <w:rsid w:val="1AF046CF"/>
    <w:rsid w:val="1B022633"/>
    <w:rsid w:val="1B074284"/>
    <w:rsid w:val="1B24725D"/>
    <w:rsid w:val="1B2B048F"/>
    <w:rsid w:val="1B301CAE"/>
    <w:rsid w:val="1B43727C"/>
    <w:rsid w:val="1B4D4C2F"/>
    <w:rsid w:val="1B51525C"/>
    <w:rsid w:val="1B5752AC"/>
    <w:rsid w:val="1B67625B"/>
    <w:rsid w:val="1B6B336B"/>
    <w:rsid w:val="1B851FA8"/>
    <w:rsid w:val="1B9369D7"/>
    <w:rsid w:val="1B977AE0"/>
    <w:rsid w:val="1B9E5564"/>
    <w:rsid w:val="1BAF5377"/>
    <w:rsid w:val="1BBA0045"/>
    <w:rsid w:val="1BCB3B13"/>
    <w:rsid w:val="1BDB05DD"/>
    <w:rsid w:val="1C19483C"/>
    <w:rsid w:val="1C205BA6"/>
    <w:rsid w:val="1C213008"/>
    <w:rsid w:val="1C347AE7"/>
    <w:rsid w:val="1C3709C2"/>
    <w:rsid w:val="1C5221E9"/>
    <w:rsid w:val="1C73352D"/>
    <w:rsid w:val="1C7F0A0D"/>
    <w:rsid w:val="1C883EE2"/>
    <w:rsid w:val="1C8A5704"/>
    <w:rsid w:val="1C993644"/>
    <w:rsid w:val="1C9D30E7"/>
    <w:rsid w:val="1CA30814"/>
    <w:rsid w:val="1CA411B8"/>
    <w:rsid w:val="1CA91C58"/>
    <w:rsid w:val="1CB6296D"/>
    <w:rsid w:val="1CCB2810"/>
    <w:rsid w:val="1CD11261"/>
    <w:rsid w:val="1CF333E6"/>
    <w:rsid w:val="1D0565E2"/>
    <w:rsid w:val="1D2122A1"/>
    <w:rsid w:val="1D2357FD"/>
    <w:rsid w:val="1D2D51F1"/>
    <w:rsid w:val="1D37486F"/>
    <w:rsid w:val="1D42071E"/>
    <w:rsid w:val="1D435342"/>
    <w:rsid w:val="1D4856D1"/>
    <w:rsid w:val="1D677324"/>
    <w:rsid w:val="1D6E2D29"/>
    <w:rsid w:val="1D727114"/>
    <w:rsid w:val="1D8C6A7E"/>
    <w:rsid w:val="1D8E167F"/>
    <w:rsid w:val="1DA95AA9"/>
    <w:rsid w:val="1DB95872"/>
    <w:rsid w:val="1DC15568"/>
    <w:rsid w:val="1DC77F7C"/>
    <w:rsid w:val="1DD0335C"/>
    <w:rsid w:val="1DD620D3"/>
    <w:rsid w:val="1DFC3B16"/>
    <w:rsid w:val="1E1E21E7"/>
    <w:rsid w:val="1E246B60"/>
    <w:rsid w:val="1E2566DA"/>
    <w:rsid w:val="1E2D48C4"/>
    <w:rsid w:val="1E32366D"/>
    <w:rsid w:val="1E400D8A"/>
    <w:rsid w:val="1E510853"/>
    <w:rsid w:val="1E635018"/>
    <w:rsid w:val="1E814CED"/>
    <w:rsid w:val="1E8469F9"/>
    <w:rsid w:val="1E9C5BFF"/>
    <w:rsid w:val="1ECC3FFD"/>
    <w:rsid w:val="1ED2384F"/>
    <w:rsid w:val="1EDB5C44"/>
    <w:rsid w:val="1EDD43FA"/>
    <w:rsid w:val="1EDF476D"/>
    <w:rsid w:val="1EEA697A"/>
    <w:rsid w:val="1EEC0C5C"/>
    <w:rsid w:val="1F176E60"/>
    <w:rsid w:val="1F37018C"/>
    <w:rsid w:val="1F4A09DC"/>
    <w:rsid w:val="1F51433D"/>
    <w:rsid w:val="1F5500CB"/>
    <w:rsid w:val="1F8A43A9"/>
    <w:rsid w:val="1F9A340A"/>
    <w:rsid w:val="1FAB4E41"/>
    <w:rsid w:val="1FB31A5F"/>
    <w:rsid w:val="1FC97C87"/>
    <w:rsid w:val="1FCC023A"/>
    <w:rsid w:val="1FDE3F49"/>
    <w:rsid w:val="1FE933AA"/>
    <w:rsid w:val="1FF468DA"/>
    <w:rsid w:val="1FFA4D64"/>
    <w:rsid w:val="201051B9"/>
    <w:rsid w:val="2040794E"/>
    <w:rsid w:val="20460DDC"/>
    <w:rsid w:val="204D6F6C"/>
    <w:rsid w:val="20506C8E"/>
    <w:rsid w:val="206F3A80"/>
    <w:rsid w:val="207F43D9"/>
    <w:rsid w:val="209128E5"/>
    <w:rsid w:val="20A84AFD"/>
    <w:rsid w:val="20B336D0"/>
    <w:rsid w:val="20BA4290"/>
    <w:rsid w:val="20DA452F"/>
    <w:rsid w:val="20E40D06"/>
    <w:rsid w:val="20E70DDA"/>
    <w:rsid w:val="20E86C6F"/>
    <w:rsid w:val="20EE5292"/>
    <w:rsid w:val="20EE7A98"/>
    <w:rsid w:val="20F012DA"/>
    <w:rsid w:val="20F91B22"/>
    <w:rsid w:val="2102118F"/>
    <w:rsid w:val="210643F0"/>
    <w:rsid w:val="21126A1E"/>
    <w:rsid w:val="211A3117"/>
    <w:rsid w:val="211D6ED8"/>
    <w:rsid w:val="21365E4F"/>
    <w:rsid w:val="21432762"/>
    <w:rsid w:val="215F5D66"/>
    <w:rsid w:val="219B228D"/>
    <w:rsid w:val="219C7087"/>
    <w:rsid w:val="219D2205"/>
    <w:rsid w:val="21A2770F"/>
    <w:rsid w:val="21AF4DC3"/>
    <w:rsid w:val="21C06F92"/>
    <w:rsid w:val="21C84E9E"/>
    <w:rsid w:val="21CB5CF6"/>
    <w:rsid w:val="21E5632B"/>
    <w:rsid w:val="21F143E4"/>
    <w:rsid w:val="21F718D2"/>
    <w:rsid w:val="220643AF"/>
    <w:rsid w:val="22077889"/>
    <w:rsid w:val="220D6897"/>
    <w:rsid w:val="22104944"/>
    <w:rsid w:val="22121D33"/>
    <w:rsid w:val="2225695B"/>
    <w:rsid w:val="222B4A26"/>
    <w:rsid w:val="223C6262"/>
    <w:rsid w:val="223E040D"/>
    <w:rsid w:val="224320F7"/>
    <w:rsid w:val="224C1EE4"/>
    <w:rsid w:val="224E5006"/>
    <w:rsid w:val="225F71CC"/>
    <w:rsid w:val="225F733C"/>
    <w:rsid w:val="226E0F46"/>
    <w:rsid w:val="227C19E6"/>
    <w:rsid w:val="228B7D1B"/>
    <w:rsid w:val="22983E3C"/>
    <w:rsid w:val="22B7003B"/>
    <w:rsid w:val="22BB1853"/>
    <w:rsid w:val="22EE7034"/>
    <w:rsid w:val="230B1926"/>
    <w:rsid w:val="231A26F1"/>
    <w:rsid w:val="231B17F9"/>
    <w:rsid w:val="231E341B"/>
    <w:rsid w:val="233A304E"/>
    <w:rsid w:val="235511EA"/>
    <w:rsid w:val="23690609"/>
    <w:rsid w:val="23740102"/>
    <w:rsid w:val="237A3E4E"/>
    <w:rsid w:val="237E1230"/>
    <w:rsid w:val="238A29AB"/>
    <w:rsid w:val="238F40D9"/>
    <w:rsid w:val="23933508"/>
    <w:rsid w:val="239504D4"/>
    <w:rsid w:val="23950A3C"/>
    <w:rsid w:val="23A92C60"/>
    <w:rsid w:val="23B03FD9"/>
    <w:rsid w:val="23BA7F5A"/>
    <w:rsid w:val="23C13739"/>
    <w:rsid w:val="23E11DA2"/>
    <w:rsid w:val="23E235B0"/>
    <w:rsid w:val="24044813"/>
    <w:rsid w:val="2428389C"/>
    <w:rsid w:val="2439617A"/>
    <w:rsid w:val="244502E0"/>
    <w:rsid w:val="245005B3"/>
    <w:rsid w:val="24661A7D"/>
    <w:rsid w:val="248D4A26"/>
    <w:rsid w:val="24940315"/>
    <w:rsid w:val="249604BE"/>
    <w:rsid w:val="24A31E88"/>
    <w:rsid w:val="24C504EE"/>
    <w:rsid w:val="24D14521"/>
    <w:rsid w:val="24E164AF"/>
    <w:rsid w:val="24E41B08"/>
    <w:rsid w:val="24E65466"/>
    <w:rsid w:val="24E944A8"/>
    <w:rsid w:val="24F61130"/>
    <w:rsid w:val="24FA131E"/>
    <w:rsid w:val="24FC5064"/>
    <w:rsid w:val="250B6C88"/>
    <w:rsid w:val="250D16FB"/>
    <w:rsid w:val="25207316"/>
    <w:rsid w:val="25280D33"/>
    <w:rsid w:val="25373204"/>
    <w:rsid w:val="253A1C68"/>
    <w:rsid w:val="253C7281"/>
    <w:rsid w:val="255A4BBE"/>
    <w:rsid w:val="255F1FA7"/>
    <w:rsid w:val="25627611"/>
    <w:rsid w:val="25636FED"/>
    <w:rsid w:val="25645A54"/>
    <w:rsid w:val="25772EBB"/>
    <w:rsid w:val="25806C5B"/>
    <w:rsid w:val="25832019"/>
    <w:rsid w:val="259331FE"/>
    <w:rsid w:val="25957FF8"/>
    <w:rsid w:val="25A149AC"/>
    <w:rsid w:val="25AF3F32"/>
    <w:rsid w:val="25B22A3B"/>
    <w:rsid w:val="25BA2D11"/>
    <w:rsid w:val="25C654B7"/>
    <w:rsid w:val="25D97596"/>
    <w:rsid w:val="25E37902"/>
    <w:rsid w:val="25E41FB5"/>
    <w:rsid w:val="25F044F9"/>
    <w:rsid w:val="25F15A83"/>
    <w:rsid w:val="25F74971"/>
    <w:rsid w:val="26040109"/>
    <w:rsid w:val="26061962"/>
    <w:rsid w:val="260F672F"/>
    <w:rsid w:val="26175540"/>
    <w:rsid w:val="262C56B0"/>
    <w:rsid w:val="2642755C"/>
    <w:rsid w:val="26507D69"/>
    <w:rsid w:val="265534A8"/>
    <w:rsid w:val="26590788"/>
    <w:rsid w:val="265D1B10"/>
    <w:rsid w:val="26640280"/>
    <w:rsid w:val="266D04E0"/>
    <w:rsid w:val="267D0DD4"/>
    <w:rsid w:val="26900E65"/>
    <w:rsid w:val="269308F5"/>
    <w:rsid w:val="269C531D"/>
    <w:rsid w:val="26A0140A"/>
    <w:rsid w:val="26A4480F"/>
    <w:rsid w:val="26AB027E"/>
    <w:rsid w:val="26BD3478"/>
    <w:rsid w:val="26CB5BEC"/>
    <w:rsid w:val="26D17EE9"/>
    <w:rsid w:val="26D26B3A"/>
    <w:rsid w:val="26E70819"/>
    <w:rsid w:val="26F614FF"/>
    <w:rsid w:val="27085698"/>
    <w:rsid w:val="2722517B"/>
    <w:rsid w:val="2726309C"/>
    <w:rsid w:val="27325E70"/>
    <w:rsid w:val="27341B93"/>
    <w:rsid w:val="27430D53"/>
    <w:rsid w:val="274B20AC"/>
    <w:rsid w:val="274C3BF3"/>
    <w:rsid w:val="27537702"/>
    <w:rsid w:val="27644968"/>
    <w:rsid w:val="27752950"/>
    <w:rsid w:val="27773C49"/>
    <w:rsid w:val="278B23EE"/>
    <w:rsid w:val="279C7ABE"/>
    <w:rsid w:val="27A46AC2"/>
    <w:rsid w:val="27B52D32"/>
    <w:rsid w:val="27C22234"/>
    <w:rsid w:val="27D30046"/>
    <w:rsid w:val="27D4336A"/>
    <w:rsid w:val="27F60128"/>
    <w:rsid w:val="28026C62"/>
    <w:rsid w:val="28100970"/>
    <w:rsid w:val="28130FC3"/>
    <w:rsid w:val="28200862"/>
    <w:rsid w:val="28242AFE"/>
    <w:rsid w:val="282D4DA2"/>
    <w:rsid w:val="283270CA"/>
    <w:rsid w:val="284763CA"/>
    <w:rsid w:val="284C1CF1"/>
    <w:rsid w:val="285259C3"/>
    <w:rsid w:val="286F0F65"/>
    <w:rsid w:val="28810C2F"/>
    <w:rsid w:val="28832153"/>
    <w:rsid w:val="288C402F"/>
    <w:rsid w:val="28AB6575"/>
    <w:rsid w:val="28AF56E0"/>
    <w:rsid w:val="28BF2E88"/>
    <w:rsid w:val="28CD4798"/>
    <w:rsid w:val="28DF12D9"/>
    <w:rsid w:val="28F119DB"/>
    <w:rsid w:val="28F364BD"/>
    <w:rsid w:val="28F641D3"/>
    <w:rsid w:val="29034D8E"/>
    <w:rsid w:val="290D640A"/>
    <w:rsid w:val="291A4C7E"/>
    <w:rsid w:val="291F0427"/>
    <w:rsid w:val="293C79A7"/>
    <w:rsid w:val="29454D6E"/>
    <w:rsid w:val="294F4DA4"/>
    <w:rsid w:val="295449EC"/>
    <w:rsid w:val="29554FB8"/>
    <w:rsid w:val="295D23DB"/>
    <w:rsid w:val="297172A8"/>
    <w:rsid w:val="2983564B"/>
    <w:rsid w:val="2986365A"/>
    <w:rsid w:val="298F2D60"/>
    <w:rsid w:val="29BE52CE"/>
    <w:rsid w:val="29CA7DA6"/>
    <w:rsid w:val="29DB2E13"/>
    <w:rsid w:val="29DB795F"/>
    <w:rsid w:val="29F301B2"/>
    <w:rsid w:val="29F43C64"/>
    <w:rsid w:val="29F75820"/>
    <w:rsid w:val="29FA1C59"/>
    <w:rsid w:val="29FA25C8"/>
    <w:rsid w:val="29FD19B7"/>
    <w:rsid w:val="2A112438"/>
    <w:rsid w:val="2A1808B1"/>
    <w:rsid w:val="2A1C72FC"/>
    <w:rsid w:val="2A410FE9"/>
    <w:rsid w:val="2A4A4265"/>
    <w:rsid w:val="2A6021EF"/>
    <w:rsid w:val="2A7A5040"/>
    <w:rsid w:val="2A94612D"/>
    <w:rsid w:val="2A9C5B40"/>
    <w:rsid w:val="2AA400F4"/>
    <w:rsid w:val="2AAC54BB"/>
    <w:rsid w:val="2AB57FF9"/>
    <w:rsid w:val="2ABA6371"/>
    <w:rsid w:val="2AC329D5"/>
    <w:rsid w:val="2ACC28DA"/>
    <w:rsid w:val="2AE11D66"/>
    <w:rsid w:val="2AEB102F"/>
    <w:rsid w:val="2AFA470A"/>
    <w:rsid w:val="2B0C20F7"/>
    <w:rsid w:val="2B0F5533"/>
    <w:rsid w:val="2B193F03"/>
    <w:rsid w:val="2B1B65B9"/>
    <w:rsid w:val="2B2706A2"/>
    <w:rsid w:val="2B28252F"/>
    <w:rsid w:val="2B3D33DC"/>
    <w:rsid w:val="2B3E29BA"/>
    <w:rsid w:val="2B461FAE"/>
    <w:rsid w:val="2B4D31F0"/>
    <w:rsid w:val="2B4E1BFB"/>
    <w:rsid w:val="2B4F71D5"/>
    <w:rsid w:val="2B527EE3"/>
    <w:rsid w:val="2B580D2F"/>
    <w:rsid w:val="2B5E1A74"/>
    <w:rsid w:val="2B6464AC"/>
    <w:rsid w:val="2B667187"/>
    <w:rsid w:val="2B791713"/>
    <w:rsid w:val="2B7D4228"/>
    <w:rsid w:val="2B8B70C4"/>
    <w:rsid w:val="2B9576E2"/>
    <w:rsid w:val="2B9A4D5A"/>
    <w:rsid w:val="2BA41CAA"/>
    <w:rsid w:val="2BBA1345"/>
    <w:rsid w:val="2BC2082C"/>
    <w:rsid w:val="2BD25B6F"/>
    <w:rsid w:val="2BD55D83"/>
    <w:rsid w:val="2BEC51D8"/>
    <w:rsid w:val="2BEF1A87"/>
    <w:rsid w:val="2BF4601A"/>
    <w:rsid w:val="2C0368C6"/>
    <w:rsid w:val="2C05500E"/>
    <w:rsid w:val="2C1134D0"/>
    <w:rsid w:val="2C246940"/>
    <w:rsid w:val="2C290D81"/>
    <w:rsid w:val="2C2E78B5"/>
    <w:rsid w:val="2C3C1EC1"/>
    <w:rsid w:val="2C42462B"/>
    <w:rsid w:val="2C5B41CA"/>
    <w:rsid w:val="2C6876F0"/>
    <w:rsid w:val="2C6A1BF3"/>
    <w:rsid w:val="2C8A6306"/>
    <w:rsid w:val="2CA423D8"/>
    <w:rsid w:val="2CA96082"/>
    <w:rsid w:val="2CB85977"/>
    <w:rsid w:val="2CBB5644"/>
    <w:rsid w:val="2CBF3753"/>
    <w:rsid w:val="2CC44205"/>
    <w:rsid w:val="2CCF5DDE"/>
    <w:rsid w:val="2CDB0944"/>
    <w:rsid w:val="2CE20B7A"/>
    <w:rsid w:val="2CE27267"/>
    <w:rsid w:val="2CE74D39"/>
    <w:rsid w:val="2CE8150A"/>
    <w:rsid w:val="2D016444"/>
    <w:rsid w:val="2D074094"/>
    <w:rsid w:val="2D0B00A7"/>
    <w:rsid w:val="2D12077C"/>
    <w:rsid w:val="2D223E3B"/>
    <w:rsid w:val="2D2621D8"/>
    <w:rsid w:val="2D270FD0"/>
    <w:rsid w:val="2D277EFB"/>
    <w:rsid w:val="2D2A7BA6"/>
    <w:rsid w:val="2D31047C"/>
    <w:rsid w:val="2D3178DC"/>
    <w:rsid w:val="2D324DB9"/>
    <w:rsid w:val="2D404A7E"/>
    <w:rsid w:val="2D4E3F0C"/>
    <w:rsid w:val="2D586481"/>
    <w:rsid w:val="2D646B9E"/>
    <w:rsid w:val="2D700E9E"/>
    <w:rsid w:val="2D976683"/>
    <w:rsid w:val="2DB27C81"/>
    <w:rsid w:val="2DBD63EE"/>
    <w:rsid w:val="2DE35338"/>
    <w:rsid w:val="2DEF74F7"/>
    <w:rsid w:val="2E1272CF"/>
    <w:rsid w:val="2E194F3D"/>
    <w:rsid w:val="2E3E0198"/>
    <w:rsid w:val="2E3F0BEE"/>
    <w:rsid w:val="2E560939"/>
    <w:rsid w:val="2E5A7CD6"/>
    <w:rsid w:val="2E5E648E"/>
    <w:rsid w:val="2E790DE1"/>
    <w:rsid w:val="2E9136EE"/>
    <w:rsid w:val="2E9A39AA"/>
    <w:rsid w:val="2EA26993"/>
    <w:rsid w:val="2EA81254"/>
    <w:rsid w:val="2EAD6B76"/>
    <w:rsid w:val="2EBF55C6"/>
    <w:rsid w:val="2EC56BE5"/>
    <w:rsid w:val="2EF00893"/>
    <w:rsid w:val="2EFF3E52"/>
    <w:rsid w:val="2F08433B"/>
    <w:rsid w:val="2F136646"/>
    <w:rsid w:val="2F267201"/>
    <w:rsid w:val="2F363704"/>
    <w:rsid w:val="2F61762B"/>
    <w:rsid w:val="2F962068"/>
    <w:rsid w:val="2F9E5E02"/>
    <w:rsid w:val="2FA92ACB"/>
    <w:rsid w:val="2FC12E0D"/>
    <w:rsid w:val="2FD3657A"/>
    <w:rsid w:val="2FDD2E8E"/>
    <w:rsid w:val="2FDE3125"/>
    <w:rsid w:val="2FE75D69"/>
    <w:rsid w:val="2FED2320"/>
    <w:rsid w:val="2FF3094F"/>
    <w:rsid w:val="2FFD0C0E"/>
    <w:rsid w:val="300D20E3"/>
    <w:rsid w:val="300D36B9"/>
    <w:rsid w:val="301B2328"/>
    <w:rsid w:val="30225849"/>
    <w:rsid w:val="30322E5C"/>
    <w:rsid w:val="30396D27"/>
    <w:rsid w:val="3044003E"/>
    <w:rsid w:val="304C7EDC"/>
    <w:rsid w:val="30505F70"/>
    <w:rsid w:val="3052159A"/>
    <w:rsid w:val="305703F6"/>
    <w:rsid w:val="30645CFC"/>
    <w:rsid w:val="30665E9F"/>
    <w:rsid w:val="306C7EFE"/>
    <w:rsid w:val="306D30F5"/>
    <w:rsid w:val="30765F3A"/>
    <w:rsid w:val="30A57B99"/>
    <w:rsid w:val="30B97331"/>
    <w:rsid w:val="30BA6D63"/>
    <w:rsid w:val="30C23A3B"/>
    <w:rsid w:val="30F5319F"/>
    <w:rsid w:val="310C35ED"/>
    <w:rsid w:val="310D031B"/>
    <w:rsid w:val="31186793"/>
    <w:rsid w:val="313B3958"/>
    <w:rsid w:val="31496258"/>
    <w:rsid w:val="314B0B14"/>
    <w:rsid w:val="31553276"/>
    <w:rsid w:val="31590DBC"/>
    <w:rsid w:val="31594B69"/>
    <w:rsid w:val="315B0515"/>
    <w:rsid w:val="31607AF5"/>
    <w:rsid w:val="316B6CEE"/>
    <w:rsid w:val="31881438"/>
    <w:rsid w:val="318C3787"/>
    <w:rsid w:val="31913A69"/>
    <w:rsid w:val="31922F44"/>
    <w:rsid w:val="319B3CAA"/>
    <w:rsid w:val="31AA7796"/>
    <w:rsid w:val="31B36D87"/>
    <w:rsid w:val="31CE06FD"/>
    <w:rsid w:val="31DA7CEA"/>
    <w:rsid w:val="31ED3136"/>
    <w:rsid w:val="31FD406A"/>
    <w:rsid w:val="31FE2FC8"/>
    <w:rsid w:val="32066C5B"/>
    <w:rsid w:val="324276A3"/>
    <w:rsid w:val="32440A8B"/>
    <w:rsid w:val="324639D0"/>
    <w:rsid w:val="324D77D1"/>
    <w:rsid w:val="325719E8"/>
    <w:rsid w:val="326170B4"/>
    <w:rsid w:val="3264531C"/>
    <w:rsid w:val="32665466"/>
    <w:rsid w:val="326B38EB"/>
    <w:rsid w:val="32825B64"/>
    <w:rsid w:val="32892A4B"/>
    <w:rsid w:val="32A24B31"/>
    <w:rsid w:val="32B736BD"/>
    <w:rsid w:val="32B865A2"/>
    <w:rsid w:val="32DE6F73"/>
    <w:rsid w:val="32FE6CC1"/>
    <w:rsid w:val="330E2F53"/>
    <w:rsid w:val="331F2416"/>
    <w:rsid w:val="33291ECF"/>
    <w:rsid w:val="332C2E33"/>
    <w:rsid w:val="332F4C8C"/>
    <w:rsid w:val="33435FD9"/>
    <w:rsid w:val="3345063A"/>
    <w:rsid w:val="335121B9"/>
    <w:rsid w:val="337829B0"/>
    <w:rsid w:val="337A0742"/>
    <w:rsid w:val="337C0BAD"/>
    <w:rsid w:val="33835519"/>
    <w:rsid w:val="338A50B3"/>
    <w:rsid w:val="33923816"/>
    <w:rsid w:val="33960E31"/>
    <w:rsid w:val="339766EC"/>
    <w:rsid w:val="339F64FB"/>
    <w:rsid w:val="33A13F7B"/>
    <w:rsid w:val="33A8589B"/>
    <w:rsid w:val="33B95F01"/>
    <w:rsid w:val="33C07D0A"/>
    <w:rsid w:val="33E170B6"/>
    <w:rsid w:val="33E93BB1"/>
    <w:rsid w:val="33F75282"/>
    <w:rsid w:val="33FB6405"/>
    <w:rsid w:val="3402383D"/>
    <w:rsid w:val="340A53E6"/>
    <w:rsid w:val="34100227"/>
    <w:rsid w:val="34110143"/>
    <w:rsid w:val="34517714"/>
    <w:rsid w:val="346E1392"/>
    <w:rsid w:val="347362F2"/>
    <w:rsid w:val="348926C4"/>
    <w:rsid w:val="348A1DB8"/>
    <w:rsid w:val="34980D1E"/>
    <w:rsid w:val="349A29AA"/>
    <w:rsid w:val="34B033E7"/>
    <w:rsid w:val="34BD350C"/>
    <w:rsid w:val="34BF74EA"/>
    <w:rsid w:val="34D2181B"/>
    <w:rsid w:val="34D632F0"/>
    <w:rsid w:val="34D766B0"/>
    <w:rsid w:val="34D943D5"/>
    <w:rsid w:val="34DB2B4D"/>
    <w:rsid w:val="34E16316"/>
    <w:rsid w:val="34E467C1"/>
    <w:rsid w:val="34E75F12"/>
    <w:rsid w:val="34F32500"/>
    <w:rsid w:val="350A5CF4"/>
    <w:rsid w:val="351F2F82"/>
    <w:rsid w:val="3535293E"/>
    <w:rsid w:val="3536502B"/>
    <w:rsid w:val="353665BD"/>
    <w:rsid w:val="355B65B2"/>
    <w:rsid w:val="355D4F81"/>
    <w:rsid w:val="35705AE4"/>
    <w:rsid w:val="35824905"/>
    <w:rsid w:val="35843F72"/>
    <w:rsid w:val="35970273"/>
    <w:rsid w:val="35995429"/>
    <w:rsid w:val="35C74E47"/>
    <w:rsid w:val="35E24DF5"/>
    <w:rsid w:val="35E42B38"/>
    <w:rsid w:val="35F75FE2"/>
    <w:rsid w:val="35FC0320"/>
    <w:rsid w:val="35FC78A0"/>
    <w:rsid w:val="35FF463C"/>
    <w:rsid w:val="360D4DD7"/>
    <w:rsid w:val="361124A4"/>
    <w:rsid w:val="36132896"/>
    <w:rsid w:val="36251E52"/>
    <w:rsid w:val="363407F7"/>
    <w:rsid w:val="3638445C"/>
    <w:rsid w:val="364D39D1"/>
    <w:rsid w:val="365612E8"/>
    <w:rsid w:val="366513C8"/>
    <w:rsid w:val="3686608C"/>
    <w:rsid w:val="36925534"/>
    <w:rsid w:val="36AD62EF"/>
    <w:rsid w:val="36BF32E0"/>
    <w:rsid w:val="36CA1F25"/>
    <w:rsid w:val="36D30FB4"/>
    <w:rsid w:val="36DE0951"/>
    <w:rsid w:val="36E70B9F"/>
    <w:rsid w:val="36E8584E"/>
    <w:rsid w:val="36EF7E8E"/>
    <w:rsid w:val="36F210B1"/>
    <w:rsid w:val="36F901E6"/>
    <w:rsid w:val="37007AC7"/>
    <w:rsid w:val="371F6EDC"/>
    <w:rsid w:val="372A09FA"/>
    <w:rsid w:val="37330115"/>
    <w:rsid w:val="373529C0"/>
    <w:rsid w:val="375A58F4"/>
    <w:rsid w:val="375F2D0C"/>
    <w:rsid w:val="376B4FBE"/>
    <w:rsid w:val="37807A1C"/>
    <w:rsid w:val="378E3BE4"/>
    <w:rsid w:val="379837CA"/>
    <w:rsid w:val="37994C24"/>
    <w:rsid w:val="37A24ACF"/>
    <w:rsid w:val="37A4695E"/>
    <w:rsid w:val="37A46DB2"/>
    <w:rsid w:val="37AA79A3"/>
    <w:rsid w:val="37B253AC"/>
    <w:rsid w:val="37B73B33"/>
    <w:rsid w:val="37B75F51"/>
    <w:rsid w:val="37C87091"/>
    <w:rsid w:val="37D42B5B"/>
    <w:rsid w:val="37E8004A"/>
    <w:rsid w:val="37F048A0"/>
    <w:rsid w:val="37F27E10"/>
    <w:rsid w:val="380316D1"/>
    <w:rsid w:val="381B1C36"/>
    <w:rsid w:val="381D44C0"/>
    <w:rsid w:val="382932C1"/>
    <w:rsid w:val="38294E72"/>
    <w:rsid w:val="382A51FA"/>
    <w:rsid w:val="382F4B08"/>
    <w:rsid w:val="38312A30"/>
    <w:rsid w:val="3841179A"/>
    <w:rsid w:val="385760C8"/>
    <w:rsid w:val="386B4EC8"/>
    <w:rsid w:val="38A00A0E"/>
    <w:rsid w:val="38A23923"/>
    <w:rsid w:val="38B10FD3"/>
    <w:rsid w:val="38DC7DB9"/>
    <w:rsid w:val="38E12A24"/>
    <w:rsid w:val="38E7522B"/>
    <w:rsid w:val="38F172EC"/>
    <w:rsid w:val="390D588D"/>
    <w:rsid w:val="39165FEB"/>
    <w:rsid w:val="391F5244"/>
    <w:rsid w:val="39225CE4"/>
    <w:rsid w:val="392635CF"/>
    <w:rsid w:val="392876F4"/>
    <w:rsid w:val="392A377B"/>
    <w:rsid w:val="393120C7"/>
    <w:rsid w:val="393E362D"/>
    <w:rsid w:val="395E6FAD"/>
    <w:rsid w:val="396252C6"/>
    <w:rsid w:val="396D0C84"/>
    <w:rsid w:val="397F27D6"/>
    <w:rsid w:val="39980102"/>
    <w:rsid w:val="39AE1A04"/>
    <w:rsid w:val="39B7679D"/>
    <w:rsid w:val="39C550B5"/>
    <w:rsid w:val="39C91C78"/>
    <w:rsid w:val="39DC14C7"/>
    <w:rsid w:val="39DC32CF"/>
    <w:rsid w:val="39DC5B33"/>
    <w:rsid w:val="39EF3377"/>
    <w:rsid w:val="39F63CA8"/>
    <w:rsid w:val="3A0C76D7"/>
    <w:rsid w:val="3A0E14B7"/>
    <w:rsid w:val="3A1E479F"/>
    <w:rsid w:val="3A204AEC"/>
    <w:rsid w:val="3A2200E6"/>
    <w:rsid w:val="3A2D4580"/>
    <w:rsid w:val="3A3E0D77"/>
    <w:rsid w:val="3A4E34CE"/>
    <w:rsid w:val="3A504D64"/>
    <w:rsid w:val="3A5610C1"/>
    <w:rsid w:val="3A6234A0"/>
    <w:rsid w:val="3A627DF4"/>
    <w:rsid w:val="3A791CD8"/>
    <w:rsid w:val="3A9611FB"/>
    <w:rsid w:val="3AA82229"/>
    <w:rsid w:val="3AB06356"/>
    <w:rsid w:val="3AC20A9E"/>
    <w:rsid w:val="3AC6295C"/>
    <w:rsid w:val="3AC9146F"/>
    <w:rsid w:val="3ACA5143"/>
    <w:rsid w:val="3ACC7E1E"/>
    <w:rsid w:val="3ACF1F22"/>
    <w:rsid w:val="3ADC43DB"/>
    <w:rsid w:val="3AEB018A"/>
    <w:rsid w:val="3AFD13FD"/>
    <w:rsid w:val="3B047A2C"/>
    <w:rsid w:val="3B101F22"/>
    <w:rsid w:val="3B124C1B"/>
    <w:rsid w:val="3B144FE3"/>
    <w:rsid w:val="3B2A3136"/>
    <w:rsid w:val="3B2B31E1"/>
    <w:rsid w:val="3B43293D"/>
    <w:rsid w:val="3B506610"/>
    <w:rsid w:val="3B5F7EA1"/>
    <w:rsid w:val="3B622EBC"/>
    <w:rsid w:val="3B697A40"/>
    <w:rsid w:val="3B733F3E"/>
    <w:rsid w:val="3B7B6258"/>
    <w:rsid w:val="3B7C16F1"/>
    <w:rsid w:val="3B7D36E1"/>
    <w:rsid w:val="3B8A52AF"/>
    <w:rsid w:val="3B8A6A1F"/>
    <w:rsid w:val="3B9B6F13"/>
    <w:rsid w:val="3BAB1FA2"/>
    <w:rsid w:val="3BC05AA5"/>
    <w:rsid w:val="3BE5760A"/>
    <w:rsid w:val="3BF736C7"/>
    <w:rsid w:val="3C0D7EBC"/>
    <w:rsid w:val="3C1F6A90"/>
    <w:rsid w:val="3C35789E"/>
    <w:rsid w:val="3C3A17EA"/>
    <w:rsid w:val="3C3E6D60"/>
    <w:rsid w:val="3C4D4524"/>
    <w:rsid w:val="3C5639DE"/>
    <w:rsid w:val="3C571C05"/>
    <w:rsid w:val="3C64352B"/>
    <w:rsid w:val="3C672E2C"/>
    <w:rsid w:val="3C764FC0"/>
    <w:rsid w:val="3C7C1DB0"/>
    <w:rsid w:val="3C8D58BE"/>
    <w:rsid w:val="3C8E5FED"/>
    <w:rsid w:val="3C9E20B1"/>
    <w:rsid w:val="3CB53A65"/>
    <w:rsid w:val="3CC102AC"/>
    <w:rsid w:val="3CDA7844"/>
    <w:rsid w:val="3CE360F2"/>
    <w:rsid w:val="3CEA5162"/>
    <w:rsid w:val="3CEE5C15"/>
    <w:rsid w:val="3CF5496B"/>
    <w:rsid w:val="3D115586"/>
    <w:rsid w:val="3D197739"/>
    <w:rsid w:val="3D2B2775"/>
    <w:rsid w:val="3D3901C3"/>
    <w:rsid w:val="3D500385"/>
    <w:rsid w:val="3D5A44CB"/>
    <w:rsid w:val="3D6025AF"/>
    <w:rsid w:val="3D647CD4"/>
    <w:rsid w:val="3D68148B"/>
    <w:rsid w:val="3D7B49B3"/>
    <w:rsid w:val="3D84454D"/>
    <w:rsid w:val="3D880068"/>
    <w:rsid w:val="3D8D259B"/>
    <w:rsid w:val="3D8D2E74"/>
    <w:rsid w:val="3D940183"/>
    <w:rsid w:val="3D94569F"/>
    <w:rsid w:val="3D9B58E8"/>
    <w:rsid w:val="3DB328C2"/>
    <w:rsid w:val="3DB47E97"/>
    <w:rsid w:val="3DCC12F0"/>
    <w:rsid w:val="3DD30C31"/>
    <w:rsid w:val="3DE41CDC"/>
    <w:rsid w:val="3DE85142"/>
    <w:rsid w:val="3DEB52FD"/>
    <w:rsid w:val="3E016AE6"/>
    <w:rsid w:val="3E187D1F"/>
    <w:rsid w:val="3E1C3525"/>
    <w:rsid w:val="3E200B4B"/>
    <w:rsid w:val="3E225DB0"/>
    <w:rsid w:val="3E367318"/>
    <w:rsid w:val="3E3D069E"/>
    <w:rsid w:val="3E483582"/>
    <w:rsid w:val="3E5337D0"/>
    <w:rsid w:val="3E537DE4"/>
    <w:rsid w:val="3E554154"/>
    <w:rsid w:val="3E5C0A68"/>
    <w:rsid w:val="3E5F165E"/>
    <w:rsid w:val="3E6A28BE"/>
    <w:rsid w:val="3E6A67BD"/>
    <w:rsid w:val="3E7609F9"/>
    <w:rsid w:val="3E8E783E"/>
    <w:rsid w:val="3E904009"/>
    <w:rsid w:val="3E996659"/>
    <w:rsid w:val="3E9A45ED"/>
    <w:rsid w:val="3E9E1FC0"/>
    <w:rsid w:val="3EA300A7"/>
    <w:rsid w:val="3EB26A2B"/>
    <w:rsid w:val="3EC3043C"/>
    <w:rsid w:val="3EC8679C"/>
    <w:rsid w:val="3EE5288B"/>
    <w:rsid w:val="3F027DD0"/>
    <w:rsid w:val="3F232D0D"/>
    <w:rsid w:val="3F2763A2"/>
    <w:rsid w:val="3F2E1337"/>
    <w:rsid w:val="3F2E2497"/>
    <w:rsid w:val="3F3303B1"/>
    <w:rsid w:val="3F4A339D"/>
    <w:rsid w:val="3F66563F"/>
    <w:rsid w:val="3F6E7773"/>
    <w:rsid w:val="3F7A0866"/>
    <w:rsid w:val="3F9F1936"/>
    <w:rsid w:val="3FB20100"/>
    <w:rsid w:val="3FBF2FE8"/>
    <w:rsid w:val="3FDB689D"/>
    <w:rsid w:val="3FDE02D2"/>
    <w:rsid w:val="3FE50A43"/>
    <w:rsid w:val="40016981"/>
    <w:rsid w:val="4002562A"/>
    <w:rsid w:val="400D69C0"/>
    <w:rsid w:val="401E1F88"/>
    <w:rsid w:val="40263CA3"/>
    <w:rsid w:val="40266EE6"/>
    <w:rsid w:val="402D166A"/>
    <w:rsid w:val="403D2165"/>
    <w:rsid w:val="40430379"/>
    <w:rsid w:val="40653402"/>
    <w:rsid w:val="40654256"/>
    <w:rsid w:val="406E2D1C"/>
    <w:rsid w:val="407A1956"/>
    <w:rsid w:val="407B584A"/>
    <w:rsid w:val="407C3AE5"/>
    <w:rsid w:val="407F1C79"/>
    <w:rsid w:val="409B660A"/>
    <w:rsid w:val="40A96AA7"/>
    <w:rsid w:val="40B04F11"/>
    <w:rsid w:val="40C27447"/>
    <w:rsid w:val="40D641E4"/>
    <w:rsid w:val="40DD7A15"/>
    <w:rsid w:val="41080CDA"/>
    <w:rsid w:val="411266A1"/>
    <w:rsid w:val="413217D2"/>
    <w:rsid w:val="413362A7"/>
    <w:rsid w:val="414311A9"/>
    <w:rsid w:val="415E7F1E"/>
    <w:rsid w:val="4163168B"/>
    <w:rsid w:val="41645CF3"/>
    <w:rsid w:val="41684FED"/>
    <w:rsid w:val="41705CAC"/>
    <w:rsid w:val="417852FE"/>
    <w:rsid w:val="41792489"/>
    <w:rsid w:val="418718DD"/>
    <w:rsid w:val="41975AE6"/>
    <w:rsid w:val="419A0534"/>
    <w:rsid w:val="419A39AC"/>
    <w:rsid w:val="41A7672E"/>
    <w:rsid w:val="41A93912"/>
    <w:rsid w:val="41AB30BD"/>
    <w:rsid w:val="41C16449"/>
    <w:rsid w:val="41D62A00"/>
    <w:rsid w:val="41E21F75"/>
    <w:rsid w:val="42101E16"/>
    <w:rsid w:val="421337A1"/>
    <w:rsid w:val="422C1E62"/>
    <w:rsid w:val="4238215D"/>
    <w:rsid w:val="42387696"/>
    <w:rsid w:val="426C3CAB"/>
    <w:rsid w:val="426E0E54"/>
    <w:rsid w:val="42746CC9"/>
    <w:rsid w:val="42782D0E"/>
    <w:rsid w:val="42812BEB"/>
    <w:rsid w:val="42917131"/>
    <w:rsid w:val="42A16F5E"/>
    <w:rsid w:val="42BE31F4"/>
    <w:rsid w:val="42E23496"/>
    <w:rsid w:val="42E87A95"/>
    <w:rsid w:val="43011432"/>
    <w:rsid w:val="431567DE"/>
    <w:rsid w:val="431B24E0"/>
    <w:rsid w:val="431F46B8"/>
    <w:rsid w:val="432129E2"/>
    <w:rsid w:val="43441DEB"/>
    <w:rsid w:val="4345375F"/>
    <w:rsid w:val="434B6E74"/>
    <w:rsid w:val="4357300A"/>
    <w:rsid w:val="43654953"/>
    <w:rsid w:val="43675239"/>
    <w:rsid w:val="437300B3"/>
    <w:rsid w:val="438028DB"/>
    <w:rsid w:val="43933756"/>
    <w:rsid w:val="439C453E"/>
    <w:rsid w:val="43BE6232"/>
    <w:rsid w:val="43D349E2"/>
    <w:rsid w:val="43D951C6"/>
    <w:rsid w:val="43D95633"/>
    <w:rsid w:val="43DA1716"/>
    <w:rsid w:val="43DB3B08"/>
    <w:rsid w:val="43EE4C88"/>
    <w:rsid w:val="44011F00"/>
    <w:rsid w:val="441C152A"/>
    <w:rsid w:val="44385C50"/>
    <w:rsid w:val="44415838"/>
    <w:rsid w:val="4449591C"/>
    <w:rsid w:val="446C6593"/>
    <w:rsid w:val="446F1124"/>
    <w:rsid w:val="447C700B"/>
    <w:rsid w:val="447C768F"/>
    <w:rsid w:val="447F27A2"/>
    <w:rsid w:val="44982F38"/>
    <w:rsid w:val="44A76CF6"/>
    <w:rsid w:val="44AD1FCC"/>
    <w:rsid w:val="44BD0353"/>
    <w:rsid w:val="44CD31E2"/>
    <w:rsid w:val="44DD62F3"/>
    <w:rsid w:val="44DE63A8"/>
    <w:rsid w:val="44DF60D4"/>
    <w:rsid w:val="44E04549"/>
    <w:rsid w:val="44F32FB8"/>
    <w:rsid w:val="4511041C"/>
    <w:rsid w:val="45396BDE"/>
    <w:rsid w:val="453A3D5A"/>
    <w:rsid w:val="454B22CD"/>
    <w:rsid w:val="455E543A"/>
    <w:rsid w:val="456526DC"/>
    <w:rsid w:val="456B6252"/>
    <w:rsid w:val="45830823"/>
    <w:rsid w:val="45912560"/>
    <w:rsid w:val="45A06AD9"/>
    <w:rsid w:val="45BA3A4B"/>
    <w:rsid w:val="45C168FC"/>
    <w:rsid w:val="45E42AD7"/>
    <w:rsid w:val="45FE6567"/>
    <w:rsid w:val="4603293E"/>
    <w:rsid w:val="46177320"/>
    <w:rsid w:val="46226875"/>
    <w:rsid w:val="46282FA6"/>
    <w:rsid w:val="46317741"/>
    <w:rsid w:val="464B7691"/>
    <w:rsid w:val="46510993"/>
    <w:rsid w:val="46600D63"/>
    <w:rsid w:val="4660270E"/>
    <w:rsid w:val="468A7785"/>
    <w:rsid w:val="46A80D82"/>
    <w:rsid w:val="46AD46D2"/>
    <w:rsid w:val="46B26810"/>
    <w:rsid w:val="46BB7BAE"/>
    <w:rsid w:val="46BF304B"/>
    <w:rsid w:val="46CB3B16"/>
    <w:rsid w:val="46E94533"/>
    <w:rsid w:val="46E97115"/>
    <w:rsid w:val="46F575B9"/>
    <w:rsid w:val="46FF6008"/>
    <w:rsid w:val="470457E6"/>
    <w:rsid w:val="47185071"/>
    <w:rsid w:val="472530E4"/>
    <w:rsid w:val="47266DF8"/>
    <w:rsid w:val="47307DD7"/>
    <w:rsid w:val="473C1E11"/>
    <w:rsid w:val="473F409F"/>
    <w:rsid w:val="4741268A"/>
    <w:rsid w:val="47496A9E"/>
    <w:rsid w:val="474C23A8"/>
    <w:rsid w:val="475029D2"/>
    <w:rsid w:val="475603F6"/>
    <w:rsid w:val="47722A18"/>
    <w:rsid w:val="47741D0C"/>
    <w:rsid w:val="47876B9F"/>
    <w:rsid w:val="479236A7"/>
    <w:rsid w:val="47953EA1"/>
    <w:rsid w:val="47996DB2"/>
    <w:rsid w:val="47A213C0"/>
    <w:rsid w:val="47B76453"/>
    <w:rsid w:val="47B8753D"/>
    <w:rsid w:val="47C2640D"/>
    <w:rsid w:val="47C902A2"/>
    <w:rsid w:val="47CD2791"/>
    <w:rsid w:val="47D211B9"/>
    <w:rsid w:val="47DC4284"/>
    <w:rsid w:val="47DF7B1C"/>
    <w:rsid w:val="47E67F60"/>
    <w:rsid w:val="47E8372E"/>
    <w:rsid w:val="47F21EF0"/>
    <w:rsid w:val="47F5197C"/>
    <w:rsid w:val="47F95DB7"/>
    <w:rsid w:val="480C7018"/>
    <w:rsid w:val="481D120F"/>
    <w:rsid w:val="482105C0"/>
    <w:rsid w:val="48211E7E"/>
    <w:rsid w:val="48342F88"/>
    <w:rsid w:val="483510C7"/>
    <w:rsid w:val="485C39F4"/>
    <w:rsid w:val="4862142D"/>
    <w:rsid w:val="48626E30"/>
    <w:rsid w:val="48636ED0"/>
    <w:rsid w:val="48680479"/>
    <w:rsid w:val="487835F2"/>
    <w:rsid w:val="48952A5D"/>
    <w:rsid w:val="489701E4"/>
    <w:rsid w:val="489C5552"/>
    <w:rsid w:val="48A21ADD"/>
    <w:rsid w:val="48AB0568"/>
    <w:rsid w:val="48B23A8E"/>
    <w:rsid w:val="48C170BE"/>
    <w:rsid w:val="48CD0CC0"/>
    <w:rsid w:val="48D949EA"/>
    <w:rsid w:val="48DF2A5F"/>
    <w:rsid w:val="48F542A3"/>
    <w:rsid w:val="48F73D54"/>
    <w:rsid w:val="4905290C"/>
    <w:rsid w:val="49063785"/>
    <w:rsid w:val="491C548A"/>
    <w:rsid w:val="491D1B81"/>
    <w:rsid w:val="492477BB"/>
    <w:rsid w:val="492F531F"/>
    <w:rsid w:val="492F6636"/>
    <w:rsid w:val="492F7E36"/>
    <w:rsid w:val="49405D5E"/>
    <w:rsid w:val="49561E92"/>
    <w:rsid w:val="496A1DB8"/>
    <w:rsid w:val="4971045B"/>
    <w:rsid w:val="4979031F"/>
    <w:rsid w:val="497976FA"/>
    <w:rsid w:val="49833A3E"/>
    <w:rsid w:val="49896678"/>
    <w:rsid w:val="49AE68B8"/>
    <w:rsid w:val="49C60139"/>
    <w:rsid w:val="49C63B01"/>
    <w:rsid w:val="49DD63A3"/>
    <w:rsid w:val="49E02EFD"/>
    <w:rsid w:val="49E6704C"/>
    <w:rsid w:val="49EE6A1F"/>
    <w:rsid w:val="49EF23AD"/>
    <w:rsid w:val="49F14CC3"/>
    <w:rsid w:val="49FD6413"/>
    <w:rsid w:val="4A3511ED"/>
    <w:rsid w:val="4A3D4FF8"/>
    <w:rsid w:val="4A3F629B"/>
    <w:rsid w:val="4A411991"/>
    <w:rsid w:val="4A416D23"/>
    <w:rsid w:val="4A546A31"/>
    <w:rsid w:val="4A571C93"/>
    <w:rsid w:val="4A691BA3"/>
    <w:rsid w:val="4A75264F"/>
    <w:rsid w:val="4A8622B6"/>
    <w:rsid w:val="4AA13962"/>
    <w:rsid w:val="4AAB2830"/>
    <w:rsid w:val="4ADB40EF"/>
    <w:rsid w:val="4ADD4949"/>
    <w:rsid w:val="4AE86A3E"/>
    <w:rsid w:val="4AF7270C"/>
    <w:rsid w:val="4B037587"/>
    <w:rsid w:val="4B0C10BD"/>
    <w:rsid w:val="4B33627A"/>
    <w:rsid w:val="4B356505"/>
    <w:rsid w:val="4B3A331C"/>
    <w:rsid w:val="4B3C3CE3"/>
    <w:rsid w:val="4B3D32A5"/>
    <w:rsid w:val="4B503E7D"/>
    <w:rsid w:val="4B5154C2"/>
    <w:rsid w:val="4B5526A6"/>
    <w:rsid w:val="4B6933C7"/>
    <w:rsid w:val="4B6A739A"/>
    <w:rsid w:val="4B6B2FC4"/>
    <w:rsid w:val="4B6C15A0"/>
    <w:rsid w:val="4B7F73B1"/>
    <w:rsid w:val="4B816AF3"/>
    <w:rsid w:val="4B84080B"/>
    <w:rsid w:val="4BBA5C6F"/>
    <w:rsid w:val="4BC3761F"/>
    <w:rsid w:val="4BEE2702"/>
    <w:rsid w:val="4BF1539E"/>
    <w:rsid w:val="4BF85B6F"/>
    <w:rsid w:val="4BF93281"/>
    <w:rsid w:val="4C0D69A5"/>
    <w:rsid w:val="4C114E73"/>
    <w:rsid w:val="4C1F5E0C"/>
    <w:rsid w:val="4C276414"/>
    <w:rsid w:val="4C30348B"/>
    <w:rsid w:val="4C457E06"/>
    <w:rsid w:val="4C486022"/>
    <w:rsid w:val="4C5653EF"/>
    <w:rsid w:val="4C6E490F"/>
    <w:rsid w:val="4C793236"/>
    <w:rsid w:val="4C7A3E0A"/>
    <w:rsid w:val="4C8C4E8D"/>
    <w:rsid w:val="4C9838A1"/>
    <w:rsid w:val="4C992C68"/>
    <w:rsid w:val="4C9A24A5"/>
    <w:rsid w:val="4CB4751A"/>
    <w:rsid w:val="4CCF1A0C"/>
    <w:rsid w:val="4CD715B6"/>
    <w:rsid w:val="4CDE433D"/>
    <w:rsid w:val="4CE34671"/>
    <w:rsid w:val="4CFE58B7"/>
    <w:rsid w:val="4D0A60AB"/>
    <w:rsid w:val="4D0D5045"/>
    <w:rsid w:val="4D241DA1"/>
    <w:rsid w:val="4D260213"/>
    <w:rsid w:val="4D477E43"/>
    <w:rsid w:val="4D694853"/>
    <w:rsid w:val="4D6E3730"/>
    <w:rsid w:val="4D7D0B22"/>
    <w:rsid w:val="4D964BDE"/>
    <w:rsid w:val="4DA22F6F"/>
    <w:rsid w:val="4DA366F2"/>
    <w:rsid w:val="4DA51820"/>
    <w:rsid w:val="4DB90D53"/>
    <w:rsid w:val="4DC43E1F"/>
    <w:rsid w:val="4DCA651D"/>
    <w:rsid w:val="4DD455C4"/>
    <w:rsid w:val="4DEE1BA4"/>
    <w:rsid w:val="4DF85277"/>
    <w:rsid w:val="4DFC5B74"/>
    <w:rsid w:val="4E00643A"/>
    <w:rsid w:val="4E020DDB"/>
    <w:rsid w:val="4E15337C"/>
    <w:rsid w:val="4E1A5E9B"/>
    <w:rsid w:val="4E206385"/>
    <w:rsid w:val="4E220315"/>
    <w:rsid w:val="4E2B750E"/>
    <w:rsid w:val="4E525C89"/>
    <w:rsid w:val="4E6C7842"/>
    <w:rsid w:val="4E716DD6"/>
    <w:rsid w:val="4E7D41EF"/>
    <w:rsid w:val="4E8743CF"/>
    <w:rsid w:val="4E8A19A2"/>
    <w:rsid w:val="4E931C37"/>
    <w:rsid w:val="4EA73499"/>
    <w:rsid w:val="4EAF6660"/>
    <w:rsid w:val="4EBA6759"/>
    <w:rsid w:val="4EC112A5"/>
    <w:rsid w:val="4EC27DC2"/>
    <w:rsid w:val="4ECD7A91"/>
    <w:rsid w:val="4EE520BF"/>
    <w:rsid w:val="4EF56B4D"/>
    <w:rsid w:val="4F05494C"/>
    <w:rsid w:val="4F0D50A9"/>
    <w:rsid w:val="4F1A1BAB"/>
    <w:rsid w:val="4F1A62E3"/>
    <w:rsid w:val="4F20737B"/>
    <w:rsid w:val="4F311C64"/>
    <w:rsid w:val="4F460289"/>
    <w:rsid w:val="4F737BC5"/>
    <w:rsid w:val="4F772943"/>
    <w:rsid w:val="4F8306AF"/>
    <w:rsid w:val="4F897829"/>
    <w:rsid w:val="4F970DE9"/>
    <w:rsid w:val="4F971FC4"/>
    <w:rsid w:val="4FA42E8D"/>
    <w:rsid w:val="4FA5268C"/>
    <w:rsid w:val="4FC804D5"/>
    <w:rsid w:val="4FCC1A25"/>
    <w:rsid w:val="4FE55584"/>
    <w:rsid w:val="4FF22676"/>
    <w:rsid w:val="4FFE1B06"/>
    <w:rsid w:val="50047F66"/>
    <w:rsid w:val="500A40D7"/>
    <w:rsid w:val="500A7B7B"/>
    <w:rsid w:val="502138A5"/>
    <w:rsid w:val="504679E1"/>
    <w:rsid w:val="505A67EB"/>
    <w:rsid w:val="50750658"/>
    <w:rsid w:val="50765757"/>
    <w:rsid w:val="50893BCA"/>
    <w:rsid w:val="508C15FC"/>
    <w:rsid w:val="50B63FD8"/>
    <w:rsid w:val="50BB47E0"/>
    <w:rsid w:val="50BD18A9"/>
    <w:rsid w:val="50C46BEE"/>
    <w:rsid w:val="50E33CEC"/>
    <w:rsid w:val="50F41063"/>
    <w:rsid w:val="50FC73BD"/>
    <w:rsid w:val="5104794E"/>
    <w:rsid w:val="510A138F"/>
    <w:rsid w:val="510F1A3E"/>
    <w:rsid w:val="5111216C"/>
    <w:rsid w:val="511C56B7"/>
    <w:rsid w:val="511D153D"/>
    <w:rsid w:val="51205FD8"/>
    <w:rsid w:val="513C4376"/>
    <w:rsid w:val="51435D0C"/>
    <w:rsid w:val="51446169"/>
    <w:rsid w:val="516B6A17"/>
    <w:rsid w:val="516E22FB"/>
    <w:rsid w:val="517564DD"/>
    <w:rsid w:val="51764CBE"/>
    <w:rsid w:val="517765FC"/>
    <w:rsid w:val="51844A77"/>
    <w:rsid w:val="518C0DE8"/>
    <w:rsid w:val="519A032B"/>
    <w:rsid w:val="519E21FD"/>
    <w:rsid w:val="51AA50F9"/>
    <w:rsid w:val="51AB49A2"/>
    <w:rsid w:val="51AE1BFC"/>
    <w:rsid w:val="51B06B92"/>
    <w:rsid w:val="51B07591"/>
    <w:rsid w:val="51B43002"/>
    <w:rsid w:val="51BB1A11"/>
    <w:rsid w:val="51BD6C11"/>
    <w:rsid w:val="51DA58AE"/>
    <w:rsid w:val="51E5449B"/>
    <w:rsid w:val="51E66508"/>
    <w:rsid w:val="51E847AF"/>
    <w:rsid w:val="51E94993"/>
    <w:rsid w:val="51EA7907"/>
    <w:rsid w:val="51FF13BB"/>
    <w:rsid w:val="52017EFE"/>
    <w:rsid w:val="521E5FFD"/>
    <w:rsid w:val="524450A3"/>
    <w:rsid w:val="52510CC8"/>
    <w:rsid w:val="52583CBA"/>
    <w:rsid w:val="52643FB3"/>
    <w:rsid w:val="526808AA"/>
    <w:rsid w:val="5270414C"/>
    <w:rsid w:val="52711725"/>
    <w:rsid w:val="52AD02CD"/>
    <w:rsid w:val="52B224F0"/>
    <w:rsid w:val="52B41F04"/>
    <w:rsid w:val="52C660C9"/>
    <w:rsid w:val="52CF29D7"/>
    <w:rsid w:val="52D94139"/>
    <w:rsid w:val="52E3567F"/>
    <w:rsid w:val="52ED06D4"/>
    <w:rsid w:val="53001BB3"/>
    <w:rsid w:val="530265E4"/>
    <w:rsid w:val="53143779"/>
    <w:rsid w:val="531A32B3"/>
    <w:rsid w:val="531B3817"/>
    <w:rsid w:val="53264D65"/>
    <w:rsid w:val="532931AC"/>
    <w:rsid w:val="533A61C8"/>
    <w:rsid w:val="534555A6"/>
    <w:rsid w:val="53501B3A"/>
    <w:rsid w:val="5367646B"/>
    <w:rsid w:val="537514ED"/>
    <w:rsid w:val="53815461"/>
    <w:rsid w:val="53987838"/>
    <w:rsid w:val="53AB168D"/>
    <w:rsid w:val="53AD1FC2"/>
    <w:rsid w:val="53B07B30"/>
    <w:rsid w:val="53CA0E0B"/>
    <w:rsid w:val="53CD3590"/>
    <w:rsid w:val="53D23837"/>
    <w:rsid w:val="53D32C63"/>
    <w:rsid w:val="53DE6F83"/>
    <w:rsid w:val="53E17EA9"/>
    <w:rsid w:val="53E457E3"/>
    <w:rsid w:val="53EF3446"/>
    <w:rsid w:val="53F01264"/>
    <w:rsid w:val="53FC0EC4"/>
    <w:rsid w:val="5400395F"/>
    <w:rsid w:val="540107E1"/>
    <w:rsid w:val="54062707"/>
    <w:rsid w:val="541233D7"/>
    <w:rsid w:val="541C389D"/>
    <w:rsid w:val="541F29DD"/>
    <w:rsid w:val="5448592B"/>
    <w:rsid w:val="544C7BFD"/>
    <w:rsid w:val="545029C2"/>
    <w:rsid w:val="5450301F"/>
    <w:rsid w:val="5450471C"/>
    <w:rsid w:val="54671F02"/>
    <w:rsid w:val="546A3A38"/>
    <w:rsid w:val="54736A86"/>
    <w:rsid w:val="547651B8"/>
    <w:rsid w:val="54780EBC"/>
    <w:rsid w:val="547E5272"/>
    <w:rsid w:val="547F33FC"/>
    <w:rsid w:val="548379B4"/>
    <w:rsid w:val="5488159D"/>
    <w:rsid w:val="54927DDF"/>
    <w:rsid w:val="54C2646B"/>
    <w:rsid w:val="54C72B03"/>
    <w:rsid w:val="54CC69D9"/>
    <w:rsid w:val="54CD0339"/>
    <w:rsid w:val="54D65F23"/>
    <w:rsid w:val="54E94703"/>
    <w:rsid w:val="54EA17CF"/>
    <w:rsid w:val="54EF0AAE"/>
    <w:rsid w:val="54F77F3B"/>
    <w:rsid w:val="54F9507D"/>
    <w:rsid w:val="55090AE5"/>
    <w:rsid w:val="5518442B"/>
    <w:rsid w:val="551909A9"/>
    <w:rsid w:val="552611B1"/>
    <w:rsid w:val="552D2C5C"/>
    <w:rsid w:val="55316CD7"/>
    <w:rsid w:val="553271D3"/>
    <w:rsid w:val="55356AA8"/>
    <w:rsid w:val="554B700A"/>
    <w:rsid w:val="554F2666"/>
    <w:rsid w:val="555719C5"/>
    <w:rsid w:val="555C1D54"/>
    <w:rsid w:val="556C60B3"/>
    <w:rsid w:val="55754E2B"/>
    <w:rsid w:val="55945D37"/>
    <w:rsid w:val="559B1B11"/>
    <w:rsid w:val="55AA0F8C"/>
    <w:rsid w:val="55C87E5B"/>
    <w:rsid w:val="55CD5E8D"/>
    <w:rsid w:val="55DB4561"/>
    <w:rsid w:val="55EB1F25"/>
    <w:rsid w:val="55F40D16"/>
    <w:rsid w:val="563E5AB2"/>
    <w:rsid w:val="564C522B"/>
    <w:rsid w:val="56674E0C"/>
    <w:rsid w:val="56884473"/>
    <w:rsid w:val="56974290"/>
    <w:rsid w:val="56A501F8"/>
    <w:rsid w:val="56B67C5D"/>
    <w:rsid w:val="56C055FC"/>
    <w:rsid w:val="56C6701C"/>
    <w:rsid w:val="56CC1BC8"/>
    <w:rsid w:val="56CC638C"/>
    <w:rsid w:val="56D3410E"/>
    <w:rsid w:val="56D51BC3"/>
    <w:rsid w:val="56DB67A7"/>
    <w:rsid w:val="56DE5AB0"/>
    <w:rsid w:val="570D273C"/>
    <w:rsid w:val="573518D3"/>
    <w:rsid w:val="57501DED"/>
    <w:rsid w:val="57634140"/>
    <w:rsid w:val="576524BB"/>
    <w:rsid w:val="577B7A6F"/>
    <w:rsid w:val="577D2DA3"/>
    <w:rsid w:val="577F5FA9"/>
    <w:rsid w:val="577F68C1"/>
    <w:rsid w:val="57812F5F"/>
    <w:rsid w:val="57A1557A"/>
    <w:rsid w:val="57C24C91"/>
    <w:rsid w:val="57EC4DC1"/>
    <w:rsid w:val="57EE6662"/>
    <w:rsid w:val="57FB15E9"/>
    <w:rsid w:val="57FC57BD"/>
    <w:rsid w:val="57FF6155"/>
    <w:rsid w:val="580140A6"/>
    <w:rsid w:val="580B6E3C"/>
    <w:rsid w:val="580C1C8E"/>
    <w:rsid w:val="58112B75"/>
    <w:rsid w:val="58120B37"/>
    <w:rsid w:val="581E62DD"/>
    <w:rsid w:val="58291B84"/>
    <w:rsid w:val="58342026"/>
    <w:rsid w:val="5851481A"/>
    <w:rsid w:val="585673E9"/>
    <w:rsid w:val="586C3CC6"/>
    <w:rsid w:val="58783CFA"/>
    <w:rsid w:val="588D4442"/>
    <w:rsid w:val="58951088"/>
    <w:rsid w:val="58990FC0"/>
    <w:rsid w:val="58A14C54"/>
    <w:rsid w:val="58A64233"/>
    <w:rsid w:val="58BB3DC0"/>
    <w:rsid w:val="58CC3335"/>
    <w:rsid w:val="58D95B4A"/>
    <w:rsid w:val="58E236F3"/>
    <w:rsid w:val="5906339C"/>
    <w:rsid w:val="590D5741"/>
    <w:rsid w:val="590F601D"/>
    <w:rsid w:val="59131292"/>
    <w:rsid w:val="59232A72"/>
    <w:rsid w:val="5942577F"/>
    <w:rsid w:val="596A0C5D"/>
    <w:rsid w:val="597F36A8"/>
    <w:rsid w:val="59924FF5"/>
    <w:rsid w:val="59A54B6D"/>
    <w:rsid w:val="59B56492"/>
    <w:rsid w:val="59C35ACF"/>
    <w:rsid w:val="59C53B23"/>
    <w:rsid w:val="5A02182B"/>
    <w:rsid w:val="5A0D509A"/>
    <w:rsid w:val="5A2400DF"/>
    <w:rsid w:val="5A552EDD"/>
    <w:rsid w:val="5A64740A"/>
    <w:rsid w:val="5A664CCE"/>
    <w:rsid w:val="5A746011"/>
    <w:rsid w:val="5A8A5E83"/>
    <w:rsid w:val="5A9850D3"/>
    <w:rsid w:val="5AA20ED6"/>
    <w:rsid w:val="5AA708CA"/>
    <w:rsid w:val="5AAC551A"/>
    <w:rsid w:val="5AB37F0E"/>
    <w:rsid w:val="5AF17F45"/>
    <w:rsid w:val="5AF26392"/>
    <w:rsid w:val="5AFD5309"/>
    <w:rsid w:val="5B2A28AF"/>
    <w:rsid w:val="5B2D4026"/>
    <w:rsid w:val="5B324C4C"/>
    <w:rsid w:val="5B3B4BE1"/>
    <w:rsid w:val="5B49615F"/>
    <w:rsid w:val="5B5E6F93"/>
    <w:rsid w:val="5B6160B4"/>
    <w:rsid w:val="5B691244"/>
    <w:rsid w:val="5B7C1860"/>
    <w:rsid w:val="5B7F50BF"/>
    <w:rsid w:val="5B867F38"/>
    <w:rsid w:val="5B9207A8"/>
    <w:rsid w:val="5B9F7DAC"/>
    <w:rsid w:val="5BAF71A5"/>
    <w:rsid w:val="5BB77E50"/>
    <w:rsid w:val="5BBB37E1"/>
    <w:rsid w:val="5BBB3896"/>
    <w:rsid w:val="5BC62180"/>
    <w:rsid w:val="5BE254D8"/>
    <w:rsid w:val="5C0553DC"/>
    <w:rsid w:val="5C111495"/>
    <w:rsid w:val="5C165947"/>
    <w:rsid w:val="5C1739FF"/>
    <w:rsid w:val="5C3405B2"/>
    <w:rsid w:val="5C4474F3"/>
    <w:rsid w:val="5C4863C1"/>
    <w:rsid w:val="5C61437B"/>
    <w:rsid w:val="5C6C3BD8"/>
    <w:rsid w:val="5C8C06C1"/>
    <w:rsid w:val="5C992D62"/>
    <w:rsid w:val="5CB02287"/>
    <w:rsid w:val="5CC24B59"/>
    <w:rsid w:val="5CCC5196"/>
    <w:rsid w:val="5CDF5473"/>
    <w:rsid w:val="5CF71428"/>
    <w:rsid w:val="5D051570"/>
    <w:rsid w:val="5D1773C9"/>
    <w:rsid w:val="5D296CE8"/>
    <w:rsid w:val="5D2C5732"/>
    <w:rsid w:val="5D34149D"/>
    <w:rsid w:val="5D3B5726"/>
    <w:rsid w:val="5D3C7E3C"/>
    <w:rsid w:val="5D4601B1"/>
    <w:rsid w:val="5D494DBC"/>
    <w:rsid w:val="5D4E115E"/>
    <w:rsid w:val="5D55588E"/>
    <w:rsid w:val="5D5A0839"/>
    <w:rsid w:val="5D665B36"/>
    <w:rsid w:val="5D703A41"/>
    <w:rsid w:val="5D7A5CAC"/>
    <w:rsid w:val="5D7B0085"/>
    <w:rsid w:val="5D7B50D7"/>
    <w:rsid w:val="5D811B5C"/>
    <w:rsid w:val="5D826269"/>
    <w:rsid w:val="5DAB27C9"/>
    <w:rsid w:val="5DB46EC8"/>
    <w:rsid w:val="5DBC68F2"/>
    <w:rsid w:val="5DCB6A18"/>
    <w:rsid w:val="5DD371C8"/>
    <w:rsid w:val="5DF34352"/>
    <w:rsid w:val="5DF84E51"/>
    <w:rsid w:val="5E0E66C8"/>
    <w:rsid w:val="5E2336EE"/>
    <w:rsid w:val="5E3522E7"/>
    <w:rsid w:val="5E3564A3"/>
    <w:rsid w:val="5E39617D"/>
    <w:rsid w:val="5E5A73BB"/>
    <w:rsid w:val="5E6572A9"/>
    <w:rsid w:val="5E6A136D"/>
    <w:rsid w:val="5E6C067D"/>
    <w:rsid w:val="5E6F4588"/>
    <w:rsid w:val="5E790CA0"/>
    <w:rsid w:val="5E7945FC"/>
    <w:rsid w:val="5E930082"/>
    <w:rsid w:val="5E956CA5"/>
    <w:rsid w:val="5EB351E3"/>
    <w:rsid w:val="5EB6009E"/>
    <w:rsid w:val="5ECB5E0F"/>
    <w:rsid w:val="5ED32946"/>
    <w:rsid w:val="5EE278D0"/>
    <w:rsid w:val="5EE51D75"/>
    <w:rsid w:val="5EE75787"/>
    <w:rsid w:val="5EED1D69"/>
    <w:rsid w:val="5F0E22EC"/>
    <w:rsid w:val="5F4C162A"/>
    <w:rsid w:val="5F6D4D9F"/>
    <w:rsid w:val="5F701D7B"/>
    <w:rsid w:val="5F727FC6"/>
    <w:rsid w:val="5FB45C14"/>
    <w:rsid w:val="5FB756D9"/>
    <w:rsid w:val="5FB7715C"/>
    <w:rsid w:val="5FBE789B"/>
    <w:rsid w:val="5FC469D3"/>
    <w:rsid w:val="5FD862BD"/>
    <w:rsid w:val="5FDD0F28"/>
    <w:rsid w:val="5FF17956"/>
    <w:rsid w:val="60041A0C"/>
    <w:rsid w:val="60085D90"/>
    <w:rsid w:val="600E4D47"/>
    <w:rsid w:val="600F7065"/>
    <w:rsid w:val="60265BCA"/>
    <w:rsid w:val="60305828"/>
    <w:rsid w:val="603A2B07"/>
    <w:rsid w:val="6054346D"/>
    <w:rsid w:val="6054527B"/>
    <w:rsid w:val="607F45F5"/>
    <w:rsid w:val="607F6BA2"/>
    <w:rsid w:val="60895D44"/>
    <w:rsid w:val="608E4E60"/>
    <w:rsid w:val="60A35595"/>
    <w:rsid w:val="60A652C9"/>
    <w:rsid w:val="60B3575F"/>
    <w:rsid w:val="60BE3971"/>
    <w:rsid w:val="60C36BAA"/>
    <w:rsid w:val="60DA02C2"/>
    <w:rsid w:val="60E471F1"/>
    <w:rsid w:val="60F600EF"/>
    <w:rsid w:val="60F864F0"/>
    <w:rsid w:val="610244AA"/>
    <w:rsid w:val="611304E9"/>
    <w:rsid w:val="61186287"/>
    <w:rsid w:val="613045F7"/>
    <w:rsid w:val="6145645F"/>
    <w:rsid w:val="614B50C1"/>
    <w:rsid w:val="614D7704"/>
    <w:rsid w:val="61517443"/>
    <w:rsid w:val="61705093"/>
    <w:rsid w:val="618F5E5F"/>
    <w:rsid w:val="61904D56"/>
    <w:rsid w:val="61B00A1E"/>
    <w:rsid w:val="61C44FB6"/>
    <w:rsid w:val="61CA606C"/>
    <w:rsid w:val="61DE243F"/>
    <w:rsid w:val="62006316"/>
    <w:rsid w:val="621A51B1"/>
    <w:rsid w:val="621B7911"/>
    <w:rsid w:val="62244482"/>
    <w:rsid w:val="622446F8"/>
    <w:rsid w:val="622C2A0D"/>
    <w:rsid w:val="62364403"/>
    <w:rsid w:val="62387CD2"/>
    <w:rsid w:val="62436960"/>
    <w:rsid w:val="625C6B16"/>
    <w:rsid w:val="625F53CD"/>
    <w:rsid w:val="62604FDE"/>
    <w:rsid w:val="62686E91"/>
    <w:rsid w:val="627B5880"/>
    <w:rsid w:val="628A090A"/>
    <w:rsid w:val="6294124F"/>
    <w:rsid w:val="629F2877"/>
    <w:rsid w:val="629F5000"/>
    <w:rsid w:val="62D17676"/>
    <w:rsid w:val="62D32BA1"/>
    <w:rsid w:val="63027145"/>
    <w:rsid w:val="63075750"/>
    <w:rsid w:val="633571CC"/>
    <w:rsid w:val="633B709F"/>
    <w:rsid w:val="6348512C"/>
    <w:rsid w:val="634D0FFB"/>
    <w:rsid w:val="634D4E50"/>
    <w:rsid w:val="63531CBF"/>
    <w:rsid w:val="63607B63"/>
    <w:rsid w:val="636451F8"/>
    <w:rsid w:val="63845D0A"/>
    <w:rsid w:val="63864396"/>
    <w:rsid w:val="63AC40B1"/>
    <w:rsid w:val="63AC7B01"/>
    <w:rsid w:val="63B069B7"/>
    <w:rsid w:val="63C85E2C"/>
    <w:rsid w:val="63CD0D35"/>
    <w:rsid w:val="63D92960"/>
    <w:rsid w:val="63E35F3A"/>
    <w:rsid w:val="63EC4F0E"/>
    <w:rsid w:val="63FF4C2E"/>
    <w:rsid w:val="6419743D"/>
    <w:rsid w:val="642D197F"/>
    <w:rsid w:val="64351649"/>
    <w:rsid w:val="64505561"/>
    <w:rsid w:val="6451172E"/>
    <w:rsid w:val="645B218B"/>
    <w:rsid w:val="646949A2"/>
    <w:rsid w:val="646B6410"/>
    <w:rsid w:val="64752152"/>
    <w:rsid w:val="64802D6E"/>
    <w:rsid w:val="64811E3B"/>
    <w:rsid w:val="6481537F"/>
    <w:rsid w:val="64A37A75"/>
    <w:rsid w:val="64B7696A"/>
    <w:rsid w:val="64BB0CDB"/>
    <w:rsid w:val="64BF2823"/>
    <w:rsid w:val="64D30230"/>
    <w:rsid w:val="64D81ED5"/>
    <w:rsid w:val="64D85ADD"/>
    <w:rsid w:val="64E45A26"/>
    <w:rsid w:val="64FA0716"/>
    <w:rsid w:val="650B4776"/>
    <w:rsid w:val="65182A1E"/>
    <w:rsid w:val="65194470"/>
    <w:rsid w:val="65245BFC"/>
    <w:rsid w:val="65341AB7"/>
    <w:rsid w:val="653C09DE"/>
    <w:rsid w:val="653D34A1"/>
    <w:rsid w:val="654C0A01"/>
    <w:rsid w:val="654C400E"/>
    <w:rsid w:val="655C6B59"/>
    <w:rsid w:val="658954BB"/>
    <w:rsid w:val="65931D3A"/>
    <w:rsid w:val="659822DD"/>
    <w:rsid w:val="65A3380C"/>
    <w:rsid w:val="65A74B5D"/>
    <w:rsid w:val="65B44DD6"/>
    <w:rsid w:val="65B52BF2"/>
    <w:rsid w:val="65D21F83"/>
    <w:rsid w:val="65D60201"/>
    <w:rsid w:val="65D95B4E"/>
    <w:rsid w:val="65E174B2"/>
    <w:rsid w:val="65F01AB4"/>
    <w:rsid w:val="65FE7F42"/>
    <w:rsid w:val="660B3DE6"/>
    <w:rsid w:val="66100967"/>
    <w:rsid w:val="662720D2"/>
    <w:rsid w:val="663219D1"/>
    <w:rsid w:val="663A5586"/>
    <w:rsid w:val="6653533F"/>
    <w:rsid w:val="66646397"/>
    <w:rsid w:val="666D301C"/>
    <w:rsid w:val="66843B20"/>
    <w:rsid w:val="66894AAD"/>
    <w:rsid w:val="669C06FE"/>
    <w:rsid w:val="669D0FFF"/>
    <w:rsid w:val="66A37B86"/>
    <w:rsid w:val="66B87247"/>
    <w:rsid w:val="66C1139D"/>
    <w:rsid w:val="66CA4304"/>
    <w:rsid w:val="66D12486"/>
    <w:rsid w:val="66D4710B"/>
    <w:rsid w:val="66D87459"/>
    <w:rsid w:val="66DC5B3F"/>
    <w:rsid w:val="66E03F2D"/>
    <w:rsid w:val="66E93D22"/>
    <w:rsid w:val="66F81E55"/>
    <w:rsid w:val="67105321"/>
    <w:rsid w:val="67286393"/>
    <w:rsid w:val="67381AD5"/>
    <w:rsid w:val="675844B2"/>
    <w:rsid w:val="675E2286"/>
    <w:rsid w:val="676E7F3D"/>
    <w:rsid w:val="67704FAD"/>
    <w:rsid w:val="67740045"/>
    <w:rsid w:val="677E4332"/>
    <w:rsid w:val="67836156"/>
    <w:rsid w:val="67A27CC2"/>
    <w:rsid w:val="67A60B9C"/>
    <w:rsid w:val="67AD0F3F"/>
    <w:rsid w:val="67B40416"/>
    <w:rsid w:val="67EF30B3"/>
    <w:rsid w:val="67FF1D98"/>
    <w:rsid w:val="68061993"/>
    <w:rsid w:val="680D0939"/>
    <w:rsid w:val="68237FD2"/>
    <w:rsid w:val="68394CF3"/>
    <w:rsid w:val="684557CE"/>
    <w:rsid w:val="68466D27"/>
    <w:rsid w:val="686D127F"/>
    <w:rsid w:val="687067F6"/>
    <w:rsid w:val="68747A3A"/>
    <w:rsid w:val="68802A41"/>
    <w:rsid w:val="689078F6"/>
    <w:rsid w:val="689304A0"/>
    <w:rsid w:val="68B827AC"/>
    <w:rsid w:val="68B93D81"/>
    <w:rsid w:val="68DD6FD5"/>
    <w:rsid w:val="68E3352F"/>
    <w:rsid w:val="68E65278"/>
    <w:rsid w:val="68E82A67"/>
    <w:rsid w:val="68EC04DE"/>
    <w:rsid w:val="68FC7FC0"/>
    <w:rsid w:val="69022832"/>
    <w:rsid w:val="69093CAF"/>
    <w:rsid w:val="690B7520"/>
    <w:rsid w:val="691200AE"/>
    <w:rsid w:val="69152147"/>
    <w:rsid w:val="69317031"/>
    <w:rsid w:val="694B63AC"/>
    <w:rsid w:val="69647D29"/>
    <w:rsid w:val="697E74B0"/>
    <w:rsid w:val="6992357A"/>
    <w:rsid w:val="69AB1271"/>
    <w:rsid w:val="69C76718"/>
    <w:rsid w:val="69CF00C0"/>
    <w:rsid w:val="69D85016"/>
    <w:rsid w:val="69DA61FE"/>
    <w:rsid w:val="69E67C99"/>
    <w:rsid w:val="6A0456C2"/>
    <w:rsid w:val="6A0569C9"/>
    <w:rsid w:val="6A0A518E"/>
    <w:rsid w:val="6A0B1654"/>
    <w:rsid w:val="6A186F2E"/>
    <w:rsid w:val="6A220495"/>
    <w:rsid w:val="6A305C56"/>
    <w:rsid w:val="6A441179"/>
    <w:rsid w:val="6A5318E5"/>
    <w:rsid w:val="6A6D40BC"/>
    <w:rsid w:val="6A76121E"/>
    <w:rsid w:val="6A817C93"/>
    <w:rsid w:val="6A83685F"/>
    <w:rsid w:val="6A871F0C"/>
    <w:rsid w:val="6A90546D"/>
    <w:rsid w:val="6AA320BF"/>
    <w:rsid w:val="6AB5211E"/>
    <w:rsid w:val="6ABF0E6A"/>
    <w:rsid w:val="6AD97F5A"/>
    <w:rsid w:val="6ADC4D2F"/>
    <w:rsid w:val="6AF42FD3"/>
    <w:rsid w:val="6B05038A"/>
    <w:rsid w:val="6B15464E"/>
    <w:rsid w:val="6B2B66DF"/>
    <w:rsid w:val="6B526858"/>
    <w:rsid w:val="6B733969"/>
    <w:rsid w:val="6B776695"/>
    <w:rsid w:val="6B8829BB"/>
    <w:rsid w:val="6B8A0EE1"/>
    <w:rsid w:val="6B9A59AF"/>
    <w:rsid w:val="6BA076F0"/>
    <w:rsid w:val="6BBF195A"/>
    <w:rsid w:val="6BC3763E"/>
    <w:rsid w:val="6BC568DE"/>
    <w:rsid w:val="6BC90A33"/>
    <w:rsid w:val="6BCA00F3"/>
    <w:rsid w:val="6BD93FDA"/>
    <w:rsid w:val="6BDA756C"/>
    <w:rsid w:val="6BEB340B"/>
    <w:rsid w:val="6BFE0F82"/>
    <w:rsid w:val="6BFF36AF"/>
    <w:rsid w:val="6C0561E2"/>
    <w:rsid w:val="6C127357"/>
    <w:rsid w:val="6C144674"/>
    <w:rsid w:val="6C2E38EE"/>
    <w:rsid w:val="6C3811AE"/>
    <w:rsid w:val="6C5164C2"/>
    <w:rsid w:val="6C576A17"/>
    <w:rsid w:val="6C584BED"/>
    <w:rsid w:val="6C602F3C"/>
    <w:rsid w:val="6C647BD2"/>
    <w:rsid w:val="6C774EA5"/>
    <w:rsid w:val="6C77611C"/>
    <w:rsid w:val="6C7D1340"/>
    <w:rsid w:val="6C7E7AEE"/>
    <w:rsid w:val="6C8A7F22"/>
    <w:rsid w:val="6C8E2466"/>
    <w:rsid w:val="6C9D26A9"/>
    <w:rsid w:val="6CB561E6"/>
    <w:rsid w:val="6CBA5618"/>
    <w:rsid w:val="6CC02E2E"/>
    <w:rsid w:val="6CC62AAC"/>
    <w:rsid w:val="6CD04B41"/>
    <w:rsid w:val="6CD96E67"/>
    <w:rsid w:val="6CE27AF9"/>
    <w:rsid w:val="6CE30221"/>
    <w:rsid w:val="6CF83B19"/>
    <w:rsid w:val="6D001895"/>
    <w:rsid w:val="6D1B4843"/>
    <w:rsid w:val="6D242CB5"/>
    <w:rsid w:val="6D324CAD"/>
    <w:rsid w:val="6D347EA9"/>
    <w:rsid w:val="6D36353D"/>
    <w:rsid w:val="6D3A1767"/>
    <w:rsid w:val="6D3B587B"/>
    <w:rsid w:val="6D594AFC"/>
    <w:rsid w:val="6D696D90"/>
    <w:rsid w:val="6DBB120B"/>
    <w:rsid w:val="6DBE1A43"/>
    <w:rsid w:val="6DCF476F"/>
    <w:rsid w:val="6DD2377C"/>
    <w:rsid w:val="6DEF2459"/>
    <w:rsid w:val="6DF04651"/>
    <w:rsid w:val="6DF825E5"/>
    <w:rsid w:val="6E010E59"/>
    <w:rsid w:val="6E0D3650"/>
    <w:rsid w:val="6E1E28B0"/>
    <w:rsid w:val="6E282CF9"/>
    <w:rsid w:val="6E2D2C94"/>
    <w:rsid w:val="6E461B04"/>
    <w:rsid w:val="6E582A2C"/>
    <w:rsid w:val="6E6011F9"/>
    <w:rsid w:val="6E6E1524"/>
    <w:rsid w:val="6E7E2890"/>
    <w:rsid w:val="6E825693"/>
    <w:rsid w:val="6E86724E"/>
    <w:rsid w:val="6EA13BFA"/>
    <w:rsid w:val="6EC15B86"/>
    <w:rsid w:val="6EC543D7"/>
    <w:rsid w:val="6EE54ACA"/>
    <w:rsid w:val="6EFE3677"/>
    <w:rsid w:val="6EFF229C"/>
    <w:rsid w:val="6F1A2251"/>
    <w:rsid w:val="6F2A675D"/>
    <w:rsid w:val="6F844DBC"/>
    <w:rsid w:val="6F8715EB"/>
    <w:rsid w:val="6F8725F7"/>
    <w:rsid w:val="6F8C1686"/>
    <w:rsid w:val="6FB54193"/>
    <w:rsid w:val="6FBD6232"/>
    <w:rsid w:val="6FC01F8F"/>
    <w:rsid w:val="6FD64AE1"/>
    <w:rsid w:val="6FDB6416"/>
    <w:rsid w:val="6FDC1942"/>
    <w:rsid w:val="6FE06C43"/>
    <w:rsid w:val="6FE20202"/>
    <w:rsid w:val="6FEC283D"/>
    <w:rsid w:val="6FF93153"/>
    <w:rsid w:val="6FFA2C08"/>
    <w:rsid w:val="700C21C5"/>
    <w:rsid w:val="702A275D"/>
    <w:rsid w:val="703D65DA"/>
    <w:rsid w:val="703F5BF3"/>
    <w:rsid w:val="704C260E"/>
    <w:rsid w:val="70543CE2"/>
    <w:rsid w:val="70561F0A"/>
    <w:rsid w:val="706458F5"/>
    <w:rsid w:val="70661382"/>
    <w:rsid w:val="707675BB"/>
    <w:rsid w:val="709D2DEC"/>
    <w:rsid w:val="709F20B3"/>
    <w:rsid w:val="70A01767"/>
    <w:rsid w:val="70AA46DF"/>
    <w:rsid w:val="70B82FD3"/>
    <w:rsid w:val="70B95679"/>
    <w:rsid w:val="70C1311E"/>
    <w:rsid w:val="70C224AB"/>
    <w:rsid w:val="70C432B4"/>
    <w:rsid w:val="70CC28E1"/>
    <w:rsid w:val="70CD0C4A"/>
    <w:rsid w:val="70CF4244"/>
    <w:rsid w:val="70D676F5"/>
    <w:rsid w:val="70DF7ED0"/>
    <w:rsid w:val="70EB2C44"/>
    <w:rsid w:val="70EC65A4"/>
    <w:rsid w:val="70ED4155"/>
    <w:rsid w:val="70F82D59"/>
    <w:rsid w:val="710515F9"/>
    <w:rsid w:val="711606F7"/>
    <w:rsid w:val="711B3282"/>
    <w:rsid w:val="71275730"/>
    <w:rsid w:val="713043DC"/>
    <w:rsid w:val="7136359B"/>
    <w:rsid w:val="714F1722"/>
    <w:rsid w:val="7175261E"/>
    <w:rsid w:val="7198256C"/>
    <w:rsid w:val="719C7B18"/>
    <w:rsid w:val="719E7939"/>
    <w:rsid w:val="71BB5741"/>
    <w:rsid w:val="71C30E32"/>
    <w:rsid w:val="71CE7B26"/>
    <w:rsid w:val="71E02D3A"/>
    <w:rsid w:val="71E35AA0"/>
    <w:rsid w:val="71EB7849"/>
    <w:rsid w:val="71F24FB3"/>
    <w:rsid w:val="71F52906"/>
    <w:rsid w:val="720D1F2F"/>
    <w:rsid w:val="72256327"/>
    <w:rsid w:val="723A7447"/>
    <w:rsid w:val="726D6FD7"/>
    <w:rsid w:val="727D4077"/>
    <w:rsid w:val="72863AA7"/>
    <w:rsid w:val="728F7ACD"/>
    <w:rsid w:val="72943159"/>
    <w:rsid w:val="72953AF1"/>
    <w:rsid w:val="72B20521"/>
    <w:rsid w:val="72B80B69"/>
    <w:rsid w:val="72C4162D"/>
    <w:rsid w:val="72D606ED"/>
    <w:rsid w:val="72DC7380"/>
    <w:rsid w:val="72DE30C9"/>
    <w:rsid w:val="72E328D4"/>
    <w:rsid w:val="72E43F2E"/>
    <w:rsid w:val="7300264F"/>
    <w:rsid w:val="73150018"/>
    <w:rsid w:val="731F472C"/>
    <w:rsid w:val="73225980"/>
    <w:rsid w:val="733F6D59"/>
    <w:rsid w:val="734C1455"/>
    <w:rsid w:val="7362445E"/>
    <w:rsid w:val="73691C33"/>
    <w:rsid w:val="7373536B"/>
    <w:rsid w:val="73770563"/>
    <w:rsid w:val="737D37CC"/>
    <w:rsid w:val="738C4998"/>
    <w:rsid w:val="73A24FAD"/>
    <w:rsid w:val="73AA47FB"/>
    <w:rsid w:val="73AD7669"/>
    <w:rsid w:val="73B04BCD"/>
    <w:rsid w:val="73B437AC"/>
    <w:rsid w:val="73B65D64"/>
    <w:rsid w:val="73BC476F"/>
    <w:rsid w:val="73D14BBF"/>
    <w:rsid w:val="73E26FB6"/>
    <w:rsid w:val="73EC4687"/>
    <w:rsid w:val="73FD0584"/>
    <w:rsid w:val="74126BC0"/>
    <w:rsid w:val="74150779"/>
    <w:rsid w:val="74273790"/>
    <w:rsid w:val="74432E49"/>
    <w:rsid w:val="744732F4"/>
    <w:rsid w:val="744D309E"/>
    <w:rsid w:val="74571569"/>
    <w:rsid w:val="745C1017"/>
    <w:rsid w:val="745C2583"/>
    <w:rsid w:val="746022ED"/>
    <w:rsid w:val="747B47C1"/>
    <w:rsid w:val="747B6FB9"/>
    <w:rsid w:val="748969B2"/>
    <w:rsid w:val="748F55EA"/>
    <w:rsid w:val="74964603"/>
    <w:rsid w:val="74A76C06"/>
    <w:rsid w:val="74C11875"/>
    <w:rsid w:val="74C177D1"/>
    <w:rsid w:val="74C43CC3"/>
    <w:rsid w:val="74D329FB"/>
    <w:rsid w:val="74D57736"/>
    <w:rsid w:val="74D76582"/>
    <w:rsid w:val="74E30911"/>
    <w:rsid w:val="74E41769"/>
    <w:rsid w:val="74FD6AF9"/>
    <w:rsid w:val="7505436A"/>
    <w:rsid w:val="750C6A6D"/>
    <w:rsid w:val="7514582F"/>
    <w:rsid w:val="75207767"/>
    <w:rsid w:val="752B131B"/>
    <w:rsid w:val="754B359F"/>
    <w:rsid w:val="755334CE"/>
    <w:rsid w:val="755F4F63"/>
    <w:rsid w:val="756C77A6"/>
    <w:rsid w:val="75971833"/>
    <w:rsid w:val="75C24F30"/>
    <w:rsid w:val="75C97A4F"/>
    <w:rsid w:val="75CA6FC2"/>
    <w:rsid w:val="75D0102D"/>
    <w:rsid w:val="75D72FE8"/>
    <w:rsid w:val="75D9071B"/>
    <w:rsid w:val="75DA0B91"/>
    <w:rsid w:val="75DD11C7"/>
    <w:rsid w:val="75FE1C7F"/>
    <w:rsid w:val="7608238C"/>
    <w:rsid w:val="76094850"/>
    <w:rsid w:val="762A6911"/>
    <w:rsid w:val="762B7BC5"/>
    <w:rsid w:val="764A13AC"/>
    <w:rsid w:val="76504B2A"/>
    <w:rsid w:val="76515480"/>
    <w:rsid w:val="76742690"/>
    <w:rsid w:val="767D65DB"/>
    <w:rsid w:val="768D6682"/>
    <w:rsid w:val="76CB270C"/>
    <w:rsid w:val="76E00191"/>
    <w:rsid w:val="76F529B8"/>
    <w:rsid w:val="77125CD2"/>
    <w:rsid w:val="773310E3"/>
    <w:rsid w:val="773F0E83"/>
    <w:rsid w:val="773F5E69"/>
    <w:rsid w:val="77511B2F"/>
    <w:rsid w:val="776B358A"/>
    <w:rsid w:val="77880CD0"/>
    <w:rsid w:val="77885880"/>
    <w:rsid w:val="779043E2"/>
    <w:rsid w:val="779150B9"/>
    <w:rsid w:val="779D7FD8"/>
    <w:rsid w:val="77A67511"/>
    <w:rsid w:val="77AA6F77"/>
    <w:rsid w:val="77B203F2"/>
    <w:rsid w:val="77B24665"/>
    <w:rsid w:val="77B34168"/>
    <w:rsid w:val="77B853CE"/>
    <w:rsid w:val="77BE1E71"/>
    <w:rsid w:val="77C36C3C"/>
    <w:rsid w:val="77C834B1"/>
    <w:rsid w:val="77CB0788"/>
    <w:rsid w:val="77DF0EAD"/>
    <w:rsid w:val="78102276"/>
    <w:rsid w:val="78164B46"/>
    <w:rsid w:val="784D556E"/>
    <w:rsid w:val="784E76DC"/>
    <w:rsid w:val="786367EE"/>
    <w:rsid w:val="786A010A"/>
    <w:rsid w:val="787C42DD"/>
    <w:rsid w:val="78893B30"/>
    <w:rsid w:val="788A5451"/>
    <w:rsid w:val="789D4FA3"/>
    <w:rsid w:val="78A504C8"/>
    <w:rsid w:val="78B13B0E"/>
    <w:rsid w:val="78B8775D"/>
    <w:rsid w:val="78C84750"/>
    <w:rsid w:val="78DA2088"/>
    <w:rsid w:val="78DF77D5"/>
    <w:rsid w:val="78E656E7"/>
    <w:rsid w:val="78E75646"/>
    <w:rsid w:val="78EB5EFD"/>
    <w:rsid w:val="78F8672E"/>
    <w:rsid w:val="78FD0ABD"/>
    <w:rsid w:val="79062161"/>
    <w:rsid w:val="79162D4D"/>
    <w:rsid w:val="792D38DD"/>
    <w:rsid w:val="793C27D0"/>
    <w:rsid w:val="79481F08"/>
    <w:rsid w:val="79496D88"/>
    <w:rsid w:val="794C1DA6"/>
    <w:rsid w:val="795874B4"/>
    <w:rsid w:val="7961710C"/>
    <w:rsid w:val="796226B7"/>
    <w:rsid w:val="798736BF"/>
    <w:rsid w:val="798813F5"/>
    <w:rsid w:val="799514CA"/>
    <w:rsid w:val="799C5797"/>
    <w:rsid w:val="79A156EC"/>
    <w:rsid w:val="79A8041A"/>
    <w:rsid w:val="79B44348"/>
    <w:rsid w:val="79C32FEF"/>
    <w:rsid w:val="79D30053"/>
    <w:rsid w:val="79DE7C8F"/>
    <w:rsid w:val="79E52441"/>
    <w:rsid w:val="7A2013FC"/>
    <w:rsid w:val="7A215327"/>
    <w:rsid w:val="7A293534"/>
    <w:rsid w:val="7A2E7C9B"/>
    <w:rsid w:val="7A3643BA"/>
    <w:rsid w:val="7A380C3F"/>
    <w:rsid w:val="7A4C0DA0"/>
    <w:rsid w:val="7A576A80"/>
    <w:rsid w:val="7A5C7ABE"/>
    <w:rsid w:val="7A6840CE"/>
    <w:rsid w:val="7A7F4BEA"/>
    <w:rsid w:val="7A894151"/>
    <w:rsid w:val="7A975B0F"/>
    <w:rsid w:val="7AA9318C"/>
    <w:rsid w:val="7ABD6E5B"/>
    <w:rsid w:val="7AC330B7"/>
    <w:rsid w:val="7ACC2256"/>
    <w:rsid w:val="7ACD45CE"/>
    <w:rsid w:val="7ACE7B72"/>
    <w:rsid w:val="7ADB19DB"/>
    <w:rsid w:val="7ADC193F"/>
    <w:rsid w:val="7AE832A5"/>
    <w:rsid w:val="7B036EB4"/>
    <w:rsid w:val="7B0D3C52"/>
    <w:rsid w:val="7B160E0C"/>
    <w:rsid w:val="7B1810CF"/>
    <w:rsid w:val="7B2A57DA"/>
    <w:rsid w:val="7B2C61C2"/>
    <w:rsid w:val="7B390BF2"/>
    <w:rsid w:val="7B4162C7"/>
    <w:rsid w:val="7B480D0D"/>
    <w:rsid w:val="7B4C7AD1"/>
    <w:rsid w:val="7B534E2D"/>
    <w:rsid w:val="7B683189"/>
    <w:rsid w:val="7B85389D"/>
    <w:rsid w:val="7B8D19A3"/>
    <w:rsid w:val="7B975DD0"/>
    <w:rsid w:val="7B98535A"/>
    <w:rsid w:val="7BAE48FC"/>
    <w:rsid w:val="7BB83DF8"/>
    <w:rsid w:val="7BBA2E35"/>
    <w:rsid w:val="7BC44FA4"/>
    <w:rsid w:val="7BC76B4E"/>
    <w:rsid w:val="7BCC163B"/>
    <w:rsid w:val="7BE66796"/>
    <w:rsid w:val="7BFF4559"/>
    <w:rsid w:val="7C031B8B"/>
    <w:rsid w:val="7C0827FE"/>
    <w:rsid w:val="7C1A756B"/>
    <w:rsid w:val="7C1B1028"/>
    <w:rsid w:val="7C21051D"/>
    <w:rsid w:val="7C226546"/>
    <w:rsid w:val="7C2B2034"/>
    <w:rsid w:val="7C303468"/>
    <w:rsid w:val="7C3043FE"/>
    <w:rsid w:val="7C4F607B"/>
    <w:rsid w:val="7C583982"/>
    <w:rsid w:val="7C5D043A"/>
    <w:rsid w:val="7C7D0B32"/>
    <w:rsid w:val="7C834046"/>
    <w:rsid w:val="7C8C5EFB"/>
    <w:rsid w:val="7CA31AB6"/>
    <w:rsid w:val="7CA4518D"/>
    <w:rsid w:val="7CBE5D37"/>
    <w:rsid w:val="7CD17149"/>
    <w:rsid w:val="7CD730F8"/>
    <w:rsid w:val="7D027F2A"/>
    <w:rsid w:val="7D061726"/>
    <w:rsid w:val="7D0A1A32"/>
    <w:rsid w:val="7D0C1069"/>
    <w:rsid w:val="7D0E4B5B"/>
    <w:rsid w:val="7D1E280F"/>
    <w:rsid w:val="7D33504E"/>
    <w:rsid w:val="7D362C54"/>
    <w:rsid w:val="7D3C08AA"/>
    <w:rsid w:val="7D4928DE"/>
    <w:rsid w:val="7D4C641E"/>
    <w:rsid w:val="7D5C493C"/>
    <w:rsid w:val="7D6314FA"/>
    <w:rsid w:val="7DAE540F"/>
    <w:rsid w:val="7DB07FBB"/>
    <w:rsid w:val="7DEA41A0"/>
    <w:rsid w:val="7DF5241B"/>
    <w:rsid w:val="7DF7247F"/>
    <w:rsid w:val="7E1F2DD5"/>
    <w:rsid w:val="7E4313B6"/>
    <w:rsid w:val="7E480690"/>
    <w:rsid w:val="7E537E01"/>
    <w:rsid w:val="7E6071B0"/>
    <w:rsid w:val="7E804FCB"/>
    <w:rsid w:val="7E891725"/>
    <w:rsid w:val="7E8A3EFA"/>
    <w:rsid w:val="7E8E42BF"/>
    <w:rsid w:val="7E9212CE"/>
    <w:rsid w:val="7E971EEC"/>
    <w:rsid w:val="7EB1324D"/>
    <w:rsid w:val="7ED44F77"/>
    <w:rsid w:val="7ED544B5"/>
    <w:rsid w:val="7EDB49B6"/>
    <w:rsid w:val="7EF249D0"/>
    <w:rsid w:val="7F0D0F48"/>
    <w:rsid w:val="7F1B5E8E"/>
    <w:rsid w:val="7F2E4552"/>
    <w:rsid w:val="7F3950C2"/>
    <w:rsid w:val="7F3A609B"/>
    <w:rsid w:val="7F5117A9"/>
    <w:rsid w:val="7F7119F3"/>
    <w:rsid w:val="7F853AB6"/>
    <w:rsid w:val="7F8D4C51"/>
    <w:rsid w:val="7FA23687"/>
    <w:rsid w:val="7FA71F3A"/>
    <w:rsid w:val="7FC379A1"/>
    <w:rsid w:val="7FC638A9"/>
    <w:rsid w:val="7FE15B6A"/>
    <w:rsid w:val="7FE41A56"/>
    <w:rsid w:val="7FF07C1F"/>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ind w:firstLine="0" w:firstLineChars="0"/>
      <w:jc w:val="left"/>
    </w:pPr>
    <w:rPr>
      <w:rFonts w:ascii="宋体" w:hAnsi="宋体" w:eastAsia="宋体" w:cstheme="minorBidi"/>
      <w:kern w:val="2"/>
      <w:sz w:val="24"/>
      <w:szCs w:val="24"/>
      <w:lang w:val="en-US" w:eastAsia="zh-CN" w:bidi="ar-SA"/>
    </w:rPr>
  </w:style>
  <w:style w:type="paragraph" w:styleId="3">
    <w:name w:val="heading 1"/>
    <w:basedOn w:val="1"/>
    <w:next w:val="1"/>
    <w:qFormat/>
    <w:uiPriority w:val="0"/>
    <w:pPr>
      <w:keepNext/>
      <w:keepLines/>
      <w:spacing w:line="440" w:lineRule="exact"/>
      <w:outlineLvl w:val="0"/>
    </w:pPr>
    <w:rPr>
      <w:b/>
      <w:kern w:val="44"/>
      <w:sz w:val="44"/>
    </w:rPr>
  </w:style>
  <w:style w:type="paragraph" w:styleId="4">
    <w:name w:val="heading 2"/>
    <w:basedOn w:val="1"/>
    <w:next w:val="1"/>
    <w:link w:val="29"/>
    <w:unhideWhenUsed/>
    <w:qFormat/>
    <w:uiPriority w:val="0"/>
    <w:pPr>
      <w:keepNext/>
      <w:keepLines/>
      <w:spacing w:line="500" w:lineRule="exact"/>
      <w:outlineLvl w:val="1"/>
    </w:pPr>
    <w:rPr>
      <w:rFonts w:ascii="Arial" w:hAnsi="Arial" w:eastAsia="黑体"/>
      <w:b/>
      <w:sz w:val="28"/>
    </w:rPr>
  </w:style>
  <w:style w:type="paragraph" w:styleId="5">
    <w:name w:val="heading 3"/>
    <w:basedOn w:val="1"/>
    <w:next w:val="1"/>
    <w:unhideWhenUsed/>
    <w:qFormat/>
    <w:uiPriority w:val="0"/>
    <w:pPr>
      <w:jc w:val="left"/>
      <w:outlineLvl w:val="2"/>
    </w:pPr>
    <w:rPr>
      <w:rFonts w:hint="eastAsia" w:ascii="宋体" w:hAnsi="宋体" w:eastAsia="宋体" w:cs="Times New Roman"/>
      <w:b/>
      <w:kern w:val="0"/>
      <w:sz w:val="27"/>
      <w:szCs w:val="27"/>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sz w:val="24"/>
      <w:szCs w:val="24"/>
    </w:rPr>
  </w:style>
  <w:style w:type="paragraph" w:styleId="10">
    <w:name w:val="annotation text"/>
    <w:basedOn w:val="1"/>
    <w:qFormat/>
    <w:uiPriority w:val="0"/>
    <w:pPr>
      <w:jc w:val="left"/>
    </w:pPr>
  </w:style>
  <w:style w:type="paragraph" w:styleId="11">
    <w:name w:val="Body Text Indent"/>
    <w:basedOn w:val="1"/>
    <w:qFormat/>
    <w:uiPriority w:val="0"/>
    <w:pPr>
      <w:ind w:firstLine="538" w:firstLineChars="168"/>
      <w:jc w:val="left"/>
    </w:pPr>
    <w:rPr>
      <w:rFonts w:ascii="仿宋_GB2312" w:eastAsia="仿宋_GB2312"/>
      <w:sz w:val="32"/>
    </w:rPr>
  </w:style>
  <w:style w:type="paragraph" w:styleId="12">
    <w:name w:val="toc 3"/>
    <w:basedOn w:val="1"/>
    <w:next w:val="1"/>
    <w:qFormat/>
    <w:uiPriority w:val="0"/>
    <w:pPr>
      <w:wordWrap w:val="0"/>
      <w:topLinePunct/>
      <w:spacing w:line="400" w:lineRule="exact"/>
      <w:ind w:left="840" w:leftChars="400"/>
    </w:pPr>
    <w:rPr>
      <w:rFonts w:ascii="宋体" w:hAnsi="宋体" w:eastAsia="宋体"/>
      <w:sz w:val="21"/>
    </w:rPr>
  </w:style>
  <w:style w:type="paragraph" w:styleId="13">
    <w:name w:val="Plain Text"/>
    <w:basedOn w:val="1"/>
    <w:qFormat/>
    <w:uiPriority w:val="0"/>
    <w:pPr>
      <w:widowControl w:val="0"/>
      <w:autoSpaceDE w:val="0"/>
      <w:autoSpaceDN w:val="0"/>
      <w:adjustRightInd w:val="0"/>
      <w:jc w:val="both"/>
    </w:pPr>
    <w:rPr>
      <w:rFonts w:hint="eastAsia" w:hAnsi="Tms Rmn"/>
      <w:sz w:val="21"/>
    </w:rPr>
  </w:style>
  <w:style w:type="paragraph" w:styleId="14">
    <w:name w:val="footer"/>
    <w:basedOn w:val="1"/>
    <w:link w:val="28"/>
    <w:qFormat/>
    <w:uiPriority w:val="0"/>
    <w:pPr>
      <w:snapToGrid w:val="0"/>
      <w:spacing w:line="240" w:lineRule="auto"/>
      <w:ind w:firstLine="0" w:firstLineChars="0"/>
      <w:jc w:val="left"/>
    </w:pPr>
    <w:rPr>
      <w:rFonts w:ascii="宋体" w:hAnsi="宋体" w:eastAsia="宋体"/>
      <w:sz w:val="18"/>
      <w:szCs w:val="18"/>
    </w:rPr>
  </w:style>
  <w:style w:type="paragraph" w:styleId="15">
    <w:name w:val="header"/>
    <w:basedOn w:val="1"/>
    <w:link w:val="27"/>
    <w:qFormat/>
    <w:uiPriority w:val="0"/>
    <w:pPr>
      <w:pBdr>
        <w:bottom w:val="single" w:color="auto" w:sz="6" w:space="1"/>
      </w:pBdr>
      <w:wordWrap w:val="0"/>
      <w:topLinePunct/>
      <w:snapToGrid w:val="0"/>
      <w:spacing w:line="240" w:lineRule="auto"/>
      <w:ind w:firstLine="0" w:firstLineChars="0"/>
      <w:jc w:val="center"/>
    </w:pPr>
    <w:rPr>
      <w:rFonts w:ascii="宋体" w:hAnsi="宋体" w:eastAsia="宋体"/>
      <w:sz w:val="18"/>
      <w:szCs w:val="18"/>
    </w:rPr>
  </w:style>
  <w:style w:type="paragraph" w:styleId="16">
    <w:name w:val="toc 1"/>
    <w:basedOn w:val="1"/>
    <w:next w:val="1"/>
    <w:qFormat/>
    <w:uiPriority w:val="0"/>
    <w:pPr>
      <w:tabs>
        <w:tab w:val="right" w:leader="dot" w:pos="0"/>
        <w:tab w:val="right" w:leader="dot" w:pos="9746"/>
      </w:tabs>
      <w:wordWrap w:val="0"/>
      <w:topLinePunct/>
      <w:adjustRightInd w:val="0"/>
      <w:snapToGrid w:val="0"/>
      <w:spacing w:line="400" w:lineRule="exact"/>
    </w:pPr>
    <w:rPr>
      <w:rFonts w:ascii="宋体" w:hAnsi="宋体" w:eastAsia="宋体"/>
      <w:sz w:val="21"/>
    </w:rPr>
  </w:style>
  <w:style w:type="paragraph" w:styleId="17">
    <w:name w:val="toc 2"/>
    <w:basedOn w:val="1"/>
    <w:next w:val="1"/>
    <w:qFormat/>
    <w:uiPriority w:val="0"/>
    <w:pPr>
      <w:wordWrap w:val="0"/>
      <w:topLinePunct/>
      <w:spacing w:line="400" w:lineRule="exact"/>
      <w:ind w:left="420" w:leftChars="200"/>
    </w:pPr>
    <w:rPr>
      <w:rFonts w:ascii="宋体" w:hAnsi="宋体" w:eastAsia="宋体"/>
      <w:sz w:val="21"/>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next w:val="20"/>
    <w:qFormat/>
    <w:uiPriority w:val="0"/>
    <w:pPr>
      <w:ind w:firstLine="420" w:firstLineChars="100"/>
    </w:pPr>
  </w:style>
  <w:style w:type="paragraph" w:styleId="20">
    <w:name w:val="Body Text First Indent 2"/>
    <w:basedOn w:val="11"/>
    <w:qFormat/>
    <w:uiPriority w:val="0"/>
    <w:pPr>
      <w:tabs>
        <w:tab w:val="left" w:pos="945"/>
        <w:tab w:val="left" w:pos="1155"/>
      </w:tabs>
      <w:adjustRightInd/>
      <w:spacing w:after="120"/>
      <w:ind w:left="420" w:leftChars="200" w:firstLine="420" w:firstLineChars="200"/>
      <w:jc w:val="both"/>
      <w:textAlignment w:val="auto"/>
    </w:pPr>
    <w:rPr>
      <w:rFonts w:ascii="Times New Roman" w:eastAsia="宋体"/>
      <w:kern w:val="2"/>
      <w:sz w:val="21"/>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0"/>
    <w:rPr>
      <w:color w:val="0000FF"/>
      <w:u w:val="single"/>
    </w:rPr>
  </w:style>
  <w:style w:type="paragraph" w:customStyle="1" w:styleId="25">
    <w:name w:val="标题 5（有编号）（绿盟科技）"/>
    <w:basedOn w:val="1"/>
    <w:next w:val="2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7">
    <w:name w:val="页眉 Char"/>
    <w:basedOn w:val="23"/>
    <w:link w:val="15"/>
    <w:qFormat/>
    <w:uiPriority w:val="0"/>
    <w:rPr>
      <w:rFonts w:ascii="宋体" w:hAnsi="宋体" w:eastAsia="宋体" w:cstheme="minorBidi"/>
      <w:kern w:val="2"/>
      <w:sz w:val="18"/>
      <w:szCs w:val="18"/>
    </w:rPr>
  </w:style>
  <w:style w:type="character" w:customStyle="1" w:styleId="28">
    <w:name w:val="页脚 Char"/>
    <w:basedOn w:val="23"/>
    <w:link w:val="14"/>
    <w:qFormat/>
    <w:uiPriority w:val="0"/>
    <w:rPr>
      <w:rFonts w:ascii="宋体" w:hAnsi="宋体" w:eastAsia="宋体" w:cstheme="minorBidi"/>
      <w:kern w:val="2"/>
      <w:sz w:val="18"/>
      <w:szCs w:val="18"/>
    </w:rPr>
  </w:style>
  <w:style w:type="character" w:customStyle="1" w:styleId="29">
    <w:name w:val="标题 2 Char"/>
    <w:basedOn w:val="23"/>
    <w:link w:val="4"/>
    <w:qFormat/>
    <w:uiPriority w:val="0"/>
    <w:rPr>
      <w:rFonts w:ascii="Arial" w:hAnsi="Arial" w:eastAsia="黑体"/>
      <w:b/>
      <w:sz w:val="28"/>
    </w:rPr>
  </w:style>
  <w:style w:type="paragraph" w:customStyle="1" w:styleId="30">
    <w:name w:val="05、“(一)”正文三级标题"/>
    <w:basedOn w:val="1"/>
    <w:link w:val="55"/>
    <w:qFormat/>
    <w:uiPriority w:val="0"/>
    <w:pPr>
      <w:numPr>
        <w:ilvl w:val="1"/>
        <w:numId w:val="1"/>
      </w:numPr>
      <w:wordWrap w:val="0"/>
      <w:topLinePunct/>
      <w:ind w:firstLine="803" w:firstLineChars="200"/>
    </w:pPr>
    <w:rPr>
      <w:rFonts w:ascii="宋体" w:hAnsi="宋体" w:eastAsia="宋体"/>
    </w:rPr>
  </w:style>
  <w:style w:type="paragraph" w:customStyle="1" w:styleId="31">
    <w:name w:val="00、封面正文(与其他内容无关的格式)"/>
    <w:basedOn w:val="1"/>
    <w:qFormat/>
    <w:uiPriority w:val="0"/>
    <w:rPr>
      <w:rFonts w:ascii="宋体" w:hAnsi="宋体" w:eastAsia="宋体"/>
    </w:rPr>
  </w:style>
  <w:style w:type="paragraph" w:customStyle="1" w:styleId="32">
    <w:name w:val="15、“一、”二级标题"/>
    <w:basedOn w:val="1"/>
    <w:qFormat/>
    <w:uiPriority w:val="0"/>
    <w:pPr>
      <w:numPr>
        <w:ilvl w:val="1"/>
        <w:numId w:val="3"/>
      </w:numPr>
      <w:wordWrap w:val="0"/>
      <w:topLinePunct/>
      <w:ind w:firstLine="803" w:firstLineChars="200"/>
      <w:outlineLvl w:val="1"/>
    </w:pPr>
    <w:rPr>
      <w:rFonts w:ascii="宋体" w:hAnsi="宋体" w:eastAsia="宋体"/>
      <w:b/>
    </w:rPr>
  </w:style>
  <w:style w:type="paragraph" w:customStyle="1" w:styleId="33">
    <w:name w:val="06、“1.”正文四级标题"/>
    <w:basedOn w:val="1"/>
    <w:link w:val="57"/>
    <w:qFormat/>
    <w:uiPriority w:val="0"/>
    <w:pPr>
      <w:numPr>
        <w:ilvl w:val="2"/>
        <w:numId w:val="1"/>
      </w:numPr>
      <w:wordWrap w:val="0"/>
      <w:topLinePunct/>
      <w:ind w:firstLine="803" w:firstLineChars="200"/>
    </w:pPr>
    <w:rPr>
      <w:rFonts w:ascii="宋体" w:hAnsi="宋体" w:eastAsia="宋体"/>
      <w:snapToGrid w:val="0"/>
    </w:rPr>
  </w:style>
  <w:style w:type="paragraph" w:customStyle="1" w:styleId="34">
    <w:name w:val="07、“1.1”正文五级标题"/>
    <w:basedOn w:val="1"/>
    <w:link w:val="49"/>
    <w:qFormat/>
    <w:uiPriority w:val="0"/>
    <w:pPr>
      <w:numPr>
        <w:ilvl w:val="3"/>
        <w:numId w:val="1"/>
      </w:numPr>
      <w:ind w:firstLine="803" w:firstLineChars="200"/>
    </w:pPr>
    <w:rPr>
      <w:rFonts w:ascii="宋体" w:hAnsi="宋体" w:eastAsia="宋体"/>
    </w:rPr>
  </w:style>
  <w:style w:type="paragraph" w:customStyle="1" w:styleId="35">
    <w:name w:val="08、“(1)”正文六级标题"/>
    <w:basedOn w:val="1"/>
    <w:link w:val="58"/>
    <w:qFormat/>
    <w:uiPriority w:val="0"/>
    <w:pPr>
      <w:numPr>
        <w:ilvl w:val="4"/>
        <w:numId w:val="1"/>
      </w:numPr>
      <w:ind w:firstLine="803" w:firstLineChars="200"/>
    </w:pPr>
    <w:rPr>
      <w:rFonts w:ascii="宋体" w:hAnsi="宋体" w:eastAsia="宋体"/>
      <w:snapToGrid w:val="0"/>
    </w:rPr>
  </w:style>
  <w:style w:type="paragraph" w:customStyle="1" w:styleId="36">
    <w:name w:val="09、“1.”表格内一级标题"/>
    <w:basedOn w:val="1"/>
    <w:qFormat/>
    <w:uiPriority w:val="0"/>
    <w:pPr>
      <w:numPr>
        <w:ilvl w:val="0"/>
        <w:numId w:val="4"/>
      </w:numPr>
      <w:wordWrap w:val="0"/>
      <w:topLinePunct/>
      <w:spacing w:line="360" w:lineRule="exact"/>
      <w:ind w:left="48" w:leftChars="20"/>
    </w:pPr>
    <w:rPr>
      <w:rFonts w:ascii="宋体" w:hAnsi="宋体" w:eastAsia="宋体"/>
      <w:snapToGrid w:val="0"/>
      <w:sz w:val="21"/>
    </w:rPr>
  </w:style>
  <w:style w:type="paragraph" w:customStyle="1" w:styleId="37">
    <w:name w:val="10、“1.1”表格内二级标题"/>
    <w:basedOn w:val="1"/>
    <w:link w:val="48"/>
    <w:qFormat/>
    <w:uiPriority w:val="0"/>
    <w:pPr>
      <w:numPr>
        <w:ilvl w:val="1"/>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38">
    <w:name w:val="11、“1.1.1”表格内三级标题"/>
    <w:basedOn w:val="1"/>
    <w:qFormat/>
    <w:uiPriority w:val="0"/>
    <w:pPr>
      <w:numPr>
        <w:ilvl w:val="2"/>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39">
    <w:name w:val="12、表格内左对齐正文"/>
    <w:basedOn w:val="1"/>
    <w:link w:val="59"/>
    <w:qFormat/>
    <w:uiPriority w:val="0"/>
    <w:pPr>
      <w:wordWrap w:val="0"/>
      <w:topLinePunct/>
      <w:spacing w:line="360" w:lineRule="exact"/>
      <w:ind w:left="48" w:leftChars="20" w:firstLine="0" w:firstLineChars="0"/>
    </w:pPr>
    <w:rPr>
      <w:rFonts w:ascii="宋体" w:hAnsi="宋体" w:eastAsia="宋体"/>
      <w:snapToGrid w:val="0"/>
      <w:sz w:val="21"/>
    </w:rPr>
  </w:style>
  <w:style w:type="paragraph" w:customStyle="1" w:styleId="40">
    <w:name w:val="01、普通正文"/>
    <w:basedOn w:val="1"/>
    <w:link w:val="53"/>
    <w:qFormat/>
    <w:uiPriority w:val="0"/>
    <w:pPr>
      <w:wordWrap w:val="0"/>
      <w:topLinePunct/>
      <w:ind w:firstLine="0" w:firstLineChars="0"/>
    </w:pPr>
    <w:rPr>
      <w:rFonts w:ascii="宋体" w:hAnsi="宋体" w:eastAsia="宋体"/>
      <w:snapToGrid w:val="0"/>
    </w:rPr>
  </w:style>
  <w:style w:type="paragraph" w:customStyle="1" w:styleId="41">
    <w:name w:val="20、第五章“(一)”三级标题"/>
    <w:basedOn w:val="40"/>
    <w:link w:val="50"/>
    <w:qFormat/>
    <w:uiPriority w:val="0"/>
    <w:pPr>
      <w:pageBreakBefore/>
      <w:numPr>
        <w:ilvl w:val="0"/>
        <w:numId w:val="5"/>
      </w:numPr>
      <w:spacing w:before="50" w:beforeLines="50" w:after="50" w:afterLines="50"/>
      <w:jc w:val="center"/>
      <w:outlineLvl w:val="2"/>
    </w:pPr>
    <w:rPr>
      <w:rFonts w:ascii="宋体" w:hAnsi="宋体" w:eastAsia="宋体"/>
      <w:b/>
      <w:sz w:val="28"/>
    </w:rPr>
  </w:style>
  <w:style w:type="paragraph" w:customStyle="1" w:styleId="42">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43">
    <w:name w:val="02、首行缩进2字符正文"/>
    <w:basedOn w:val="1"/>
    <w:link w:val="52"/>
    <w:qFormat/>
    <w:uiPriority w:val="0"/>
    <w:pPr>
      <w:wordWrap w:val="0"/>
      <w:topLinePunct/>
      <w:ind w:firstLine="480" w:firstLineChars="200"/>
    </w:pPr>
    <w:rPr>
      <w:rFonts w:ascii="宋体" w:hAnsi="宋体" w:eastAsia="宋体"/>
    </w:rPr>
  </w:style>
  <w:style w:type="paragraph" w:customStyle="1" w:styleId="44">
    <w:name w:val="03、“注：”正文(加粗，首行缩进2字符)"/>
    <w:basedOn w:val="40"/>
    <w:link w:val="54"/>
    <w:qFormat/>
    <w:uiPriority w:val="0"/>
    <w:pPr>
      <w:ind w:firstLine="480" w:firstLineChars="200"/>
    </w:pPr>
    <w:rPr>
      <w:b/>
    </w:rPr>
  </w:style>
  <w:style w:type="paragraph" w:customStyle="1" w:styleId="45">
    <w:name w:val="14、“第一章”一级标题"/>
    <w:basedOn w:val="40"/>
    <w:qFormat/>
    <w:uiPriority w:val="0"/>
    <w:pPr>
      <w:numPr>
        <w:ilvl w:val="0"/>
        <w:numId w:val="3"/>
      </w:numPr>
      <w:spacing w:before="50" w:beforeLines="50" w:after="50" w:afterLines="50" w:line="240" w:lineRule="auto"/>
      <w:jc w:val="center"/>
      <w:outlineLvl w:val="0"/>
    </w:pPr>
    <w:rPr>
      <w:b/>
      <w:sz w:val="36"/>
    </w:rPr>
  </w:style>
  <w:style w:type="paragraph" w:customStyle="1" w:styleId="46">
    <w:name w:val="16、“(一)”三级标题"/>
    <w:basedOn w:val="40"/>
    <w:link w:val="51"/>
    <w:qFormat/>
    <w:uiPriority w:val="0"/>
    <w:pPr>
      <w:numPr>
        <w:ilvl w:val="2"/>
        <w:numId w:val="3"/>
      </w:numPr>
      <w:ind w:firstLine="803" w:firstLineChars="200"/>
      <w:outlineLvl w:val="2"/>
    </w:pPr>
    <w:rPr>
      <w:rFonts w:ascii="宋体" w:hAnsi="宋体" w:eastAsia="宋体"/>
      <w:b/>
    </w:rPr>
  </w:style>
  <w:style w:type="paragraph" w:customStyle="1" w:styleId="47">
    <w:name w:val="04“一、”正文二级标题"/>
    <w:basedOn w:val="40"/>
    <w:link w:val="56"/>
    <w:qFormat/>
    <w:uiPriority w:val="0"/>
    <w:pPr>
      <w:ind w:firstLine="803" w:firstLineChars="200"/>
    </w:pPr>
  </w:style>
  <w:style w:type="character" w:customStyle="1" w:styleId="48">
    <w:name w:val="10、“1.1”表格内二级标题 Char"/>
    <w:link w:val="37"/>
    <w:qFormat/>
    <w:uiPriority w:val="0"/>
    <w:rPr>
      <w:rFonts w:ascii="宋体" w:hAnsi="宋体" w:eastAsia="宋体"/>
      <w:snapToGrid w:val="0"/>
      <w:sz w:val="21"/>
    </w:rPr>
  </w:style>
  <w:style w:type="character" w:customStyle="1" w:styleId="49">
    <w:name w:val="07、“1.1”正文五级标题 Char"/>
    <w:link w:val="34"/>
    <w:qFormat/>
    <w:uiPriority w:val="0"/>
    <w:rPr>
      <w:rFonts w:ascii="宋体" w:hAnsi="宋体" w:eastAsia="宋体"/>
    </w:rPr>
  </w:style>
  <w:style w:type="character" w:customStyle="1" w:styleId="50">
    <w:name w:val="18、第三章“(一)”三级标题 Char"/>
    <w:link w:val="41"/>
    <w:qFormat/>
    <w:uiPriority w:val="0"/>
    <w:rPr>
      <w:rFonts w:ascii="宋体" w:hAnsi="宋体" w:eastAsia="宋体"/>
      <w:b/>
      <w:sz w:val="28"/>
    </w:rPr>
  </w:style>
  <w:style w:type="character" w:customStyle="1" w:styleId="51">
    <w:name w:val="16、“(一)”三级标题 Char"/>
    <w:link w:val="46"/>
    <w:qFormat/>
    <w:uiPriority w:val="0"/>
    <w:rPr>
      <w:rFonts w:ascii="宋体" w:hAnsi="宋体" w:eastAsia="宋体"/>
      <w:b/>
    </w:rPr>
  </w:style>
  <w:style w:type="character" w:customStyle="1" w:styleId="52">
    <w:name w:val="02、首行缩进2字符正文 Char"/>
    <w:link w:val="43"/>
    <w:qFormat/>
    <w:uiPriority w:val="0"/>
    <w:rPr>
      <w:rFonts w:ascii="宋体" w:hAnsi="宋体" w:eastAsia="宋体"/>
    </w:rPr>
  </w:style>
  <w:style w:type="character" w:customStyle="1" w:styleId="53">
    <w:name w:val="01、普通正文 Char"/>
    <w:link w:val="40"/>
    <w:qFormat/>
    <w:uiPriority w:val="0"/>
    <w:rPr>
      <w:rFonts w:ascii="宋体" w:hAnsi="宋体" w:eastAsia="宋体"/>
      <w:snapToGrid w:val="0"/>
    </w:rPr>
  </w:style>
  <w:style w:type="character" w:customStyle="1" w:styleId="54">
    <w:name w:val="03、“注：”正文(加粗，首行缩进2字符) Char"/>
    <w:link w:val="44"/>
    <w:qFormat/>
    <w:uiPriority w:val="0"/>
    <w:rPr>
      <w:b/>
    </w:rPr>
  </w:style>
  <w:style w:type="character" w:customStyle="1" w:styleId="55">
    <w:name w:val="05、“(一)”正文三级标题 Char"/>
    <w:link w:val="30"/>
    <w:qFormat/>
    <w:uiPriority w:val="0"/>
    <w:rPr>
      <w:rFonts w:ascii="宋体" w:hAnsi="宋体" w:eastAsia="宋体"/>
    </w:rPr>
  </w:style>
  <w:style w:type="character" w:customStyle="1" w:styleId="56">
    <w:name w:val="04“一、”正文二级标题 Char"/>
    <w:link w:val="47"/>
    <w:qFormat/>
    <w:uiPriority w:val="0"/>
  </w:style>
  <w:style w:type="character" w:customStyle="1" w:styleId="57">
    <w:name w:val="06、“1.”正文四级标题 Char"/>
    <w:link w:val="33"/>
    <w:qFormat/>
    <w:uiPriority w:val="0"/>
    <w:rPr>
      <w:rFonts w:ascii="宋体" w:hAnsi="宋体" w:eastAsia="宋体"/>
      <w:snapToGrid w:val="0"/>
    </w:rPr>
  </w:style>
  <w:style w:type="character" w:customStyle="1" w:styleId="58">
    <w:name w:val="08、“(1)”正文六级标题 Char"/>
    <w:link w:val="35"/>
    <w:qFormat/>
    <w:uiPriority w:val="0"/>
    <w:rPr>
      <w:rFonts w:ascii="宋体" w:hAnsi="宋体" w:eastAsia="宋体"/>
      <w:snapToGrid w:val="0"/>
    </w:rPr>
  </w:style>
  <w:style w:type="character" w:customStyle="1" w:styleId="59">
    <w:name w:val="12、表格内左对齐正文 Char"/>
    <w:link w:val="39"/>
    <w:qFormat/>
    <w:uiPriority w:val="0"/>
    <w:rPr>
      <w:rFonts w:ascii="宋体" w:hAnsi="宋体" w:eastAsia="宋体"/>
      <w:snapToGrid w:val="0"/>
      <w:sz w:val="21"/>
    </w:rPr>
  </w:style>
  <w:style w:type="paragraph" w:customStyle="1" w:styleId="60">
    <w:name w:val="17“1.”四级标题"/>
    <w:basedOn w:val="43"/>
    <w:qFormat/>
    <w:uiPriority w:val="0"/>
    <w:pPr>
      <w:numPr>
        <w:ilvl w:val="3"/>
        <w:numId w:val="3"/>
      </w:numPr>
      <w:ind w:firstLine="803" w:firstLineChars="200"/>
    </w:pPr>
    <w:rPr>
      <w:rFonts w:ascii="宋体" w:hAnsi="宋体" w:eastAsia="宋体"/>
    </w:rPr>
  </w:style>
  <w:style w:type="paragraph" w:customStyle="1" w:styleId="61">
    <w:name w:val="18、“1.1”五级标题"/>
    <w:basedOn w:val="60"/>
    <w:qFormat/>
    <w:uiPriority w:val="0"/>
    <w:pPr>
      <w:numPr>
        <w:ilvl w:val="4"/>
        <w:numId w:val="3"/>
      </w:numPr>
      <w:ind w:firstLine="803" w:firstLineChars="200"/>
    </w:pPr>
  </w:style>
  <w:style w:type="paragraph" w:customStyle="1" w:styleId="62">
    <w:name w:val="19、“(1)”六级标题"/>
    <w:basedOn w:val="60"/>
    <w:qFormat/>
    <w:uiPriority w:val="0"/>
    <w:pPr>
      <w:numPr>
        <w:ilvl w:val="5"/>
        <w:numId w:val="3"/>
      </w:numPr>
      <w:ind w:firstLine="803" w:firstLineChars="200"/>
    </w:pPr>
  </w:style>
  <w:style w:type="paragraph" w:customStyle="1" w:styleId="63">
    <w:name w:val="21、合同二级标题序号"/>
    <w:basedOn w:val="40"/>
    <w:qFormat/>
    <w:uiPriority w:val="0"/>
    <w:pPr>
      <w:numPr>
        <w:ilvl w:val="0"/>
        <w:numId w:val="6"/>
      </w:numPr>
      <w:ind w:firstLine="803" w:firstLineChars="200"/>
      <w:outlineLvl w:val="1"/>
    </w:pPr>
    <w:rPr>
      <w:rFonts w:ascii="宋体" w:hAnsi="宋体" w:eastAsia="宋体"/>
      <w:b/>
    </w:rPr>
  </w:style>
  <w:style w:type="paragraph" w:customStyle="1" w:styleId="64">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5">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66">
    <w:name w:val="21、第三章“(一)”三级标题"/>
    <w:basedOn w:val="40"/>
    <w:qFormat/>
    <w:uiPriority w:val="0"/>
    <w:pPr>
      <w:pageBreakBefore/>
      <w:numPr>
        <w:ilvl w:val="0"/>
        <w:numId w:val="5"/>
      </w:numPr>
      <w:spacing w:before="50" w:beforeLines="50" w:after="50" w:afterLines="50"/>
      <w:jc w:val="center"/>
      <w:outlineLvl w:val="2"/>
    </w:pPr>
    <w:rPr>
      <w:rFonts w:ascii="宋体" w:hAnsi="宋体"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6541</Words>
  <Characters>37287</Characters>
  <Lines>310</Lines>
  <Paragraphs>87</Paragraphs>
  <TotalTime>3</TotalTime>
  <ScaleCrop>false</ScaleCrop>
  <LinksUpToDate>false</LinksUpToDate>
  <CharactersWithSpaces>43741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qxzb</dc:creator>
  <cp:lastModifiedBy>Administrator</cp:lastModifiedBy>
  <cp:lastPrinted>2020-09-30T01:13:00Z</cp:lastPrinted>
  <dcterms:modified xsi:type="dcterms:W3CDTF">2021-01-04T02:31:43Z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