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1"/>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b/>
          <w:bCs/>
          <w:sz w:val="40"/>
          <w:szCs w:val="40"/>
        </w:rPr>
      </w:pPr>
      <w:bookmarkStart w:id="0" w:name="_Toc5725"/>
      <w:bookmarkStart w:id="1" w:name="_Toc578"/>
      <w:bookmarkStart w:id="2" w:name="_Toc6478"/>
      <w:r>
        <w:rPr>
          <w:rFonts w:hint="eastAsia"/>
          <w:b/>
          <w:bCs/>
          <w:sz w:val="40"/>
          <w:szCs w:val="40"/>
        </w:rPr>
        <w:t>项目编号：</w:t>
      </w:r>
      <w:r>
        <w:rPr>
          <w:rFonts w:hint="eastAsia"/>
          <w:b/>
          <w:bCs/>
          <w:color w:val="000000" w:themeColor="text1"/>
          <w:sz w:val="40"/>
          <w:szCs w:val="40"/>
          <w:lang w:val="en-US" w:eastAsia="zh-CN"/>
          <w14:textFill>
            <w14:solidFill>
              <w14:schemeClr w14:val="tx1"/>
            </w14:solidFill>
          </w14:textFill>
        </w:rPr>
        <w:t>HXZB-2020-0105</w:t>
      </w:r>
      <w:r>
        <w:rPr>
          <w:rFonts w:hint="eastAsia"/>
          <w:b/>
          <w:bCs/>
          <w:sz w:val="40"/>
          <w:szCs w:val="40"/>
        </w:rPr>
        <w:t xml:space="preserve"> </w:t>
      </w:r>
    </w:p>
    <w:p>
      <w:pPr>
        <w:pStyle w:val="3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sz w:val="40"/>
          <w:szCs w:val="40"/>
        </w:rPr>
      </w:pPr>
      <w:r>
        <w:rPr>
          <w:rFonts w:hint="eastAsia"/>
          <w:b/>
          <w:bCs/>
          <w:sz w:val="40"/>
          <w:szCs w:val="40"/>
        </w:rPr>
        <w:t>项目名称：</w:t>
      </w:r>
      <w:r>
        <w:rPr>
          <w:rFonts w:hint="eastAsia"/>
          <w:b/>
          <w:bCs/>
          <w:sz w:val="40"/>
          <w:szCs w:val="40"/>
          <w:lang w:val="en-US" w:eastAsia="zh-CN"/>
        </w:rPr>
        <w:t>广安市广安区人民医院数字化移动式X射线摄影机采购项目</w:t>
      </w:r>
      <w:r>
        <w:rPr>
          <w:rFonts w:hint="eastAsia"/>
          <w:b/>
          <w:bCs/>
          <w:sz w:val="40"/>
          <w:szCs w:val="40"/>
        </w:rPr>
        <w:t xml:space="preserve"> </w:t>
      </w:r>
    </w:p>
    <w:p>
      <w:pPr>
        <w:pStyle w:val="31"/>
        <w:keepNext w:val="0"/>
        <w:keepLines w:val="0"/>
        <w:pageBreakBefore w:val="0"/>
        <w:widowControl w:val="0"/>
        <w:kinsoku/>
        <w:wordWrap w:val="0"/>
        <w:overflowPunct/>
        <w:topLinePunct/>
        <w:autoSpaceDE/>
        <w:autoSpaceDN/>
        <w:bidi w:val="0"/>
        <w:adjustRightInd w:val="0"/>
        <w:snapToGrid w:val="0"/>
        <w:spacing w:before="2497" w:beforeLines="800" w:after="625" w:afterLines="200" w:line="240" w:lineRule="auto"/>
        <w:jc w:val="center"/>
        <w:textAlignment w:val="auto"/>
        <w:rPr>
          <w:rFonts w:hint="eastAsia"/>
          <w:b/>
          <w:bCs/>
          <w:sz w:val="96"/>
          <w:szCs w:val="96"/>
        </w:rPr>
      </w:pPr>
      <w:r>
        <w:rPr>
          <w:rFonts w:hint="eastAsia"/>
          <w:b/>
          <w:bCs/>
          <w:sz w:val="96"/>
          <w:szCs w:val="96"/>
        </w:rPr>
        <w:t>招标文件</w:t>
      </w:r>
    </w:p>
    <w:p>
      <w:pPr>
        <w:pStyle w:val="31"/>
        <w:keepNext w:val="0"/>
        <w:keepLines w:val="0"/>
        <w:pageBreakBefore w:val="0"/>
        <w:widowControl w:val="0"/>
        <w:kinsoku/>
        <w:wordWrap w:val="0"/>
        <w:overflowPunct/>
        <w:topLinePunct/>
        <w:autoSpaceDE/>
        <w:autoSpaceDN/>
        <w:bidi w:val="0"/>
        <w:adjustRightInd w:val="0"/>
        <w:snapToGrid w:val="0"/>
        <w:spacing w:before="1561" w:beforeLines="500" w:after="2497" w:afterLines="800" w:line="240" w:lineRule="auto"/>
        <w:jc w:val="center"/>
        <w:textAlignment w:val="auto"/>
        <w:rPr>
          <w:rFonts w:hint="default" w:eastAsiaTheme="minorEastAsia"/>
          <w:b/>
          <w:bCs/>
          <w:color w:val="000000" w:themeColor="text1"/>
          <w:sz w:val="96"/>
          <w:szCs w:val="96"/>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96"/>
          <w:szCs w:val="96"/>
          <w:lang w:val="en-US" w:eastAsia="zh-CN"/>
          <w14:textFill>
            <w14:solidFill>
              <w14:schemeClr w14:val="tx1"/>
            </w14:solidFill>
          </w14:textFill>
        </w:rPr>
        <w:t>(紧急采购)</w:t>
      </w:r>
    </w:p>
    <w:p>
      <w:pPr>
        <w:pStyle w:val="3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28"/>
          <w:szCs w:val="28"/>
        </w:rPr>
      </w:pPr>
      <w:r>
        <w:rPr>
          <w:rFonts w:hint="eastAsia"/>
          <w:b/>
          <w:bCs/>
          <w:sz w:val="28"/>
          <w:szCs w:val="28"/>
        </w:rPr>
        <w:t>中国·四川</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2400" w:leftChars="1000"/>
        <w:textAlignment w:val="auto"/>
        <w:rPr>
          <w:rFonts w:hint="eastAsia"/>
          <w:b/>
          <w:bCs/>
          <w:sz w:val="28"/>
          <w:szCs w:val="28"/>
        </w:rPr>
      </w:pPr>
      <w:r>
        <w:rPr>
          <w:rFonts w:hint="eastAsia"/>
          <w:b/>
          <w:bCs/>
          <w:sz w:val="28"/>
          <w:szCs w:val="28"/>
        </w:rPr>
        <w:t>采   购   人：</w:t>
      </w:r>
      <w:r>
        <w:rPr>
          <w:rFonts w:hint="eastAsia"/>
          <w:b/>
          <w:bCs/>
          <w:sz w:val="28"/>
          <w:szCs w:val="28"/>
          <w:lang w:val="en-US" w:eastAsia="zh-CN"/>
        </w:rPr>
        <w:t>广安市广安区人民医院</w:t>
      </w:r>
      <w:r>
        <w:rPr>
          <w:rFonts w:hint="eastAsia"/>
          <w:b/>
          <w:bCs/>
          <w:sz w:val="28"/>
          <w:szCs w:val="28"/>
        </w:rPr>
        <w:t xml:space="preserve">       </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2400" w:leftChars="1000"/>
        <w:textAlignment w:val="auto"/>
        <w:rPr>
          <w:rFonts w:hint="eastAsia" w:eastAsia="宋体"/>
          <w:b/>
          <w:bCs/>
          <w:sz w:val="28"/>
          <w:szCs w:val="28"/>
          <w:lang w:eastAsia="zh-CN"/>
        </w:rPr>
      </w:pPr>
      <w:r>
        <w:rPr>
          <w:rFonts w:hint="eastAsia"/>
          <w:b/>
          <w:bCs/>
          <w:sz w:val="28"/>
          <w:szCs w:val="28"/>
        </w:rPr>
        <w:t>采购代理机构：</w:t>
      </w:r>
      <w:r>
        <w:rPr>
          <w:rFonts w:hint="eastAsia"/>
          <w:b/>
          <w:bCs/>
          <w:sz w:val="28"/>
          <w:szCs w:val="28"/>
          <w:lang w:eastAsia="zh-CN"/>
        </w:rPr>
        <w:t>四川汇鑫同创招投标代理有限公司</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2400" w:leftChars="1000"/>
        <w:textAlignment w:val="auto"/>
        <w:rPr>
          <w:rFonts w:hint="eastAsia"/>
          <w:b/>
          <w:bCs/>
          <w:sz w:val="28"/>
          <w:szCs w:val="28"/>
        </w:rPr>
      </w:pPr>
      <w:r>
        <w:rPr>
          <w:rFonts w:hint="eastAsia"/>
          <w:b/>
          <w:bCs/>
          <w:sz w:val="28"/>
          <w:szCs w:val="28"/>
          <w:lang w:val="en-US" w:eastAsia="zh-CN"/>
        </w:rPr>
        <w:t>文  件 编 制：由采购人和</w:t>
      </w:r>
      <w:r>
        <w:rPr>
          <w:rFonts w:hint="eastAsia"/>
          <w:b/>
          <w:bCs/>
          <w:sz w:val="28"/>
          <w:szCs w:val="28"/>
        </w:rPr>
        <w:t>采购代理机构</w:t>
      </w:r>
      <w:r>
        <w:rPr>
          <w:rFonts w:hint="eastAsia"/>
          <w:b/>
          <w:bCs/>
          <w:sz w:val="28"/>
          <w:szCs w:val="28"/>
          <w:lang w:val="en-US" w:eastAsia="zh-CN"/>
        </w:rPr>
        <w:t>共同编制</w:t>
      </w:r>
    </w:p>
    <w:p>
      <w:pPr>
        <w:pStyle w:val="3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28"/>
          <w:szCs w:val="28"/>
        </w:rPr>
        <w:sectPr>
          <w:headerReference r:id="rId5" w:type="first"/>
          <w:footerReference r:id="rId7" w:type="first"/>
          <w:headerReference r:id="rId3" w:type="default"/>
          <w:headerReference r:id="rId4" w:type="even"/>
          <w:footerReference r:id="rId6" w:type="even"/>
          <w:pgSz w:w="11906" w:h="16838"/>
          <w:pgMar w:top="1440" w:right="1083" w:bottom="1440" w:left="1083" w:header="851" w:footer="992" w:gutter="0"/>
          <w:pgBorders>
            <w:top w:val="none" w:sz="0" w:space="0"/>
            <w:left w:val="none" w:sz="0" w:space="0"/>
            <w:bottom w:val="none" w:sz="0" w:space="0"/>
            <w:right w:val="none" w:sz="0" w:space="0"/>
          </w:pgBorders>
          <w:pgNumType w:start="0"/>
          <w:cols w:space="720" w:num="1"/>
          <w:titlePg/>
          <w:docGrid w:linePitch="312" w:charSpace="0"/>
        </w:sectPr>
      </w:pPr>
      <w:r>
        <w:rPr>
          <w:rFonts w:hint="eastAsia"/>
          <w:b/>
          <w:bCs/>
          <w:sz w:val="28"/>
          <w:szCs w:val="28"/>
          <w:lang w:val="en-US" w:eastAsia="zh-CN"/>
        </w:rPr>
        <w:t>2020</w:t>
      </w:r>
      <w:r>
        <w:rPr>
          <w:rFonts w:hint="eastAsia"/>
          <w:b/>
          <w:bCs/>
          <w:sz w:val="28"/>
          <w:szCs w:val="28"/>
        </w:rPr>
        <w:t>年</w:t>
      </w:r>
      <w:r>
        <w:rPr>
          <w:rFonts w:hint="eastAsia"/>
          <w:b/>
          <w:bCs/>
          <w:sz w:val="28"/>
          <w:szCs w:val="28"/>
          <w:lang w:val="en-US" w:eastAsia="zh-CN"/>
        </w:rPr>
        <w:t>3</w:t>
      </w:r>
      <w:r>
        <w:rPr>
          <w:rFonts w:hint="eastAsia"/>
          <w:b/>
          <w:bCs/>
          <w:sz w:val="28"/>
          <w:szCs w:val="28"/>
        </w:rPr>
        <w:t>月</w:t>
      </w:r>
    </w:p>
    <w:p>
      <w:pPr>
        <w:pStyle w:val="31"/>
        <w:bidi w:val="0"/>
        <w:jc w:val="center"/>
        <w:rPr>
          <w:rFonts w:hint="eastAsia"/>
        </w:rPr>
      </w:pPr>
      <w:r>
        <w:rPr>
          <w:rFonts w:hint="eastAsia"/>
        </w:rPr>
        <w:t>目  录</w:t>
      </w:r>
      <w:bookmarkEnd w:id="0"/>
      <w:bookmarkEnd w:id="1"/>
    </w:p>
    <w:p>
      <w:pPr>
        <w:pStyle w:val="18"/>
        <w:tabs>
          <w:tab w:val="clear" w:pos="0"/>
        </w:tabs>
      </w:pPr>
      <w:bookmarkStart w:id="3" w:name="_Toc15794"/>
      <w:bookmarkStart w:id="4" w:name="_Toc26242"/>
      <w:bookmarkStart w:id="5" w:name="_Toc28748"/>
      <w:r>
        <w:fldChar w:fldCharType="begin"/>
      </w:r>
      <w:r>
        <w:instrText xml:space="preserve">TOC \o "1-3" \h \u </w:instrText>
      </w:r>
      <w:r>
        <w:fldChar w:fldCharType="separate"/>
      </w:r>
      <w:r>
        <w:fldChar w:fldCharType="begin"/>
      </w:r>
      <w:r>
        <w:instrText xml:space="preserve"> HYPERLINK \l _Toc18714 </w:instrText>
      </w:r>
      <w:r>
        <w:fldChar w:fldCharType="separate"/>
      </w:r>
      <w:r>
        <w:rPr>
          <w:rFonts w:hint="eastAsia" w:ascii="宋体" w:hAnsi="宋体" w:eastAsia="宋体" w:cs="宋体"/>
        </w:rPr>
        <w:t xml:space="preserve">第一章 </w:t>
      </w:r>
      <w:r>
        <w:rPr>
          <w:rFonts w:hint="eastAsia"/>
        </w:rPr>
        <w:t>投标邀请</w:t>
      </w:r>
      <w:r>
        <w:tab/>
      </w:r>
      <w:r>
        <w:fldChar w:fldCharType="begin"/>
      </w:r>
      <w:r>
        <w:instrText xml:space="preserve"> PAGEREF _Toc18714 </w:instrText>
      </w:r>
      <w:r>
        <w:fldChar w:fldCharType="separate"/>
      </w:r>
      <w:r>
        <w:t>5</w:t>
      </w:r>
      <w:r>
        <w:fldChar w:fldCharType="end"/>
      </w:r>
      <w:r>
        <w:fldChar w:fldCharType="end"/>
      </w:r>
    </w:p>
    <w:p>
      <w:pPr>
        <w:pStyle w:val="18"/>
        <w:tabs>
          <w:tab w:val="clear" w:pos="0"/>
        </w:tabs>
      </w:pPr>
      <w:r>
        <w:fldChar w:fldCharType="begin"/>
      </w:r>
      <w:r>
        <w:instrText xml:space="preserve"> HYPERLINK \l _Toc19457 </w:instrText>
      </w:r>
      <w:r>
        <w:fldChar w:fldCharType="separate"/>
      </w:r>
      <w:r>
        <w:rPr>
          <w:rFonts w:hint="eastAsia" w:ascii="宋体" w:hAnsi="宋体" w:eastAsia="宋体" w:cs="宋体"/>
          <w:lang w:val="en-US" w:eastAsia="zh-CN"/>
        </w:rPr>
        <w:t xml:space="preserve">第二章 </w:t>
      </w:r>
      <w:r>
        <w:rPr>
          <w:rFonts w:hint="eastAsia"/>
          <w:lang w:val="en-US" w:eastAsia="zh-CN"/>
        </w:rPr>
        <w:t>投标人须知</w:t>
      </w:r>
      <w:r>
        <w:tab/>
      </w:r>
      <w:r>
        <w:fldChar w:fldCharType="begin"/>
      </w:r>
      <w:r>
        <w:instrText xml:space="preserve"> PAGEREF _Toc19457 </w:instrText>
      </w:r>
      <w:r>
        <w:fldChar w:fldCharType="separate"/>
      </w:r>
      <w:r>
        <w:t>8</w:t>
      </w:r>
      <w:r>
        <w:fldChar w:fldCharType="end"/>
      </w:r>
      <w:r>
        <w:fldChar w:fldCharType="end"/>
      </w:r>
    </w:p>
    <w:p>
      <w:pPr>
        <w:pStyle w:val="20"/>
        <w:tabs>
          <w:tab w:val="right" w:leader="dot" w:pos="9746"/>
          <w:tab w:val="clear" w:pos="0"/>
        </w:tabs>
      </w:pPr>
      <w:r>
        <w:fldChar w:fldCharType="begin"/>
      </w:r>
      <w:r>
        <w:instrText xml:space="preserve"> HYPERLINK \l _Toc22598 </w:instrText>
      </w:r>
      <w:r>
        <w:fldChar w:fldCharType="separate"/>
      </w:r>
      <w:r>
        <w:rPr>
          <w:rFonts w:hint="eastAsia"/>
        </w:rPr>
        <w:t>一、 投标人须知附表</w:t>
      </w:r>
      <w:r>
        <w:tab/>
      </w:r>
      <w:r>
        <w:fldChar w:fldCharType="begin"/>
      </w:r>
      <w:r>
        <w:instrText xml:space="preserve"> PAGEREF _Toc22598 </w:instrText>
      </w:r>
      <w:r>
        <w:fldChar w:fldCharType="separate"/>
      </w:r>
      <w:r>
        <w:t>8</w:t>
      </w:r>
      <w:r>
        <w:fldChar w:fldCharType="end"/>
      </w:r>
      <w:r>
        <w:fldChar w:fldCharType="end"/>
      </w:r>
    </w:p>
    <w:p>
      <w:pPr>
        <w:pStyle w:val="20"/>
        <w:tabs>
          <w:tab w:val="right" w:leader="dot" w:pos="9746"/>
          <w:tab w:val="clear" w:pos="0"/>
        </w:tabs>
      </w:pPr>
      <w:r>
        <w:fldChar w:fldCharType="begin"/>
      </w:r>
      <w:r>
        <w:instrText xml:space="preserve"> HYPERLINK \l _Toc20987 </w:instrText>
      </w:r>
      <w:r>
        <w:fldChar w:fldCharType="separate"/>
      </w:r>
      <w:r>
        <w:rPr>
          <w:rFonts w:hint="eastAsia"/>
        </w:rPr>
        <w:t>二、 总 则</w:t>
      </w:r>
      <w:r>
        <w:tab/>
      </w:r>
      <w:r>
        <w:fldChar w:fldCharType="begin"/>
      </w:r>
      <w:r>
        <w:instrText xml:space="preserve"> PAGEREF _Toc20987 </w:instrText>
      </w:r>
      <w:r>
        <w:fldChar w:fldCharType="separate"/>
      </w:r>
      <w:r>
        <w:t>11</w:t>
      </w:r>
      <w:r>
        <w:fldChar w:fldCharType="end"/>
      </w:r>
      <w:r>
        <w:fldChar w:fldCharType="end"/>
      </w:r>
    </w:p>
    <w:p>
      <w:pPr>
        <w:pStyle w:val="14"/>
        <w:tabs>
          <w:tab w:val="right" w:leader="dot" w:pos="9746"/>
          <w:tab w:val="clear" w:pos="0"/>
        </w:tabs>
      </w:pPr>
      <w:r>
        <w:fldChar w:fldCharType="begin"/>
      </w:r>
      <w:r>
        <w:instrText xml:space="preserve"> HYPERLINK \l _Toc12538 </w:instrText>
      </w:r>
      <w:r>
        <w:fldChar w:fldCharType="separate"/>
      </w:r>
      <w:r>
        <w:rPr>
          <w:rFonts w:hint="eastAsia" w:ascii="宋体" w:hAnsi="宋体" w:eastAsia="宋体" w:cs="宋体"/>
        </w:rPr>
        <w:t xml:space="preserve">(一) </w:t>
      </w:r>
      <w:r>
        <w:rPr>
          <w:rFonts w:hint="eastAsia"/>
        </w:rPr>
        <w:t>适用范围</w:t>
      </w:r>
      <w:r>
        <w:tab/>
      </w:r>
      <w:r>
        <w:fldChar w:fldCharType="begin"/>
      </w:r>
      <w:r>
        <w:instrText xml:space="preserve"> PAGEREF _Toc12538 </w:instrText>
      </w:r>
      <w:r>
        <w:fldChar w:fldCharType="separate"/>
      </w:r>
      <w:r>
        <w:t>11</w:t>
      </w:r>
      <w:r>
        <w:fldChar w:fldCharType="end"/>
      </w:r>
      <w:r>
        <w:fldChar w:fldCharType="end"/>
      </w:r>
    </w:p>
    <w:p>
      <w:pPr>
        <w:pStyle w:val="14"/>
        <w:tabs>
          <w:tab w:val="right" w:leader="dot" w:pos="9746"/>
          <w:tab w:val="clear" w:pos="0"/>
        </w:tabs>
      </w:pPr>
      <w:r>
        <w:fldChar w:fldCharType="begin"/>
      </w:r>
      <w:r>
        <w:instrText xml:space="preserve"> HYPERLINK \l _Toc30870 </w:instrText>
      </w:r>
      <w:r>
        <w:fldChar w:fldCharType="separate"/>
      </w:r>
      <w:r>
        <w:rPr>
          <w:rFonts w:hint="eastAsia" w:ascii="宋体" w:hAnsi="宋体" w:eastAsia="宋体" w:cs="宋体"/>
        </w:rPr>
        <w:t xml:space="preserve">(二) </w:t>
      </w:r>
      <w:r>
        <w:rPr>
          <w:rFonts w:hint="eastAsia"/>
        </w:rPr>
        <w:t>有关定义</w:t>
      </w:r>
      <w:r>
        <w:tab/>
      </w:r>
      <w:r>
        <w:fldChar w:fldCharType="begin"/>
      </w:r>
      <w:r>
        <w:instrText xml:space="preserve"> PAGEREF _Toc30870 </w:instrText>
      </w:r>
      <w:r>
        <w:fldChar w:fldCharType="separate"/>
      </w:r>
      <w:r>
        <w:t>11</w:t>
      </w:r>
      <w:r>
        <w:fldChar w:fldCharType="end"/>
      </w:r>
      <w:r>
        <w:fldChar w:fldCharType="end"/>
      </w:r>
    </w:p>
    <w:p>
      <w:pPr>
        <w:pStyle w:val="14"/>
        <w:tabs>
          <w:tab w:val="right" w:leader="dot" w:pos="9746"/>
          <w:tab w:val="clear" w:pos="0"/>
        </w:tabs>
      </w:pPr>
      <w:r>
        <w:fldChar w:fldCharType="begin"/>
      </w:r>
      <w:r>
        <w:instrText xml:space="preserve"> HYPERLINK \l _Toc8612 </w:instrText>
      </w:r>
      <w:r>
        <w:fldChar w:fldCharType="separate"/>
      </w:r>
      <w:r>
        <w:rPr>
          <w:rFonts w:hint="eastAsia" w:ascii="宋体" w:hAnsi="宋体" w:eastAsia="宋体" w:cs="宋体"/>
        </w:rPr>
        <w:t xml:space="preserve">(三) </w:t>
      </w:r>
      <w:r>
        <w:rPr>
          <w:rFonts w:hint="eastAsia"/>
        </w:rPr>
        <w:t>合格的投标人</w:t>
      </w:r>
      <w:r>
        <w:rPr>
          <w:rFonts w:hint="eastAsia"/>
          <w:lang w:val="en-US" w:eastAsia="zh-CN"/>
        </w:rPr>
        <w:t>(实质性要求)</w:t>
      </w:r>
      <w:r>
        <w:tab/>
      </w:r>
      <w:r>
        <w:fldChar w:fldCharType="begin"/>
      </w:r>
      <w:r>
        <w:instrText xml:space="preserve"> PAGEREF _Toc8612 </w:instrText>
      </w:r>
      <w:r>
        <w:fldChar w:fldCharType="separate"/>
      </w:r>
      <w:r>
        <w:t>11</w:t>
      </w:r>
      <w:r>
        <w:fldChar w:fldCharType="end"/>
      </w:r>
      <w:r>
        <w:fldChar w:fldCharType="end"/>
      </w:r>
    </w:p>
    <w:p>
      <w:pPr>
        <w:pStyle w:val="14"/>
        <w:tabs>
          <w:tab w:val="right" w:leader="dot" w:pos="9746"/>
          <w:tab w:val="clear" w:pos="0"/>
        </w:tabs>
      </w:pPr>
      <w:r>
        <w:fldChar w:fldCharType="begin"/>
      </w:r>
      <w:r>
        <w:instrText xml:space="preserve"> HYPERLINK \l _Toc6218 </w:instrText>
      </w:r>
      <w:r>
        <w:fldChar w:fldCharType="separate"/>
      </w:r>
      <w:r>
        <w:rPr>
          <w:rFonts w:hint="eastAsia" w:ascii="宋体" w:hAnsi="宋体" w:eastAsia="宋体" w:cs="宋体"/>
        </w:rPr>
        <w:t xml:space="preserve">(四) </w:t>
      </w:r>
      <w:r>
        <w:rPr>
          <w:rFonts w:hint="eastAsia"/>
        </w:rPr>
        <w:t>投标费用</w:t>
      </w:r>
      <w:r>
        <w:rPr>
          <w:rFonts w:hint="eastAsia"/>
          <w:lang w:val="en-US" w:eastAsia="zh-CN"/>
        </w:rPr>
        <w:t>(实质性要求)</w:t>
      </w:r>
      <w:r>
        <w:tab/>
      </w:r>
      <w:r>
        <w:fldChar w:fldCharType="begin"/>
      </w:r>
      <w:r>
        <w:instrText xml:space="preserve"> PAGEREF _Toc6218 </w:instrText>
      </w:r>
      <w:r>
        <w:fldChar w:fldCharType="separate"/>
      </w:r>
      <w:r>
        <w:t>11</w:t>
      </w:r>
      <w:r>
        <w:fldChar w:fldCharType="end"/>
      </w:r>
      <w:r>
        <w:fldChar w:fldCharType="end"/>
      </w:r>
    </w:p>
    <w:p>
      <w:pPr>
        <w:pStyle w:val="14"/>
        <w:tabs>
          <w:tab w:val="right" w:leader="dot" w:pos="9746"/>
          <w:tab w:val="clear" w:pos="0"/>
        </w:tabs>
      </w:pPr>
      <w:r>
        <w:fldChar w:fldCharType="begin"/>
      </w:r>
      <w:r>
        <w:instrText xml:space="preserve"> HYPERLINK \l _Toc22539 </w:instrText>
      </w:r>
      <w:r>
        <w:fldChar w:fldCharType="separate"/>
      </w:r>
      <w:r>
        <w:rPr>
          <w:rFonts w:hint="eastAsia" w:ascii="宋体" w:hAnsi="宋体" w:eastAsia="宋体" w:cs="宋体"/>
        </w:rPr>
        <w:t xml:space="preserve">(五) </w:t>
      </w:r>
      <w:r>
        <w:rPr>
          <w:rFonts w:hint="eastAsia"/>
        </w:rPr>
        <w:t>充分、公平竞争保障措施</w:t>
      </w:r>
      <w:r>
        <w:rPr>
          <w:rFonts w:hint="eastAsia"/>
          <w:lang w:val="en-US" w:eastAsia="zh-CN"/>
        </w:rPr>
        <w:t>(实质性要求)</w:t>
      </w:r>
      <w:r>
        <w:tab/>
      </w:r>
      <w:r>
        <w:fldChar w:fldCharType="begin"/>
      </w:r>
      <w:r>
        <w:instrText xml:space="preserve"> PAGEREF _Toc22539 </w:instrText>
      </w:r>
      <w:r>
        <w:fldChar w:fldCharType="separate"/>
      </w:r>
      <w:r>
        <w:t>11</w:t>
      </w:r>
      <w:r>
        <w:fldChar w:fldCharType="end"/>
      </w:r>
      <w:r>
        <w:fldChar w:fldCharType="end"/>
      </w:r>
    </w:p>
    <w:p>
      <w:pPr>
        <w:pStyle w:val="20"/>
        <w:tabs>
          <w:tab w:val="right" w:leader="dot" w:pos="9746"/>
          <w:tab w:val="clear" w:pos="0"/>
        </w:tabs>
      </w:pPr>
      <w:r>
        <w:fldChar w:fldCharType="begin"/>
      </w:r>
      <w:r>
        <w:instrText xml:space="preserve"> HYPERLINK \l _Toc12764 </w:instrText>
      </w:r>
      <w:r>
        <w:fldChar w:fldCharType="separate"/>
      </w:r>
      <w:r>
        <w:rPr>
          <w:rFonts w:hint="eastAsia"/>
        </w:rPr>
        <w:t>三、 招标文件</w:t>
      </w:r>
      <w:r>
        <w:tab/>
      </w:r>
      <w:r>
        <w:fldChar w:fldCharType="begin"/>
      </w:r>
      <w:r>
        <w:instrText xml:space="preserve"> PAGEREF _Toc12764 </w:instrText>
      </w:r>
      <w:r>
        <w:fldChar w:fldCharType="separate"/>
      </w:r>
      <w:r>
        <w:t>12</w:t>
      </w:r>
      <w:r>
        <w:fldChar w:fldCharType="end"/>
      </w:r>
      <w:r>
        <w:fldChar w:fldCharType="end"/>
      </w:r>
    </w:p>
    <w:p>
      <w:pPr>
        <w:pStyle w:val="14"/>
        <w:tabs>
          <w:tab w:val="right" w:leader="dot" w:pos="9746"/>
          <w:tab w:val="clear" w:pos="0"/>
        </w:tabs>
      </w:pPr>
      <w:r>
        <w:fldChar w:fldCharType="begin"/>
      </w:r>
      <w:r>
        <w:instrText xml:space="preserve"> HYPERLINK \l _Toc3223 </w:instrText>
      </w:r>
      <w:r>
        <w:fldChar w:fldCharType="separate"/>
      </w:r>
      <w:r>
        <w:rPr>
          <w:rFonts w:hint="eastAsia" w:ascii="宋体" w:hAnsi="宋体" w:eastAsia="宋体" w:cs="宋体"/>
        </w:rPr>
        <w:t xml:space="preserve">(一) </w:t>
      </w:r>
      <w:r>
        <w:rPr>
          <w:rFonts w:hint="eastAsia"/>
        </w:rPr>
        <w:t>招标文件的构成</w:t>
      </w:r>
      <w:r>
        <w:tab/>
      </w:r>
      <w:r>
        <w:fldChar w:fldCharType="begin"/>
      </w:r>
      <w:r>
        <w:instrText xml:space="preserve"> PAGEREF _Toc3223 </w:instrText>
      </w:r>
      <w:r>
        <w:fldChar w:fldCharType="separate"/>
      </w:r>
      <w:r>
        <w:t>12</w:t>
      </w:r>
      <w:r>
        <w:fldChar w:fldCharType="end"/>
      </w:r>
      <w:r>
        <w:fldChar w:fldCharType="end"/>
      </w:r>
    </w:p>
    <w:p>
      <w:pPr>
        <w:pStyle w:val="14"/>
        <w:tabs>
          <w:tab w:val="right" w:leader="dot" w:pos="9746"/>
          <w:tab w:val="clear" w:pos="0"/>
        </w:tabs>
      </w:pPr>
      <w:r>
        <w:fldChar w:fldCharType="begin"/>
      </w:r>
      <w:r>
        <w:instrText xml:space="preserve"> HYPERLINK \l _Toc27022 </w:instrText>
      </w:r>
      <w:r>
        <w:fldChar w:fldCharType="separate"/>
      </w:r>
      <w:r>
        <w:rPr>
          <w:rFonts w:hint="eastAsia" w:ascii="宋体" w:hAnsi="宋体" w:eastAsia="宋体" w:cs="宋体"/>
        </w:rPr>
        <w:t xml:space="preserve">(二) </w:t>
      </w:r>
      <w:r>
        <w:rPr>
          <w:rFonts w:hint="eastAsia"/>
        </w:rPr>
        <w:t>招标文件的澄清和修改</w:t>
      </w:r>
      <w:r>
        <w:tab/>
      </w:r>
      <w:r>
        <w:fldChar w:fldCharType="begin"/>
      </w:r>
      <w:r>
        <w:instrText xml:space="preserve"> PAGEREF _Toc27022 </w:instrText>
      </w:r>
      <w:r>
        <w:fldChar w:fldCharType="separate"/>
      </w:r>
      <w:r>
        <w:t>13</w:t>
      </w:r>
      <w:r>
        <w:fldChar w:fldCharType="end"/>
      </w:r>
      <w:r>
        <w:fldChar w:fldCharType="end"/>
      </w:r>
    </w:p>
    <w:p>
      <w:pPr>
        <w:pStyle w:val="14"/>
        <w:tabs>
          <w:tab w:val="right" w:leader="dot" w:pos="9746"/>
          <w:tab w:val="clear" w:pos="0"/>
        </w:tabs>
      </w:pPr>
      <w:r>
        <w:fldChar w:fldCharType="begin"/>
      </w:r>
      <w:r>
        <w:instrText xml:space="preserve"> HYPERLINK \l _Toc23077 </w:instrText>
      </w:r>
      <w:r>
        <w:fldChar w:fldCharType="separate"/>
      </w:r>
      <w:r>
        <w:rPr>
          <w:rFonts w:hint="eastAsia" w:ascii="宋体" w:hAnsi="宋体" w:eastAsia="宋体" w:cs="宋体"/>
        </w:rPr>
        <w:t xml:space="preserve">(三) </w:t>
      </w:r>
      <w:r>
        <w:rPr>
          <w:rFonts w:hint="eastAsia"/>
        </w:rPr>
        <w:t>答疑会和现场考察</w:t>
      </w:r>
      <w:r>
        <w:tab/>
      </w:r>
      <w:r>
        <w:fldChar w:fldCharType="begin"/>
      </w:r>
      <w:r>
        <w:instrText xml:space="preserve"> PAGEREF _Toc23077 </w:instrText>
      </w:r>
      <w:r>
        <w:fldChar w:fldCharType="separate"/>
      </w:r>
      <w:r>
        <w:t>13</w:t>
      </w:r>
      <w:r>
        <w:fldChar w:fldCharType="end"/>
      </w:r>
      <w:r>
        <w:fldChar w:fldCharType="end"/>
      </w:r>
    </w:p>
    <w:p>
      <w:pPr>
        <w:pStyle w:val="20"/>
        <w:tabs>
          <w:tab w:val="right" w:leader="dot" w:pos="9746"/>
          <w:tab w:val="clear" w:pos="0"/>
        </w:tabs>
      </w:pPr>
      <w:r>
        <w:fldChar w:fldCharType="begin"/>
      </w:r>
      <w:r>
        <w:instrText xml:space="preserve"> HYPERLINK \l _Toc17695 </w:instrText>
      </w:r>
      <w:r>
        <w:fldChar w:fldCharType="separate"/>
      </w:r>
      <w:r>
        <w:rPr>
          <w:rFonts w:hint="eastAsia"/>
        </w:rPr>
        <w:t>四、 投标文件</w:t>
      </w:r>
      <w:r>
        <w:tab/>
      </w:r>
      <w:r>
        <w:fldChar w:fldCharType="begin"/>
      </w:r>
      <w:r>
        <w:instrText xml:space="preserve"> PAGEREF _Toc17695 </w:instrText>
      </w:r>
      <w:r>
        <w:fldChar w:fldCharType="separate"/>
      </w:r>
      <w:r>
        <w:t>13</w:t>
      </w:r>
      <w:r>
        <w:fldChar w:fldCharType="end"/>
      </w:r>
      <w:r>
        <w:fldChar w:fldCharType="end"/>
      </w:r>
    </w:p>
    <w:p>
      <w:pPr>
        <w:pStyle w:val="14"/>
        <w:tabs>
          <w:tab w:val="right" w:leader="dot" w:pos="9746"/>
          <w:tab w:val="clear" w:pos="0"/>
        </w:tabs>
      </w:pPr>
      <w:r>
        <w:fldChar w:fldCharType="begin"/>
      </w:r>
      <w:r>
        <w:instrText xml:space="preserve"> HYPERLINK \l _Toc5221 </w:instrText>
      </w:r>
      <w:r>
        <w:fldChar w:fldCharType="separate"/>
      </w:r>
      <w:r>
        <w:rPr>
          <w:rFonts w:hint="eastAsia" w:ascii="宋体" w:hAnsi="宋体" w:eastAsia="宋体" w:cs="宋体"/>
        </w:rPr>
        <w:t xml:space="preserve">(一) </w:t>
      </w:r>
      <w:r>
        <w:rPr>
          <w:rFonts w:hint="eastAsia"/>
        </w:rPr>
        <w:t>投标文件的语言</w:t>
      </w:r>
      <w:r>
        <w:rPr>
          <w:rFonts w:hint="eastAsia"/>
          <w:lang w:val="en-US" w:eastAsia="zh-CN"/>
        </w:rPr>
        <w:t>(实质性要求)</w:t>
      </w:r>
      <w:r>
        <w:tab/>
      </w:r>
      <w:r>
        <w:fldChar w:fldCharType="begin"/>
      </w:r>
      <w:r>
        <w:instrText xml:space="preserve"> PAGEREF _Toc5221 </w:instrText>
      </w:r>
      <w:r>
        <w:fldChar w:fldCharType="separate"/>
      </w:r>
      <w:r>
        <w:t>13</w:t>
      </w:r>
      <w:r>
        <w:fldChar w:fldCharType="end"/>
      </w:r>
      <w:r>
        <w:fldChar w:fldCharType="end"/>
      </w:r>
    </w:p>
    <w:p>
      <w:pPr>
        <w:pStyle w:val="14"/>
        <w:tabs>
          <w:tab w:val="right" w:leader="dot" w:pos="9746"/>
          <w:tab w:val="clear" w:pos="0"/>
        </w:tabs>
      </w:pPr>
      <w:r>
        <w:fldChar w:fldCharType="begin"/>
      </w:r>
      <w:r>
        <w:instrText xml:space="preserve"> HYPERLINK \l _Toc25256 </w:instrText>
      </w:r>
      <w:r>
        <w:fldChar w:fldCharType="separate"/>
      </w:r>
      <w:r>
        <w:rPr>
          <w:rFonts w:hint="eastAsia" w:ascii="宋体" w:hAnsi="宋体" w:eastAsia="宋体" w:cs="宋体"/>
        </w:rPr>
        <w:t xml:space="preserve">(二) </w:t>
      </w:r>
      <w:r>
        <w:rPr>
          <w:rFonts w:hint="eastAsia"/>
        </w:rPr>
        <w:t>计量单位</w:t>
      </w:r>
      <w:r>
        <w:rPr>
          <w:rFonts w:hint="eastAsia"/>
          <w:lang w:val="en-US" w:eastAsia="zh-CN"/>
        </w:rPr>
        <w:t>(实质性要求)</w:t>
      </w:r>
      <w:r>
        <w:tab/>
      </w:r>
      <w:r>
        <w:fldChar w:fldCharType="begin"/>
      </w:r>
      <w:r>
        <w:instrText xml:space="preserve"> PAGEREF _Toc25256 </w:instrText>
      </w:r>
      <w:r>
        <w:fldChar w:fldCharType="separate"/>
      </w:r>
      <w:r>
        <w:t>14</w:t>
      </w:r>
      <w:r>
        <w:fldChar w:fldCharType="end"/>
      </w:r>
      <w:r>
        <w:fldChar w:fldCharType="end"/>
      </w:r>
    </w:p>
    <w:p>
      <w:pPr>
        <w:pStyle w:val="14"/>
        <w:tabs>
          <w:tab w:val="right" w:leader="dot" w:pos="9746"/>
          <w:tab w:val="clear" w:pos="0"/>
        </w:tabs>
      </w:pPr>
      <w:r>
        <w:fldChar w:fldCharType="begin"/>
      </w:r>
      <w:r>
        <w:instrText xml:space="preserve"> HYPERLINK \l _Toc15757 </w:instrText>
      </w:r>
      <w:r>
        <w:fldChar w:fldCharType="separate"/>
      </w:r>
      <w:r>
        <w:rPr>
          <w:rFonts w:hint="eastAsia" w:ascii="宋体" w:hAnsi="宋体" w:eastAsia="宋体" w:cs="宋体"/>
        </w:rPr>
        <w:t xml:space="preserve">(三) </w:t>
      </w:r>
      <w:r>
        <w:rPr>
          <w:rFonts w:hint="eastAsia"/>
        </w:rPr>
        <w:t>投标货币</w:t>
      </w:r>
      <w:r>
        <w:rPr>
          <w:rFonts w:hint="eastAsia"/>
          <w:lang w:val="en-US" w:eastAsia="zh-CN"/>
        </w:rPr>
        <w:t>(实质性要求)</w:t>
      </w:r>
      <w:r>
        <w:tab/>
      </w:r>
      <w:r>
        <w:fldChar w:fldCharType="begin"/>
      </w:r>
      <w:r>
        <w:instrText xml:space="preserve"> PAGEREF _Toc15757 </w:instrText>
      </w:r>
      <w:r>
        <w:fldChar w:fldCharType="separate"/>
      </w:r>
      <w:r>
        <w:t>14</w:t>
      </w:r>
      <w:r>
        <w:fldChar w:fldCharType="end"/>
      </w:r>
      <w:r>
        <w:fldChar w:fldCharType="end"/>
      </w:r>
    </w:p>
    <w:p>
      <w:pPr>
        <w:pStyle w:val="14"/>
        <w:tabs>
          <w:tab w:val="right" w:leader="dot" w:pos="9746"/>
          <w:tab w:val="clear" w:pos="0"/>
        </w:tabs>
      </w:pPr>
      <w:r>
        <w:fldChar w:fldCharType="begin"/>
      </w:r>
      <w:r>
        <w:instrText xml:space="preserve"> HYPERLINK \l _Toc11777 </w:instrText>
      </w:r>
      <w:r>
        <w:fldChar w:fldCharType="separate"/>
      </w:r>
      <w:r>
        <w:rPr>
          <w:rFonts w:hint="eastAsia" w:ascii="宋体" w:hAnsi="宋体" w:eastAsia="宋体" w:cs="宋体"/>
          <w:lang w:eastAsia="zh-CN"/>
        </w:rPr>
        <w:t xml:space="preserve">(四) </w:t>
      </w:r>
      <w:r>
        <w:rPr>
          <w:rFonts w:hint="eastAsia"/>
        </w:rPr>
        <w:t>联合体投标</w:t>
      </w:r>
      <w:r>
        <w:rPr>
          <w:rFonts w:hint="eastAsia"/>
          <w:lang w:val="en-US" w:eastAsia="zh-CN"/>
        </w:rPr>
        <w:t>(实质性要求)</w:t>
      </w:r>
      <w:r>
        <w:tab/>
      </w:r>
      <w:r>
        <w:fldChar w:fldCharType="begin"/>
      </w:r>
      <w:r>
        <w:instrText xml:space="preserve"> PAGEREF _Toc11777 </w:instrText>
      </w:r>
      <w:r>
        <w:fldChar w:fldCharType="separate"/>
      </w:r>
      <w:r>
        <w:t>14</w:t>
      </w:r>
      <w:r>
        <w:fldChar w:fldCharType="end"/>
      </w:r>
      <w:r>
        <w:fldChar w:fldCharType="end"/>
      </w:r>
    </w:p>
    <w:p>
      <w:pPr>
        <w:pStyle w:val="14"/>
        <w:tabs>
          <w:tab w:val="right" w:leader="dot" w:pos="9746"/>
          <w:tab w:val="clear" w:pos="0"/>
        </w:tabs>
      </w:pPr>
      <w:r>
        <w:fldChar w:fldCharType="begin"/>
      </w:r>
      <w:r>
        <w:instrText xml:space="preserve"> HYPERLINK \l _Toc8875 </w:instrText>
      </w:r>
      <w:r>
        <w:fldChar w:fldCharType="separate"/>
      </w:r>
      <w:r>
        <w:rPr>
          <w:rFonts w:hint="eastAsia" w:ascii="宋体" w:hAnsi="宋体" w:eastAsia="宋体" w:cs="宋体"/>
        </w:rPr>
        <w:t xml:space="preserve">(五) </w:t>
      </w:r>
      <w:r>
        <w:rPr>
          <w:rFonts w:hint="eastAsia"/>
        </w:rPr>
        <w:t>知识产权</w:t>
      </w:r>
      <w:r>
        <w:rPr>
          <w:rFonts w:hint="eastAsia"/>
          <w:lang w:val="en-US" w:eastAsia="zh-CN"/>
        </w:rPr>
        <w:t>(实质性要求)</w:t>
      </w:r>
      <w:r>
        <w:tab/>
      </w:r>
      <w:r>
        <w:fldChar w:fldCharType="begin"/>
      </w:r>
      <w:r>
        <w:instrText xml:space="preserve"> PAGEREF _Toc8875 </w:instrText>
      </w:r>
      <w:r>
        <w:fldChar w:fldCharType="separate"/>
      </w:r>
      <w:r>
        <w:t>14</w:t>
      </w:r>
      <w:r>
        <w:fldChar w:fldCharType="end"/>
      </w:r>
      <w:r>
        <w:fldChar w:fldCharType="end"/>
      </w:r>
    </w:p>
    <w:p>
      <w:pPr>
        <w:pStyle w:val="14"/>
        <w:tabs>
          <w:tab w:val="right" w:leader="dot" w:pos="9746"/>
          <w:tab w:val="clear" w:pos="0"/>
        </w:tabs>
      </w:pPr>
      <w:r>
        <w:fldChar w:fldCharType="begin"/>
      </w:r>
      <w:r>
        <w:instrText xml:space="preserve"> HYPERLINK \l _Toc22092 </w:instrText>
      </w:r>
      <w:r>
        <w:fldChar w:fldCharType="separate"/>
      </w:r>
      <w:r>
        <w:rPr>
          <w:rFonts w:hint="eastAsia" w:ascii="宋体" w:hAnsi="宋体" w:eastAsia="宋体" w:cs="宋体"/>
        </w:rPr>
        <w:t xml:space="preserve">(六) </w:t>
      </w:r>
      <w:r>
        <w:rPr>
          <w:rFonts w:hint="eastAsia"/>
        </w:rPr>
        <w:t>投标文件的组成</w:t>
      </w:r>
      <w:r>
        <w:tab/>
      </w:r>
      <w:r>
        <w:fldChar w:fldCharType="begin"/>
      </w:r>
      <w:r>
        <w:instrText xml:space="preserve"> PAGEREF _Toc22092 </w:instrText>
      </w:r>
      <w:r>
        <w:fldChar w:fldCharType="separate"/>
      </w:r>
      <w:r>
        <w:t>14</w:t>
      </w:r>
      <w:r>
        <w:fldChar w:fldCharType="end"/>
      </w:r>
      <w:r>
        <w:fldChar w:fldCharType="end"/>
      </w:r>
    </w:p>
    <w:p>
      <w:pPr>
        <w:pStyle w:val="14"/>
        <w:tabs>
          <w:tab w:val="right" w:leader="dot" w:pos="9746"/>
          <w:tab w:val="clear" w:pos="0"/>
        </w:tabs>
      </w:pPr>
      <w:r>
        <w:fldChar w:fldCharType="begin"/>
      </w:r>
      <w:r>
        <w:instrText xml:space="preserve"> HYPERLINK \l _Toc7032 </w:instrText>
      </w:r>
      <w:r>
        <w:fldChar w:fldCharType="separate"/>
      </w:r>
      <w:r>
        <w:rPr>
          <w:rFonts w:hint="eastAsia" w:ascii="宋体" w:hAnsi="宋体" w:eastAsia="宋体" w:cs="宋体"/>
        </w:rPr>
        <w:t xml:space="preserve">(七) </w:t>
      </w:r>
      <w:r>
        <w:rPr>
          <w:rFonts w:hint="eastAsia"/>
        </w:rPr>
        <w:t>投标文件格式</w:t>
      </w:r>
      <w:r>
        <w:tab/>
      </w:r>
      <w:r>
        <w:fldChar w:fldCharType="begin"/>
      </w:r>
      <w:r>
        <w:instrText xml:space="preserve"> PAGEREF _Toc7032 </w:instrText>
      </w:r>
      <w:r>
        <w:fldChar w:fldCharType="separate"/>
      </w:r>
      <w:r>
        <w:t>15</w:t>
      </w:r>
      <w:r>
        <w:fldChar w:fldCharType="end"/>
      </w:r>
      <w:r>
        <w:fldChar w:fldCharType="end"/>
      </w:r>
    </w:p>
    <w:p>
      <w:pPr>
        <w:pStyle w:val="14"/>
        <w:tabs>
          <w:tab w:val="right" w:leader="dot" w:pos="9746"/>
          <w:tab w:val="clear" w:pos="0"/>
        </w:tabs>
      </w:pPr>
      <w:r>
        <w:fldChar w:fldCharType="begin"/>
      </w:r>
      <w:r>
        <w:instrText xml:space="preserve"> HYPERLINK \l _Toc11512 </w:instrText>
      </w:r>
      <w:r>
        <w:fldChar w:fldCharType="separate"/>
      </w:r>
      <w:r>
        <w:rPr>
          <w:rFonts w:hint="eastAsia" w:ascii="宋体" w:hAnsi="宋体" w:eastAsia="宋体" w:cs="宋体"/>
        </w:rPr>
        <w:t xml:space="preserve">(八) </w:t>
      </w:r>
      <w:r>
        <w:rPr>
          <w:rFonts w:hint="eastAsia"/>
        </w:rPr>
        <w:t>投标保证金</w:t>
      </w:r>
      <w:r>
        <w:tab/>
      </w:r>
      <w:r>
        <w:fldChar w:fldCharType="begin"/>
      </w:r>
      <w:r>
        <w:instrText xml:space="preserve"> PAGEREF _Toc11512 </w:instrText>
      </w:r>
      <w:r>
        <w:fldChar w:fldCharType="separate"/>
      </w:r>
      <w:r>
        <w:t>16</w:t>
      </w:r>
      <w:r>
        <w:fldChar w:fldCharType="end"/>
      </w:r>
      <w:r>
        <w:fldChar w:fldCharType="end"/>
      </w:r>
    </w:p>
    <w:p>
      <w:pPr>
        <w:pStyle w:val="14"/>
        <w:tabs>
          <w:tab w:val="right" w:leader="dot" w:pos="9746"/>
          <w:tab w:val="clear" w:pos="0"/>
        </w:tabs>
      </w:pPr>
      <w:r>
        <w:fldChar w:fldCharType="begin"/>
      </w:r>
      <w:r>
        <w:instrText xml:space="preserve"> HYPERLINK \l _Toc4573 </w:instrText>
      </w:r>
      <w:r>
        <w:fldChar w:fldCharType="separate"/>
      </w:r>
      <w:r>
        <w:rPr>
          <w:rFonts w:hint="eastAsia" w:ascii="宋体" w:hAnsi="宋体" w:eastAsia="宋体" w:cs="宋体"/>
        </w:rPr>
        <w:t xml:space="preserve">(九) </w:t>
      </w:r>
      <w:r>
        <w:rPr>
          <w:rFonts w:hint="eastAsia"/>
        </w:rPr>
        <w:t>投标有效期</w:t>
      </w:r>
      <w:r>
        <w:rPr>
          <w:rFonts w:hint="eastAsia"/>
          <w:lang w:eastAsia="zh-CN"/>
        </w:rPr>
        <w:t>(</w:t>
      </w:r>
      <w:r>
        <w:rPr>
          <w:rFonts w:hint="eastAsia"/>
        </w:rPr>
        <w:t>实质性要求</w:t>
      </w:r>
      <w:r>
        <w:rPr>
          <w:rFonts w:hint="eastAsia"/>
          <w:lang w:eastAsia="zh-CN"/>
        </w:rPr>
        <w:t>)</w:t>
      </w:r>
      <w:r>
        <w:tab/>
      </w:r>
      <w:r>
        <w:fldChar w:fldCharType="begin"/>
      </w:r>
      <w:r>
        <w:instrText xml:space="preserve"> PAGEREF _Toc4573 </w:instrText>
      </w:r>
      <w:r>
        <w:fldChar w:fldCharType="separate"/>
      </w:r>
      <w:r>
        <w:t>16</w:t>
      </w:r>
      <w:r>
        <w:fldChar w:fldCharType="end"/>
      </w:r>
      <w:r>
        <w:fldChar w:fldCharType="end"/>
      </w:r>
    </w:p>
    <w:p>
      <w:pPr>
        <w:pStyle w:val="14"/>
        <w:tabs>
          <w:tab w:val="right" w:leader="dot" w:pos="9746"/>
          <w:tab w:val="clear" w:pos="0"/>
        </w:tabs>
      </w:pPr>
      <w:r>
        <w:fldChar w:fldCharType="begin"/>
      </w:r>
      <w:r>
        <w:instrText xml:space="preserve"> HYPERLINK \l _Toc8629 </w:instrText>
      </w:r>
      <w:r>
        <w:fldChar w:fldCharType="separate"/>
      </w:r>
      <w:r>
        <w:rPr>
          <w:rFonts w:hint="eastAsia" w:ascii="宋体" w:hAnsi="宋体" w:eastAsia="宋体" w:cs="宋体"/>
        </w:rPr>
        <w:t xml:space="preserve">(十) </w:t>
      </w:r>
      <w:r>
        <w:rPr>
          <w:rFonts w:hint="eastAsia"/>
        </w:rPr>
        <w:t>投标文件的印制和签署</w:t>
      </w:r>
      <w:r>
        <w:tab/>
      </w:r>
      <w:r>
        <w:fldChar w:fldCharType="begin"/>
      </w:r>
      <w:r>
        <w:instrText xml:space="preserve"> PAGEREF _Toc8629 </w:instrText>
      </w:r>
      <w:r>
        <w:fldChar w:fldCharType="separate"/>
      </w:r>
      <w:r>
        <w:t>16</w:t>
      </w:r>
      <w:r>
        <w:fldChar w:fldCharType="end"/>
      </w:r>
      <w:r>
        <w:fldChar w:fldCharType="end"/>
      </w:r>
    </w:p>
    <w:p>
      <w:pPr>
        <w:pStyle w:val="14"/>
        <w:tabs>
          <w:tab w:val="right" w:leader="dot" w:pos="9746"/>
          <w:tab w:val="clear" w:pos="0"/>
        </w:tabs>
      </w:pPr>
      <w:r>
        <w:fldChar w:fldCharType="begin"/>
      </w:r>
      <w:r>
        <w:instrText xml:space="preserve"> HYPERLINK \l _Toc22151 </w:instrText>
      </w:r>
      <w:r>
        <w:fldChar w:fldCharType="separate"/>
      </w:r>
      <w:r>
        <w:rPr>
          <w:rFonts w:hint="eastAsia" w:ascii="宋体" w:hAnsi="宋体" w:eastAsia="宋体" w:cs="宋体"/>
        </w:rPr>
        <w:t xml:space="preserve">(十一) </w:t>
      </w:r>
      <w:r>
        <w:rPr>
          <w:rFonts w:hint="eastAsia"/>
        </w:rPr>
        <w:t>投标文件的密封和标注</w:t>
      </w:r>
      <w:r>
        <w:tab/>
      </w:r>
      <w:r>
        <w:fldChar w:fldCharType="begin"/>
      </w:r>
      <w:r>
        <w:instrText xml:space="preserve"> PAGEREF _Toc22151 </w:instrText>
      </w:r>
      <w:r>
        <w:fldChar w:fldCharType="separate"/>
      </w:r>
      <w:r>
        <w:t>17</w:t>
      </w:r>
      <w:r>
        <w:fldChar w:fldCharType="end"/>
      </w:r>
      <w:r>
        <w:fldChar w:fldCharType="end"/>
      </w:r>
    </w:p>
    <w:p>
      <w:pPr>
        <w:pStyle w:val="14"/>
        <w:tabs>
          <w:tab w:val="right" w:leader="dot" w:pos="9746"/>
          <w:tab w:val="clear" w:pos="0"/>
        </w:tabs>
      </w:pPr>
      <w:r>
        <w:fldChar w:fldCharType="begin"/>
      </w:r>
      <w:r>
        <w:instrText xml:space="preserve"> HYPERLINK \l _Toc27440 </w:instrText>
      </w:r>
      <w:r>
        <w:fldChar w:fldCharType="separate"/>
      </w:r>
      <w:r>
        <w:rPr>
          <w:rFonts w:hint="eastAsia" w:ascii="宋体" w:hAnsi="宋体" w:eastAsia="宋体" w:cs="宋体"/>
        </w:rPr>
        <w:t xml:space="preserve">(十二) </w:t>
      </w:r>
      <w:r>
        <w:rPr>
          <w:rFonts w:hint="eastAsia"/>
        </w:rPr>
        <w:t>投标文件的递交</w:t>
      </w:r>
      <w:r>
        <w:tab/>
      </w:r>
      <w:r>
        <w:fldChar w:fldCharType="begin"/>
      </w:r>
      <w:r>
        <w:instrText xml:space="preserve"> PAGEREF _Toc27440 </w:instrText>
      </w:r>
      <w:r>
        <w:fldChar w:fldCharType="separate"/>
      </w:r>
      <w:r>
        <w:t>17</w:t>
      </w:r>
      <w:r>
        <w:fldChar w:fldCharType="end"/>
      </w:r>
      <w:r>
        <w:fldChar w:fldCharType="end"/>
      </w:r>
    </w:p>
    <w:p>
      <w:pPr>
        <w:pStyle w:val="14"/>
        <w:tabs>
          <w:tab w:val="right" w:leader="dot" w:pos="9746"/>
          <w:tab w:val="clear" w:pos="0"/>
        </w:tabs>
      </w:pPr>
      <w:r>
        <w:fldChar w:fldCharType="begin"/>
      </w:r>
      <w:r>
        <w:instrText xml:space="preserve"> HYPERLINK \l _Toc13122 </w:instrText>
      </w:r>
      <w:r>
        <w:fldChar w:fldCharType="separate"/>
      </w:r>
      <w:r>
        <w:rPr>
          <w:rFonts w:hint="eastAsia" w:ascii="宋体" w:hAnsi="宋体" w:eastAsia="宋体" w:cs="宋体"/>
        </w:rPr>
        <w:t xml:space="preserve">(十三) </w:t>
      </w:r>
      <w:r>
        <w:rPr>
          <w:rFonts w:hint="eastAsia"/>
        </w:rPr>
        <w:t>投标文件的修改和撤回</w:t>
      </w:r>
      <w:r>
        <w:tab/>
      </w:r>
      <w:r>
        <w:fldChar w:fldCharType="begin"/>
      </w:r>
      <w:r>
        <w:instrText xml:space="preserve"> PAGEREF _Toc13122 </w:instrText>
      </w:r>
      <w:r>
        <w:fldChar w:fldCharType="separate"/>
      </w:r>
      <w:r>
        <w:t>18</w:t>
      </w:r>
      <w:r>
        <w:fldChar w:fldCharType="end"/>
      </w:r>
      <w:r>
        <w:fldChar w:fldCharType="end"/>
      </w:r>
    </w:p>
    <w:p>
      <w:pPr>
        <w:pStyle w:val="20"/>
        <w:tabs>
          <w:tab w:val="right" w:leader="dot" w:pos="9746"/>
          <w:tab w:val="clear" w:pos="0"/>
        </w:tabs>
      </w:pPr>
      <w:r>
        <w:fldChar w:fldCharType="begin"/>
      </w:r>
      <w:r>
        <w:instrText xml:space="preserve"> HYPERLINK \l _Toc10902 </w:instrText>
      </w:r>
      <w:r>
        <w:fldChar w:fldCharType="separate"/>
      </w:r>
      <w:r>
        <w:rPr>
          <w:rFonts w:hint="eastAsia"/>
        </w:rPr>
        <w:t>五、 开标和中标</w:t>
      </w:r>
      <w:r>
        <w:tab/>
      </w:r>
      <w:r>
        <w:fldChar w:fldCharType="begin"/>
      </w:r>
      <w:r>
        <w:instrText xml:space="preserve"> PAGEREF _Toc10902 </w:instrText>
      </w:r>
      <w:r>
        <w:fldChar w:fldCharType="separate"/>
      </w:r>
      <w:r>
        <w:t>18</w:t>
      </w:r>
      <w:r>
        <w:fldChar w:fldCharType="end"/>
      </w:r>
      <w:r>
        <w:fldChar w:fldCharType="end"/>
      </w:r>
    </w:p>
    <w:p>
      <w:pPr>
        <w:pStyle w:val="14"/>
        <w:tabs>
          <w:tab w:val="right" w:leader="dot" w:pos="9746"/>
          <w:tab w:val="clear" w:pos="0"/>
        </w:tabs>
      </w:pPr>
      <w:r>
        <w:fldChar w:fldCharType="begin"/>
      </w:r>
      <w:r>
        <w:instrText xml:space="preserve"> HYPERLINK \l _Toc28908 </w:instrText>
      </w:r>
      <w:r>
        <w:fldChar w:fldCharType="separate"/>
      </w:r>
      <w:r>
        <w:rPr>
          <w:rFonts w:hint="eastAsia" w:ascii="宋体" w:hAnsi="宋体" w:eastAsia="宋体" w:cs="宋体"/>
        </w:rPr>
        <w:t xml:space="preserve">(一) </w:t>
      </w:r>
      <w:r>
        <w:rPr>
          <w:rFonts w:hint="eastAsia"/>
        </w:rPr>
        <w:t>开标</w:t>
      </w:r>
      <w:r>
        <w:tab/>
      </w:r>
      <w:r>
        <w:fldChar w:fldCharType="begin"/>
      </w:r>
      <w:r>
        <w:instrText xml:space="preserve"> PAGEREF _Toc28908 </w:instrText>
      </w:r>
      <w:r>
        <w:fldChar w:fldCharType="separate"/>
      </w:r>
      <w:r>
        <w:t>18</w:t>
      </w:r>
      <w:r>
        <w:fldChar w:fldCharType="end"/>
      </w:r>
      <w:r>
        <w:fldChar w:fldCharType="end"/>
      </w:r>
    </w:p>
    <w:p>
      <w:pPr>
        <w:pStyle w:val="14"/>
        <w:tabs>
          <w:tab w:val="right" w:leader="dot" w:pos="9746"/>
          <w:tab w:val="clear" w:pos="0"/>
        </w:tabs>
      </w:pPr>
      <w:r>
        <w:fldChar w:fldCharType="begin"/>
      </w:r>
      <w:r>
        <w:instrText xml:space="preserve"> HYPERLINK \l _Toc2084 </w:instrText>
      </w:r>
      <w:r>
        <w:fldChar w:fldCharType="separate"/>
      </w:r>
      <w:r>
        <w:rPr>
          <w:rFonts w:hint="eastAsia" w:ascii="宋体" w:hAnsi="宋体" w:eastAsia="宋体" w:cs="宋体"/>
        </w:rPr>
        <w:t xml:space="preserve">(二) </w:t>
      </w:r>
      <w:r>
        <w:rPr>
          <w:rFonts w:hint="eastAsia"/>
        </w:rPr>
        <w:t>开标程序</w:t>
      </w:r>
      <w:r>
        <w:tab/>
      </w:r>
      <w:r>
        <w:fldChar w:fldCharType="begin"/>
      </w:r>
      <w:r>
        <w:instrText xml:space="preserve"> PAGEREF _Toc2084 </w:instrText>
      </w:r>
      <w:r>
        <w:fldChar w:fldCharType="separate"/>
      </w:r>
      <w:r>
        <w:t>19</w:t>
      </w:r>
      <w:r>
        <w:fldChar w:fldCharType="end"/>
      </w:r>
      <w:r>
        <w:fldChar w:fldCharType="end"/>
      </w:r>
    </w:p>
    <w:p>
      <w:pPr>
        <w:pStyle w:val="14"/>
        <w:tabs>
          <w:tab w:val="right" w:leader="dot" w:pos="9746"/>
          <w:tab w:val="clear" w:pos="0"/>
        </w:tabs>
      </w:pPr>
      <w:r>
        <w:fldChar w:fldCharType="begin"/>
      </w:r>
      <w:r>
        <w:instrText xml:space="preserve"> HYPERLINK \l _Toc30272 </w:instrText>
      </w:r>
      <w:r>
        <w:fldChar w:fldCharType="separate"/>
      </w:r>
      <w:r>
        <w:rPr>
          <w:rFonts w:hint="eastAsia" w:ascii="宋体" w:hAnsi="宋体" w:eastAsia="宋体" w:cs="宋体"/>
          <w:lang w:val="en-US" w:eastAsia="zh-CN"/>
        </w:rPr>
        <w:t xml:space="preserve">(三) </w:t>
      </w:r>
      <w:r>
        <w:rPr>
          <w:rFonts w:hint="eastAsia"/>
          <w:lang w:val="en-US" w:eastAsia="zh-CN"/>
        </w:rPr>
        <w:t>开评标过程存档</w:t>
      </w:r>
      <w:r>
        <w:tab/>
      </w:r>
      <w:r>
        <w:fldChar w:fldCharType="begin"/>
      </w:r>
      <w:r>
        <w:instrText xml:space="preserve"> PAGEREF _Toc30272 </w:instrText>
      </w:r>
      <w:r>
        <w:fldChar w:fldCharType="separate"/>
      </w:r>
      <w:r>
        <w:t>19</w:t>
      </w:r>
      <w:r>
        <w:fldChar w:fldCharType="end"/>
      </w:r>
      <w:r>
        <w:fldChar w:fldCharType="end"/>
      </w:r>
    </w:p>
    <w:p>
      <w:pPr>
        <w:pStyle w:val="14"/>
        <w:tabs>
          <w:tab w:val="right" w:leader="dot" w:pos="9746"/>
          <w:tab w:val="clear" w:pos="0"/>
        </w:tabs>
      </w:pPr>
      <w:r>
        <w:fldChar w:fldCharType="begin"/>
      </w:r>
      <w:r>
        <w:instrText xml:space="preserve"> HYPERLINK \l _Toc31060 </w:instrText>
      </w:r>
      <w:r>
        <w:fldChar w:fldCharType="separate"/>
      </w:r>
      <w:r>
        <w:rPr>
          <w:rFonts w:hint="eastAsia" w:ascii="宋体" w:hAnsi="宋体" w:eastAsia="宋体" w:cs="宋体"/>
        </w:rPr>
        <w:t xml:space="preserve">(四) </w:t>
      </w:r>
      <w:r>
        <w:rPr>
          <w:rFonts w:hint="eastAsia"/>
        </w:rPr>
        <w:t>中标通知书</w:t>
      </w:r>
      <w:r>
        <w:tab/>
      </w:r>
      <w:r>
        <w:fldChar w:fldCharType="begin"/>
      </w:r>
      <w:r>
        <w:instrText xml:space="preserve"> PAGEREF _Toc31060 </w:instrText>
      </w:r>
      <w:r>
        <w:fldChar w:fldCharType="separate"/>
      </w:r>
      <w:r>
        <w:t>19</w:t>
      </w:r>
      <w:r>
        <w:fldChar w:fldCharType="end"/>
      </w:r>
      <w:r>
        <w:fldChar w:fldCharType="end"/>
      </w:r>
    </w:p>
    <w:p>
      <w:pPr>
        <w:pStyle w:val="20"/>
        <w:tabs>
          <w:tab w:val="right" w:leader="dot" w:pos="9746"/>
          <w:tab w:val="clear" w:pos="0"/>
        </w:tabs>
      </w:pPr>
      <w:r>
        <w:fldChar w:fldCharType="begin"/>
      </w:r>
      <w:r>
        <w:instrText xml:space="preserve"> HYPERLINK \l _Toc3535 </w:instrText>
      </w:r>
      <w:r>
        <w:fldChar w:fldCharType="separate"/>
      </w:r>
      <w:r>
        <w:rPr>
          <w:rFonts w:hint="eastAsia"/>
        </w:rPr>
        <w:t>六、 签订及履行合同和验收</w:t>
      </w:r>
      <w:r>
        <w:tab/>
      </w:r>
      <w:r>
        <w:fldChar w:fldCharType="begin"/>
      </w:r>
      <w:r>
        <w:instrText xml:space="preserve"> PAGEREF _Toc3535 </w:instrText>
      </w:r>
      <w:r>
        <w:fldChar w:fldCharType="separate"/>
      </w:r>
      <w:r>
        <w:t>20</w:t>
      </w:r>
      <w:r>
        <w:fldChar w:fldCharType="end"/>
      </w:r>
      <w:r>
        <w:fldChar w:fldCharType="end"/>
      </w:r>
    </w:p>
    <w:p>
      <w:pPr>
        <w:pStyle w:val="14"/>
        <w:tabs>
          <w:tab w:val="right" w:leader="dot" w:pos="9746"/>
          <w:tab w:val="clear" w:pos="0"/>
        </w:tabs>
      </w:pPr>
      <w:r>
        <w:fldChar w:fldCharType="begin"/>
      </w:r>
      <w:r>
        <w:instrText xml:space="preserve"> HYPERLINK \l _Toc9580 </w:instrText>
      </w:r>
      <w:r>
        <w:fldChar w:fldCharType="separate"/>
      </w:r>
      <w:r>
        <w:rPr>
          <w:rFonts w:hint="eastAsia" w:ascii="宋体" w:hAnsi="宋体" w:eastAsia="宋体" w:cs="宋体"/>
        </w:rPr>
        <w:t xml:space="preserve">(一) </w:t>
      </w:r>
      <w:r>
        <w:rPr>
          <w:rFonts w:hint="eastAsia"/>
        </w:rPr>
        <w:t>签订合同</w:t>
      </w:r>
      <w:r>
        <w:tab/>
      </w:r>
      <w:r>
        <w:fldChar w:fldCharType="begin"/>
      </w:r>
      <w:r>
        <w:instrText xml:space="preserve"> PAGEREF _Toc9580 </w:instrText>
      </w:r>
      <w:r>
        <w:fldChar w:fldCharType="separate"/>
      </w:r>
      <w:r>
        <w:t>20</w:t>
      </w:r>
      <w:r>
        <w:fldChar w:fldCharType="end"/>
      </w:r>
      <w:r>
        <w:fldChar w:fldCharType="end"/>
      </w:r>
    </w:p>
    <w:p>
      <w:pPr>
        <w:pStyle w:val="14"/>
        <w:tabs>
          <w:tab w:val="right" w:leader="dot" w:pos="9746"/>
          <w:tab w:val="clear" w:pos="0"/>
        </w:tabs>
      </w:pPr>
      <w:r>
        <w:fldChar w:fldCharType="begin"/>
      </w:r>
      <w:r>
        <w:instrText xml:space="preserve"> HYPERLINK \l _Toc5338 </w:instrText>
      </w:r>
      <w:r>
        <w:fldChar w:fldCharType="separate"/>
      </w:r>
      <w:r>
        <w:rPr>
          <w:rFonts w:hint="eastAsia" w:ascii="宋体" w:hAnsi="宋体" w:eastAsia="宋体" w:cs="宋体"/>
          <w:lang w:val="en-US"/>
        </w:rPr>
        <w:t xml:space="preserve">(二) </w:t>
      </w:r>
      <w:r>
        <w:rPr>
          <w:rFonts w:hint="eastAsia"/>
          <w:highlight w:val="none"/>
        </w:rPr>
        <w:t>合同分包</w:t>
      </w:r>
      <w:r>
        <w:rPr>
          <w:rFonts w:hint="eastAsia"/>
          <w:highlight w:val="none"/>
          <w:lang w:val="en-US" w:eastAsia="zh-CN"/>
        </w:rPr>
        <w:t>(实质性要求)</w:t>
      </w:r>
      <w:r>
        <w:tab/>
      </w:r>
      <w:r>
        <w:fldChar w:fldCharType="begin"/>
      </w:r>
      <w:r>
        <w:instrText xml:space="preserve"> PAGEREF _Toc5338 </w:instrText>
      </w:r>
      <w:r>
        <w:fldChar w:fldCharType="separate"/>
      </w:r>
      <w:r>
        <w:t>20</w:t>
      </w:r>
      <w:r>
        <w:fldChar w:fldCharType="end"/>
      </w:r>
      <w:r>
        <w:fldChar w:fldCharType="end"/>
      </w:r>
    </w:p>
    <w:p>
      <w:pPr>
        <w:pStyle w:val="14"/>
        <w:tabs>
          <w:tab w:val="right" w:leader="dot" w:pos="9746"/>
          <w:tab w:val="clear" w:pos="0"/>
        </w:tabs>
      </w:pPr>
      <w:r>
        <w:fldChar w:fldCharType="begin"/>
      </w:r>
      <w:r>
        <w:instrText xml:space="preserve"> HYPERLINK \l _Toc17266 </w:instrText>
      </w:r>
      <w:r>
        <w:fldChar w:fldCharType="separate"/>
      </w:r>
      <w:r>
        <w:rPr>
          <w:rFonts w:hint="eastAsia" w:ascii="宋体" w:hAnsi="宋体" w:eastAsia="宋体" w:cs="宋体"/>
        </w:rPr>
        <w:t xml:space="preserve">(三) </w:t>
      </w:r>
      <w:r>
        <w:rPr>
          <w:rFonts w:hint="eastAsia"/>
        </w:rPr>
        <w:t>合同转包</w:t>
      </w:r>
      <w:r>
        <w:rPr>
          <w:rFonts w:hint="eastAsia"/>
          <w:lang w:val="en-US" w:eastAsia="zh-CN"/>
        </w:rPr>
        <w:t>(实质性要求)</w:t>
      </w:r>
      <w:r>
        <w:tab/>
      </w:r>
      <w:r>
        <w:fldChar w:fldCharType="begin"/>
      </w:r>
      <w:r>
        <w:instrText xml:space="preserve"> PAGEREF _Toc17266 </w:instrText>
      </w:r>
      <w:r>
        <w:fldChar w:fldCharType="separate"/>
      </w:r>
      <w:r>
        <w:t>20</w:t>
      </w:r>
      <w:r>
        <w:fldChar w:fldCharType="end"/>
      </w:r>
      <w:r>
        <w:fldChar w:fldCharType="end"/>
      </w:r>
    </w:p>
    <w:p>
      <w:pPr>
        <w:pStyle w:val="14"/>
        <w:tabs>
          <w:tab w:val="right" w:leader="dot" w:pos="9746"/>
          <w:tab w:val="clear" w:pos="0"/>
        </w:tabs>
      </w:pPr>
      <w:r>
        <w:fldChar w:fldCharType="begin"/>
      </w:r>
      <w:r>
        <w:instrText xml:space="preserve"> HYPERLINK \l _Toc8688 </w:instrText>
      </w:r>
      <w:r>
        <w:fldChar w:fldCharType="separate"/>
      </w:r>
      <w:r>
        <w:rPr>
          <w:rFonts w:hint="eastAsia" w:ascii="宋体" w:hAnsi="宋体" w:eastAsia="宋体" w:cs="宋体"/>
        </w:rPr>
        <w:t xml:space="preserve">(四) </w:t>
      </w:r>
      <w:r>
        <w:rPr>
          <w:rFonts w:hint="eastAsia"/>
        </w:rPr>
        <w:t>补充合同</w:t>
      </w:r>
      <w:r>
        <w:tab/>
      </w:r>
      <w:r>
        <w:fldChar w:fldCharType="begin"/>
      </w:r>
      <w:r>
        <w:instrText xml:space="preserve"> PAGEREF _Toc8688 </w:instrText>
      </w:r>
      <w:r>
        <w:fldChar w:fldCharType="separate"/>
      </w:r>
      <w:r>
        <w:t>20</w:t>
      </w:r>
      <w:r>
        <w:fldChar w:fldCharType="end"/>
      </w:r>
      <w:r>
        <w:fldChar w:fldCharType="end"/>
      </w:r>
    </w:p>
    <w:p>
      <w:pPr>
        <w:pStyle w:val="14"/>
        <w:tabs>
          <w:tab w:val="right" w:leader="dot" w:pos="9746"/>
          <w:tab w:val="clear" w:pos="0"/>
        </w:tabs>
      </w:pPr>
      <w:r>
        <w:fldChar w:fldCharType="begin"/>
      </w:r>
      <w:r>
        <w:instrText xml:space="preserve"> HYPERLINK \l _Toc25813 </w:instrText>
      </w:r>
      <w:r>
        <w:fldChar w:fldCharType="separate"/>
      </w:r>
      <w:r>
        <w:rPr>
          <w:rFonts w:hint="eastAsia" w:ascii="宋体" w:hAnsi="宋体" w:eastAsia="宋体" w:cs="宋体"/>
        </w:rPr>
        <w:t xml:space="preserve">(五) </w:t>
      </w:r>
      <w:r>
        <w:rPr>
          <w:rFonts w:hint="eastAsia"/>
        </w:rPr>
        <w:t>履约保证金</w:t>
      </w:r>
      <w:r>
        <w:rPr>
          <w:rFonts w:hint="eastAsia"/>
          <w:lang w:val="en-US" w:eastAsia="zh-CN"/>
        </w:rPr>
        <w:t>(实质性要求)</w:t>
      </w:r>
      <w:r>
        <w:tab/>
      </w:r>
      <w:r>
        <w:fldChar w:fldCharType="begin"/>
      </w:r>
      <w:r>
        <w:instrText xml:space="preserve"> PAGEREF _Toc25813 </w:instrText>
      </w:r>
      <w:r>
        <w:fldChar w:fldCharType="separate"/>
      </w:r>
      <w:r>
        <w:t>20</w:t>
      </w:r>
      <w:r>
        <w:fldChar w:fldCharType="end"/>
      </w:r>
      <w:r>
        <w:fldChar w:fldCharType="end"/>
      </w:r>
    </w:p>
    <w:p>
      <w:pPr>
        <w:pStyle w:val="14"/>
        <w:tabs>
          <w:tab w:val="right" w:leader="dot" w:pos="9746"/>
          <w:tab w:val="clear" w:pos="0"/>
        </w:tabs>
      </w:pPr>
      <w:r>
        <w:fldChar w:fldCharType="begin"/>
      </w:r>
      <w:r>
        <w:instrText xml:space="preserve"> HYPERLINK \l _Toc26999 </w:instrText>
      </w:r>
      <w:r>
        <w:fldChar w:fldCharType="separate"/>
      </w:r>
      <w:r>
        <w:rPr>
          <w:rFonts w:hint="eastAsia" w:ascii="宋体" w:hAnsi="宋体" w:eastAsia="宋体" w:cs="宋体"/>
        </w:rPr>
        <w:t xml:space="preserve">(六) </w:t>
      </w:r>
      <w:r>
        <w:rPr>
          <w:rFonts w:hint="eastAsia"/>
        </w:rPr>
        <w:t>履行合同</w:t>
      </w:r>
      <w:r>
        <w:tab/>
      </w:r>
      <w:r>
        <w:fldChar w:fldCharType="begin"/>
      </w:r>
      <w:r>
        <w:instrText xml:space="preserve"> PAGEREF _Toc26999 </w:instrText>
      </w:r>
      <w:r>
        <w:fldChar w:fldCharType="separate"/>
      </w:r>
      <w:r>
        <w:t>21</w:t>
      </w:r>
      <w:r>
        <w:fldChar w:fldCharType="end"/>
      </w:r>
      <w:r>
        <w:fldChar w:fldCharType="end"/>
      </w:r>
    </w:p>
    <w:p>
      <w:pPr>
        <w:pStyle w:val="14"/>
        <w:tabs>
          <w:tab w:val="right" w:leader="dot" w:pos="9746"/>
          <w:tab w:val="clear" w:pos="0"/>
        </w:tabs>
      </w:pPr>
      <w:r>
        <w:fldChar w:fldCharType="begin"/>
      </w:r>
      <w:r>
        <w:instrText xml:space="preserve"> HYPERLINK \l _Toc31309 </w:instrText>
      </w:r>
      <w:r>
        <w:fldChar w:fldCharType="separate"/>
      </w:r>
      <w:r>
        <w:rPr>
          <w:rFonts w:hint="eastAsia" w:ascii="宋体" w:hAnsi="宋体" w:eastAsia="宋体" w:cs="宋体"/>
        </w:rPr>
        <w:t xml:space="preserve">(七) </w:t>
      </w:r>
      <w:r>
        <w:rPr>
          <w:rFonts w:hint="eastAsia"/>
        </w:rPr>
        <w:t>验收</w:t>
      </w:r>
      <w:r>
        <w:tab/>
      </w:r>
      <w:r>
        <w:fldChar w:fldCharType="begin"/>
      </w:r>
      <w:r>
        <w:instrText xml:space="preserve"> PAGEREF _Toc31309 </w:instrText>
      </w:r>
      <w:r>
        <w:fldChar w:fldCharType="separate"/>
      </w:r>
      <w:r>
        <w:t>21</w:t>
      </w:r>
      <w:r>
        <w:fldChar w:fldCharType="end"/>
      </w:r>
      <w:r>
        <w:fldChar w:fldCharType="end"/>
      </w:r>
    </w:p>
    <w:p>
      <w:pPr>
        <w:pStyle w:val="14"/>
        <w:tabs>
          <w:tab w:val="right" w:leader="dot" w:pos="9746"/>
          <w:tab w:val="clear" w:pos="0"/>
        </w:tabs>
      </w:pPr>
      <w:r>
        <w:fldChar w:fldCharType="begin"/>
      </w:r>
      <w:r>
        <w:instrText xml:space="preserve"> HYPERLINK \l _Toc6029 </w:instrText>
      </w:r>
      <w:r>
        <w:fldChar w:fldCharType="separate"/>
      </w:r>
      <w:r>
        <w:rPr>
          <w:rFonts w:hint="eastAsia" w:ascii="宋体" w:hAnsi="宋体" w:eastAsia="宋体" w:cs="宋体"/>
        </w:rPr>
        <w:t xml:space="preserve">(八) </w:t>
      </w:r>
      <w:r>
        <w:rPr>
          <w:rFonts w:hint="eastAsia"/>
        </w:rPr>
        <w:t>资金支付</w:t>
      </w:r>
      <w:r>
        <w:rPr>
          <w:rFonts w:hint="eastAsia"/>
          <w:lang w:val="en-US" w:eastAsia="zh-CN"/>
        </w:rPr>
        <w:t>方式、时间、条件</w:t>
      </w:r>
      <w:r>
        <w:tab/>
      </w:r>
      <w:r>
        <w:fldChar w:fldCharType="begin"/>
      </w:r>
      <w:r>
        <w:instrText xml:space="preserve"> PAGEREF _Toc6029 </w:instrText>
      </w:r>
      <w:r>
        <w:fldChar w:fldCharType="separate"/>
      </w:r>
      <w:r>
        <w:t>21</w:t>
      </w:r>
      <w:r>
        <w:fldChar w:fldCharType="end"/>
      </w:r>
      <w:r>
        <w:fldChar w:fldCharType="end"/>
      </w:r>
    </w:p>
    <w:p>
      <w:pPr>
        <w:pStyle w:val="20"/>
        <w:tabs>
          <w:tab w:val="right" w:leader="dot" w:pos="9746"/>
          <w:tab w:val="clear" w:pos="0"/>
        </w:tabs>
      </w:pPr>
      <w:r>
        <w:fldChar w:fldCharType="begin"/>
      </w:r>
      <w:r>
        <w:instrText xml:space="preserve"> HYPERLINK \l _Toc3255 </w:instrText>
      </w:r>
      <w:r>
        <w:fldChar w:fldCharType="separate"/>
      </w:r>
      <w:r>
        <w:rPr>
          <w:rFonts w:hint="eastAsia"/>
        </w:rPr>
        <w:t>七、 投标纪律要求</w:t>
      </w:r>
      <w:r>
        <w:tab/>
      </w:r>
      <w:r>
        <w:fldChar w:fldCharType="begin"/>
      </w:r>
      <w:r>
        <w:instrText xml:space="preserve"> PAGEREF _Toc3255 </w:instrText>
      </w:r>
      <w:r>
        <w:fldChar w:fldCharType="separate"/>
      </w:r>
      <w:r>
        <w:t>21</w:t>
      </w:r>
      <w:r>
        <w:fldChar w:fldCharType="end"/>
      </w:r>
      <w:r>
        <w:fldChar w:fldCharType="end"/>
      </w:r>
    </w:p>
    <w:p>
      <w:pPr>
        <w:pStyle w:val="20"/>
        <w:tabs>
          <w:tab w:val="right" w:leader="dot" w:pos="9746"/>
          <w:tab w:val="clear" w:pos="0"/>
        </w:tabs>
      </w:pPr>
      <w:r>
        <w:fldChar w:fldCharType="begin"/>
      </w:r>
      <w:r>
        <w:instrText xml:space="preserve"> HYPERLINK \l _Toc20965 </w:instrText>
      </w:r>
      <w:r>
        <w:fldChar w:fldCharType="separate"/>
      </w:r>
      <w:r>
        <w:rPr>
          <w:rFonts w:hint="eastAsia"/>
        </w:rPr>
        <w:t>八、 询问</w:t>
      </w:r>
      <w:r>
        <w:tab/>
      </w:r>
      <w:r>
        <w:fldChar w:fldCharType="begin"/>
      </w:r>
      <w:r>
        <w:instrText xml:space="preserve"> PAGEREF _Toc20965 </w:instrText>
      </w:r>
      <w:r>
        <w:fldChar w:fldCharType="separate"/>
      </w:r>
      <w:r>
        <w:t>22</w:t>
      </w:r>
      <w:r>
        <w:fldChar w:fldCharType="end"/>
      </w:r>
      <w:r>
        <w:fldChar w:fldCharType="end"/>
      </w:r>
    </w:p>
    <w:p>
      <w:pPr>
        <w:pStyle w:val="20"/>
        <w:tabs>
          <w:tab w:val="right" w:leader="dot" w:pos="9746"/>
          <w:tab w:val="clear" w:pos="0"/>
        </w:tabs>
      </w:pPr>
      <w:r>
        <w:fldChar w:fldCharType="begin"/>
      </w:r>
      <w:r>
        <w:instrText xml:space="preserve"> HYPERLINK \l _Toc12809 </w:instrText>
      </w:r>
      <w:r>
        <w:fldChar w:fldCharType="separate"/>
      </w:r>
      <w:r>
        <w:rPr>
          <w:rFonts w:hint="eastAsia"/>
        </w:rPr>
        <w:t>九、 关于行贿犯罪档案查询工作的规定</w:t>
      </w:r>
      <w:r>
        <w:tab/>
      </w:r>
      <w:r>
        <w:fldChar w:fldCharType="begin"/>
      </w:r>
      <w:r>
        <w:instrText xml:space="preserve"> PAGEREF _Toc12809 </w:instrText>
      </w:r>
      <w:r>
        <w:fldChar w:fldCharType="separate"/>
      </w:r>
      <w:r>
        <w:t>22</w:t>
      </w:r>
      <w:r>
        <w:fldChar w:fldCharType="end"/>
      </w:r>
      <w:r>
        <w:fldChar w:fldCharType="end"/>
      </w:r>
    </w:p>
    <w:p>
      <w:pPr>
        <w:pStyle w:val="20"/>
        <w:tabs>
          <w:tab w:val="right" w:leader="dot" w:pos="9746"/>
          <w:tab w:val="clear" w:pos="0"/>
        </w:tabs>
      </w:pPr>
      <w:r>
        <w:fldChar w:fldCharType="begin"/>
      </w:r>
      <w:r>
        <w:instrText xml:space="preserve"> HYPERLINK \l _Toc27014 </w:instrText>
      </w:r>
      <w:r>
        <w:fldChar w:fldCharType="separate"/>
      </w:r>
      <w:r>
        <w:rPr>
          <w:rFonts w:hint="eastAsia"/>
        </w:rPr>
        <w:t>十、 串通投标</w:t>
      </w:r>
      <w:r>
        <w:rPr>
          <w:rFonts w:hint="eastAsia"/>
          <w:lang w:val="en-US" w:eastAsia="zh-CN"/>
        </w:rPr>
        <w:t>的情形</w:t>
      </w:r>
      <w:r>
        <w:tab/>
      </w:r>
      <w:r>
        <w:fldChar w:fldCharType="begin"/>
      </w:r>
      <w:r>
        <w:instrText xml:space="preserve"> PAGEREF _Toc27014 </w:instrText>
      </w:r>
      <w:r>
        <w:fldChar w:fldCharType="separate"/>
      </w:r>
      <w:r>
        <w:t>22</w:t>
      </w:r>
      <w:r>
        <w:fldChar w:fldCharType="end"/>
      </w:r>
      <w:r>
        <w:fldChar w:fldCharType="end"/>
      </w:r>
    </w:p>
    <w:p>
      <w:pPr>
        <w:pStyle w:val="20"/>
        <w:tabs>
          <w:tab w:val="right" w:leader="dot" w:pos="9746"/>
          <w:tab w:val="clear" w:pos="0"/>
        </w:tabs>
      </w:pPr>
      <w:r>
        <w:fldChar w:fldCharType="begin"/>
      </w:r>
      <w:r>
        <w:instrText xml:space="preserve"> HYPERLINK \l _Toc18051 </w:instrText>
      </w:r>
      <w:r>
        <w:fldChar w:fldCharType="separate"/>
      </w:r>
      <w:r>
        <w:rPr>
          <w:rFonts w:hint="eastAsia"/>
          <w:lang w:val="en-US" w:eastAsia="zh-CN"/>
        </w:rPr>
        <w:t>十一、 投标人信用信息查询</w:t>
      </w:r>
      <w:r>
        <w:tab/>
      </w:r>
      <w:r>
        <w:fldChar w:fldCharType="begin"/>
      </w:r>
      <w:r>
        <w:instrText xml:space="preserve"> PAGEREF _Toc18051 </w:instrText>
      </w:r>
      <w:r>
        <w:fldChar w:fldCharType="separate"/>
      </w:r>
      <w:r>
        <w:t>22</w:t>
      </w:r>
      <w:r>
        <w:fldChar w:fldCharType="end"/>
      </w:r>
      <w:r>
        <w:fldChar w:fldCharType="end"/>
      </w:r>
    </w:p>
    <w:p>
      <w:pPr>
        <w:pStyle w:val="20"/>
        <w:tabs>
          <w:tab w:val="right" w:leader="dot" w:pos="9746"/>
          <w:tab w:val="clear" w:pos="0"/>
        </w:tabs>
      </w:pPr>
      <w:r>
        <w:fldChar w:fldCharType="begin"/>
      </w:r>
      <w:r>
        <w:instrText xml:space="preserve"> HYPERLINK \l _Toc17309 </w:instrText>
      </w:r>
      <w:r>
        <w:fldChar w:fldCharType="separate"/>
      </w:r>
      <w:r>
        <w:rPr>
          <w:rFonts w:hint="eastAsia"/>
        </w:rPr>
        <w:t>十二、 其他</w:t>
      </w:r>
      <w:r>
        <w:tab/>
      </w:r>
      <w:r>
        <w:fldChar w:fldCharType="begin"/>
      </w:r>
      <w:r>
        <w:instrText xml:space="preserve"> PAGEREF _Toc17309 </w:instrText>
      </w:r>
      <w:r>
        <w:fldChar w:fldCharType="separate"/>
      </w:r>
      <w:r>
        <w:t>23</w:t>
      </w:r>
      <w:r>
        <w:fldChar w:fldCharType="end"/>
      </w:r>
      <w:r>
        <w:fldChar w:fldCharType="end"/>
      </w:r>
    </w:p>
    <w:p>
      <w:pPr>
        <w:pStyle w:val="18"/>
        <w:tabs>
          <w:tab w:val="clear" w:pos="0"/>
        </w:tabs>
      </w:pPr>
      <w:r>
        <w:fldChar w:fldCharType="begin"/>
      </w:r>
      <w:r>
        <w:instrText xml:space="preserve"> HYPERLINK \l _Toc29899 </w:instrText>
      </w:r>
      <w:r>
        <w:fldChar w:fldCharType="separate"/>
      </w:r>
      <w:r>
        <w:rPr>
          <w:rFonts w:hint="eastAsia" w:ascii="宋体" w:hAnsi="宋体" w:eastAsia="宋体" w:cs="宋体"/>
        </w:rPr>
        <w:t xml:space="preserve">第三章 </w:t>
      </w:r>
      <w:r>
        <w:rPr>
          <w:rFonts w:hint="eastAsia"/>
        </w:rPr>
        <w:t>投标文件格式</w:t>
      </w:r>
      <w:r>
        <w:tab/>
      </w:r>
      <w:r>
        <w:fldChar w:fldCharType="begin"/>
      </w:r>
      <w:r>
        <w:instrText xml:space="preserve"> PAGEREF _Toc29899 </w:instrText>
      </w:r>
      <w:r>
        <w:fldChar w:fldCharType="separate"/>
      </w:r>
      <w:r>
        <w:t>24</w:t>
      </w:r>
      <w:r>
        <w:fldChar w:fldCharType="end"/>
      </w:r>
      <w:r>
        <w:fldChar w:fldCharType="end"/>
      </w:r>
    </w:p>
    <w:p>
      <w:pPr>
        <w:pStyle w:val="20"/>
        <w:tabs>
          <w:tab w:val="right" w:leader="dot" w:pos="9746"/>
          <w:tab w:val="clear" w:pos="0"/>
        </w:tabs>
      </w:pPr>
      <w:r>
        <w:fldChar w:fldCharType="begin"/>
      </w:r>
      <w:r>
        <w:instrText xml:space="preserve"> HYPERLINK \l _Toc31167 </w:instrText>
      </w:r>
      <w:r>
        <w:fldChar w:fldCharType="separate"/>
      </w:r>
      <w:r>
        <w:rPr>
          <w:rFonts w:hint="eastAsia"/>
          <w:szCs w:val="32"/>
          <w:lang w:val="en-US" w:eastAsia="zh-CN"/>
        </w:rPr>
        <w:t>第一部</w:t>
      </w:r>
      <w:r>
        <w:rPr>
          <w:rFonts w:hint="eastAsia"/>
          <w:szCs w:val="32"/>
        </w:rPr>
        <w:t>分 资格、资质性及其他类似效力</w:t>
      </w:r>
      <w:r>
        <w:rPr>
          <w:rFonts w:hint="eastAsia"/>
          <w:szCs w:val="32"/>
          <w:lang w:val="en-US" w:eastAsia="zh-CN"/>
        </w:rPr>
        <w:t>投标</w:t>
      </w:r>
      <w:r>
        <w:rPr>
          <w:rFonts w:hint="eastAsia"/>
          <w:szCs w:val="32"/>
        </w:rPr>
        <w:t>文件(格式)</w:t>
      </w:r>
      <w:r>
        <w:tab/>
      </w:r>
      <w:r>
        <w:fldChar w:fldCharType="begin"/>
      </w:r>
      <w:r>
        <w:instrText xml:space="preserve"> PAGEREF _Toc31167 </w:instrText>
      </w:r>
      <w:r>
        <w:fldChar w:fldCharType="separate"/>
      </w:r>
      <w:r>
        <w:t>27</w:t>
      </w:r>
      <w:r>
        <w:fldChar w:fldCharType="end"/>
      </w:r>
      <w:r>
        <w:fldChar w:fldCharType="end"/>
      </w:r>
    </w:p>
    <w:p>
      <w:pPr>
        <w:pStyle w:val="14"/>
        <w:tabs>
          <w:tab w:val="right" w:leader="dot" w:pos="9746"/>
          <w:tab w:val="clear" w:pos="0"/>
        </w:tabs>
      </w:pPr>
      <w:r>
        <w:fldChar w:fldCharType="begin"/>
      </w:r>
      <w:r>
        <w:instrText xml:space="preserve"> HYPERLINK \l _Toc11164 </w:instrText>
      </w:r>
      <w:r>
        <w:fldChar w:fldCharType="separate"/>
      </w:r>
      <w:r>
        <w:rPr>
          <w:rFonts w:hint="eastAsia"/>
        </w:rPr>
        <w:t>(一) 法定代表人</w:t>
      </w:r>
      <w:r>
        <w:rPr>
          <w:rFonts w:hint="eastAsia"/>
          <w:lang w:val="en-US" w:eastAsia="zh-CN"/>
        </w:rPr>
        <w:t>/单位负责人</w:t>
      </w:r>
      <w:r>
        <w:rPr>
          <w:rFonts w:hint="eastAsia"/>
        </w:rPr>
        <w:t>授权书</w:t>
      </w:r>
      <w:r>
        <w:tab/>
      </w:r>
      <w:r>
        <w:fldChar w:fldCharType="begin"/>
      </w:r>
      <w:r>
        <w:instrText xml:space="preserve"> PAGEREF _Toc11164 </w:instrText>
      </w:r>
      <w:r>
        <w:fldChar w:fldCharType="separate"/>
      </w:r>
      <w:r>
        <w:t>28</w:t>
      </w:r>
      <w:r>
        <w:fldChar w:fldCharType="end"/>
      </w:r>
      <w:r>
        <w:fldChar w:fldCharType="end"/>
      </w:r>
    </w:p>
    <w:p>
      <w:pPr>
        <w:pStyle w:val="14"/>
        <w:tabs>
          <w:tab w:val="right" w:leader="dot" w:pos="9746"/>
          <w:tab w:val="clear" w:pos="0"/>
        </w:tabs>
      </w:pPr>
      <w:r>
        <w:fldChar w:fldCharType="begin"/>
      </w:r>
      <w:r>
        <w:instrText xml:space="preserve"> HYPERLINK \l _Toc30025 </w:instrText>
      </w:r>
      <w:r>
        <w:fldChar w:fldCharType="separate"/>
      </w:r>
      <w:r>
        <w:rPr>
          <w:rFonts w:hint="eastAsia"/>
          <w:lang w:val="en-US" w:eastAsia="zh-CN"/>
        </w:rPr>
        <w:t>(一) 法定代表人/单位负责人证明书</w:t>
      </w:r>
      <w:r>
        <w:tab/>
      </w:r>
      <w:r>
        <w:fldChar w:fldCharType="begin"/>
      </w:r>
      <w:r>
        <w:instrText xml:space="preserve"> PAGEREF _Toc30025 </w:instrText>
      </w:r>
      <w:r>
        <w:fldChar w:fldCharType="separate"/>
      </w:r>
      <w:r>
        <w:t>29</w:t>
      </w:r>
      <w:r>
        <w:fldChar w:fldCharType="end"/>
      </w:r>
      <w:r>
        <w:fldChar w:fldCharType="end"/>
      </w:r>
    </w:p>
    <w:p>
      <w:pPr>
        <w:pStyle w:val="14"/>
        <w:tabs>
          <w:tab w:val="right" w:leader="dot" w:pos="9746"/>
          <w:tab w:val="clear" w:pos="0"/>
        </w:tabs>
      </w:pPr>
      <w:r>
        <w:fldChar w:fldCharType="begin"/>
      </w:r>
      <w:r>
        <w:instrText xml:space="preserve"> HYPERLINK \l _Toc22056 </w:instrText>
      </w:r>
      <w:r>
        <w:fldChar w:fldCharType="separate"/>
      </w:r>
      <w:r>
        <w:rPr>
          <w:rFonts w:hint="eastAsia"/>
          <w:lang w:val="en-US" w:eastAsia="zh-CN"/>
        </w:rPr>
        <w:t>(二) 具有独立承担民事责任的能力的证明材料</w:t>
      </w:r>
      <w:r>
        <w:tab/>
      </w:r>
      <w:r>
        <w:fldChar w:fldCharType="begin"/>
      </w:r>
      <w:r>
        <w:instrText xml:space="preserve"> PAGEREF _Toc22056 </w:instrText>
      </w:r>
      <w:r>
        <w:fldChar w:fldCharType="separate"/>
      </w:r>
      <w:r>
        <w:t>30</w:t>
      </w:r>
      <w:r>
        <w:fldChar w:fldCharType="end"/>
      </w:r>
      <w:r>
        <w:fldChar w:fldCharType="end"/>
      </w:r>
    </w:p>
    <w:p>
      <w:pPr>
        <w:pStyle w:val="14"/>
        <w:tabs>
          <w:tab w:val="right" w:leader="dot" w:pos="9746"/>
          <w:tab w:val="clear" w:pos="0"/>
        </w:tabs>
      </w:pPr>
      <w:r>
        <w:fldChar w:fldCharType="begin"/>
      </w:r>
      <w:r>
        <w:instrText xml:space="preserve"> HYPERLINK \l _Toc9926 </w:instrText>
      </w:r>
      <w:r>
        <w:fldChar w:fldCharType="separate"/>
      </w:r>
      <w:r>
        <w:rPr>
          <w:rFonts w:hint="eastAsia"/>
          <w:lang w:val="en-US" w:eastAsia="zh-CN"/>
        </w:rPr>
        <w:t>(三) 投标人具有良好的商业信誉和健全的财务会计制度的证明材料</w:t>
      </w:r>
      <w:r>
        <w:tab/>
      </w:r>
      <w:r>
        <w:fldChar w:fldCharType="begin"/>
      </w:r>
      <w:r>
        <w:instrText xml:space="preserve"> PAGEREF _Toc9926 </w:instrText>
      </w:r>
      <w:r>
        <w:fldChar w:fldCharType="separate"/>
      </w:r>
      <w:r>
        <w:t>31</w:t>
      </w:r>
      <w:r>
        <w:fldChar w:fldCharType="end"/>
      </w:r>
      <w:r>
        <w:fldChar w:fldCharType="end"/>
      </w:r>
    </w:p>
    <w:p>
      <w:pPr>
        <w:pStyle w:val="14"/>
        <w:tabs>
          <w:tab w:val="right" w:leader="dot" w:pos="9746"/>
          <w:tab w:val="clear" w:pos="0"/>
        </w:tabs>
      </w:pPr>
      <w:r>
        <w:fldChar w:fldCharType="begin"/>
      </w:r>
      <w:r>
        <w:instrText xml:space="preserve"> HYPERLINK \l _Toc5224 </w:instrText>
      </w:r>
      <w:r>
        <w:fldChar w:fldCharType="separate"/>
      </w:r>
      <w:r>
        <w:rPr>
          <w:rFonts w:hint="eastAsia"/>
          <w:lang w:val="en-US" w:eastAsia="zh-CN"/>
        </w:rPr>
        <w:t>(四) 投标人具有依法缴纳税收和社会保障资金的良好记录的证明材料</w:t>
      </w:r>
      <w:r>
        <w:tab/>
      </w:r>
      <w:r>
        <w:fldChar w:fldCharType="begin"/>
      </w:r>
      <w:r>
        <w:instrText xml:space="preserve"> PAGEREF _Toc5224 </w:instrText>
      </w:r>
      <w:r>
        <w:fldChar w:fldCharType="separate"/>
      </w:r>
      <w:r>
        <w:t>32</w:t>
      </w:r>
      <w:r>
        <w:fldChar w:fldCharType="end"/>
      </w:r>
      <w:r>
        <w:fldChar w:fldCharType="end"/>
      </w:r>
    </w:p>
    <w:p>
      <w:pPr>
        <w:pStyle w:val="14"/>
        <w:tabs>
          <w:tab w:val="right" w:leader="dot" w:pos="9746"/>
          <w:tab w:val="clear" w:pos="0"/>
        </w:tabs>
      </w:pPr>
      <w:r>
        <w:fldChar w:fldCharType="begin"/>
      </w:r>
      <w:r>
        <w:instrText xml:space="preserve"> HYPERLINK \l _Toc16771 </w:instrText>
      </w:r>
      <w:r>
        <w:fldChar w:fldCharType="separate"/>
      </w:r>
      <w:r>
        <w:rPr>
          <w:rFonts w:hint="eastAsia"/>
          <w:lang w:val="en-US" w:eastAsia="zh-CN"/>
        </w:rPr>
        <w:t>(五) 投标人具有履行合同所必需的设备和专业技术能力证明材料</w:t>
      </w:r>
      <w:r>
        <w:tab/>
      </w:r>
      <w:r>
        <w:fldChar w:fldCharType="begin"/>
      </w:r>
      <w:r>
        <w:instrText xml:space="preserve"> PAGEREF _Toc16771 </w:instrText>
      </w:r>
      <w:r>
        <w:fldChar w:fldCharType="separate"/>
      </w:r>
      <w:r>
        <w:t>33</w:t>
      </w:r>
      <w:r>
        <w:fldChar w:fldCharType="end"/>
      </w:r>
      <w:r>
        <w:fldChar w:fldCharType="end"/>
      </w:r>
    </w:p>
    <w:p>
      <w:pPr>
        <w:pStyle w:val="14"/>
        <w:tabs>
          <w:tab w:val="right" w:leader="dot" w:pos="9746"/>
          <w:tab w:val="clear" w:pos="0"/>
        </w:tabs>
      </w:pPr>
      <w:r>
        <w:fldChar w:fldCharType="begin"/>
      </w:r>
      <w:r>
        <w:instrText xml:space="preserve"> HYPERLINK \l _Toc23262 </w:instrText>
      </w:r>
      <w:r>
        <w:fldChar w:fldCharType="separate"/>
      </w:r>
      <w:r>
        <w:rPr>
          <w:rFonts w:hint="eastAsia"/>
          <w:lang w:val="en-US" w:eastAsia="zh-CN"/>
        </w:rPr>
        <w:t>(六) 投标人参加采购活动前三年内，在经营活动中没有重大违法记录的证明材料</w:t>
      </w:r>
      <w:r>
        <w:tab/>
      </w:r>
      <w:r>
        <w:fldChar w:fldCharType="begin"/>
      </w:r>
      <w:r>
        <w:instrText xml:space="preserve"> PAGEREF _Toc23262 </w:instrText>
      </w:r>
      <w:r>
        <w:fldChar w:fldCharType="separate"/>
      </w:r>
      <w:r>
        <w:t>34</w:t>
      </w:r>
      <w:r>
        <w:fldChar w:fldCharType="end"/>
      </w:r>
      <w:r>
        <w:fldChar w:fldCharType="end"/>
      </w:r>
    </w:p>
    <w:p>
      <w:pPr>
        <w:pStyle w:val="14"/>
        <w:tabs>
          <w:tab w:val="right" w:leader="dot" w:pos="9746"/>
          <w:tab w:val="clear" w:pos="0"/>
        </w:tabs>
      </w:pPr>
      <w:r>
        <w:fldChar w:fldCharType="begin"/>
      </w:r>
      <w:r>
        <w:instrText xml:space="preserve"> HYPERLINK \l _Toc25782 </w:instrText>
      </w:r>
      <w:r>
        <w:fldChar w:fldCharType="separate"/>
      </w:r>
      <w:r>
        <w:rPr>
          <w:rFonts w:hint="eastAsia"/>
          <w:lang w:val="en-US" w:eastAsia="zh-CN"/>
        </w:rPr>
        <w:t>(七) 投标人资格、资质性其他类似效力要求承诺及声明函</w:t>
      </w:r>
      <w:r>
        <w:tab/>
      </w:r>
      <w:r>
        <w:fldChar w:fldCharType="begin"/>
      </w:r>
      <w:r>
        <w:instrText xml:space="preserve"> PAGEREF _Toc25782 </w:instrText>
      </w:r>
      <w:r>
        <w:fldChar w:fldCharType="separate"/>
      </w:r>
      <w:r>
        <w:t>35</w:t>
      </w:r>
      <w:r>
        <w:fldChar w:fldCharType="end"/>
      </w:r>
      <w:r>
        <w:fldChar w:fldCharType="end"/>
      </w:r>
    </w:p>
    <w:p>
      <w:pPr>
        <w:pStyle w:val="14"/>
        <w:tabs>
          <w:tab w:val="right" w:leader="dot" w:pos="9746"/>
          <w:tab w:val="clear" w:pos="0"/>
        </w:tabs>
      </w:pPr>
      <w:r>
        <w:fldChar w:fldCharType="begin"/>
      </w:r>
      <w:r>
        <w:instrText xml:space="preserve"> HYPERLINK \l _Toc23974 </w:instrText>
      </w:r>
      <w:r>
        <w:fldChar w:fldCharType="separate"/>
      </w:r>
      <w:r>
        <w:rPr>
          <w:rFonts w:hint="eastAsia"/>
          <w:lang w:val="zh-CN" w:eastAsia="zh-CN"/>
        </w:rPr>
        <w:t xml:space="preserve">(八) </w:t>
      </w:r>
      <w:r>
        <w:rPr>
          <w:rFonts w:hint="eastAsia"/>
          <w:lang w:val="en-US" w:eastAsia="zh-CN"/>
        </w:rPr>
        <w:t>投标人</w:t>
      </w:r>
      <w:r>
        <w:rPr>
          <w:rFonts w:hint="eastAsia"/>
          <w:lang w:val="zh-CN" w:eastAsia="zh-CN"/>
        </w:rPr>
        <w:t>及其现任法定代表人、主要负责人不得具有行贿犯罪记录</w:t>
      </w:r>
      <w:r>
        <w:rPr>
          <w:rFonts w:hint="eastAsia"/>
          <w:lang w:val="en-US" w:eastAsia="zh-CN"/>
        </w:rPr>
        <w:t>的证明材料</w:t>
      </w:r>
      <w:r>
        <w:tab/>
      </w:r>
      <w:r>
        <w:fldChar w:fldCharType="begin"/>
      </w:r>
      <w:r>
        <w:instrText xml:space="preserve"> PAGEREF _Toc23974 </w:instrText>
      </w:r>
      <w:r>
        <w:fldChar w:fldCharType="separate"/>
      </w:r>
      <w:r>
        <w:t>36</w:t>
      </w:r>
      <w:r>
        <w:fldChar w:fldCharType="end"/>
      </w:r>
      <w:r>
        <w:fldChar w:fldCharType="end"/>
      </w:r>
    </w:p>
    <w:p>
      <w:pPr>
        <w:pStyle w:val="14"/>
        <w:tabs>
          <w:tab w:val="right" w:leader="dot" w:pos="9746"/>
          <w:tab w:val="clear" w:pos="0"/>
        </w:tabs>
      </w:pPr>
      <w:r>
        <w:fldChar w:fldCharType="begin"/>
      </w:r>
      <w:r>
        <w:instrText xml:space="preserve"> HYPERLINK \l _Toc9952 </w:instrText>
      </w:r>
      <w:r>
        <w:fldChar w:fldCharType="separate"/>
      </w:r>
      <w:r>
        <w:rPr>
          <w:rFonts w:hint="eastAsia"/>
          <w:lang w:val="en-US" w:eastAsia="zh-CN"/>
        </w:rPr>
        <w:t xml:space="preserve">(九) </w:t>
      </w:r>
      <w:r>
        <w:rPr>
          <w:rFonts w:hint="eastAsia"/>
          <w:highlight w:val="none"/>
          <w:lang w:val="en-US" w:eastAsia="zh-CN"/>
        </w:rPr>
        <w:t>根据采购项目的特殊要求，供应商提供具有特定条件的证明材料</w:t>
      </w:r>
      <w:r>
        <w:tab/>
      </w:r>
      <w:r>
        <w:fldChar w:fldCharType="begin"/>
      </w:r>
      <w:r>
        <w:instrText xml:space="preserve"> PAGEREF _Toc9952 </w:instrText>
      </w:r>
      <w:r>
        <w:fldChar w:fldCharType="separate"/>
      </w:r>
      <w:r>
        <w:t>1</w:t>
      </w:r>
      <w:r>
        <w:fldChar w:fldCharType="end"/>
      </w:r>
      <w:r>
        <w:fldChar w:fldCharType="end"/>
      </w:r>
    </w:p>
    <w:p>
      <w:pPr>
        <w:pStyle w:val="14"/>
        <w:tabs>
          <w:tab w:val="right" w:leader="dot" w:pos="9746"/>
          <w:tab w:val="clear" w:pos="0"/>
        </w:tabs>
      </w:pPr>
      <w:r>
        <w:fldChar w:fldCharType="begin"/>
      </w:r>
      <w:r>
        <w:instrText xml:space="preserve"> HYPERLINK \l _Toc2242 </w:instrText>
      </w:r>
      <w:r>
        <w:fldChar w:fldCharType="separate"/>
      </w:r>
      <w:r>
        <w:rPr>
          <w:rFonts w:hint="eastAsia"/>
          <w:lang w:val="en-US" w:eastAsia="zh-CN"/>
        </w:rPr>
        <w:t>(十) 信用信息查询</w:t>
      </w:r>
      <w:r>
        <w:tab/>
      </w:r>
      <w:r>
        <w:fldChar w:fldCharType="begin"/>
      </w:r>
      <w:r>
        <w:instrText xml:space="preserve"> PAGEREF _Toc2242 </w:instrText>
      </w:r>
      <w:r>
        <w:fldChar w:fldCharType="separate"/>
      </w:r>
      <w:r>
        <w:t>2</w:t>
      </w:r>
      <w:r>
        <w:fldChar w:fldCharType="end"/>
      </w:r>
      <w:r>
        <w:fldChar w:fldCharType="end"/>
      </w:r>
    </w:p>
    <w:p>
      <w:pPr>
        <w:pStyle w:val="14"/>
        <w:tabs>
          <w:tab w:val="right" w:leader="dot" w:pos="9746"/>
          <w:tab w:val="clear" w:pos="0"/>
        </w:tabs>
      </w:pPr>
      <w:r>
        <w:fldChar w:fldCharType="begin"/>
      </w:r>
      <w:r>
        <w:instrText xml:space="preserve"> HYPERLINK \l _Toc23899 </w:instrText>
      </w:r>
      <w:r>
        <w:fldChar w:fldCharType="separate"/>
      </w:r>
      <w:r>
        <w:rPr>
          <w:rFonts w:hint="eastAsia"/>
          <w:lang w:val="en-US" w:eastAsia="zh-CN"/>
        </w:rPr>
        <w:t>(十一) 符合《中华人民共和国政府采购法》第二十二条规定的条件的承诺及声明函</w:t>
      </w:r>
      <w:r>
        <w:tab/>
      </w:r>
      <w:r>
        <w:fldChar w:fldCharType="begin"/>
      </w:r>
      <w:r>
        <w:instrText xml:space="preserve"> PAGEREF _Toc23899 </w:instrText>
      </w:r>
      <w:r>
        <w:fldChar w:fldCharType="separate"/>
      </w:r>
      <w:r>
        <w:t>3</w:t>
      </w:r>
      <w:r>
        <w:fldChar w:fldCharType="end"/>
      </w:r>
      <w:r>
        <w:fldChar w:fldCharType="end"/>
      </w:r>
    </w:p>
    <w:p>
      <w:pPr>
        <w:pStyle w:val="20"/>
        <w:tabs>
          <w:tab w:val="right" w:leader="dot" w:pos="9746"/>
          <w:tab w:val="clear" w:pos="0"/>
        </w:tabs>
      </w:pPr>
      <w:r>
        <w:fldChar w:fldCharType="begin"/>
      </w:r>
      <w:r>
        <w:instrText xml:space="preserve"> HYPERLINK \l _Toc6146 </w:instrText>
      </w:r>
      <w:r>
        <w:fldChar w:fldCharType="separate"/>
      </w:r>
      <w:r>
        <w:rPr>
          <w:rFonts w:hint="eastAsia"/>
          <w:szCs w:val="32"/>
        </w:rPr>
        <w:t>第</w:t>
      </w:r>
      <w:r>
        <w:rPr>
          <w:rFonts w:hint="eastAsia"/>
          <w:szCs w:val="32"/>
          <w:lang w:val="en-US" w:eastAsia="zh-CN"/>
        </w:rPr>
        <w:t>二</w:t>
      </w:r>
      <w:r>
        <w:rPr>
          <w:rFonts w:hint="eastAsia"/>
          <w:szCs w:val="32"/>
        </w:rPr>
        <w:t>部分 其他</w:t>
      </w:r>
      <w:r>
        <w:rPr>
          <w:rFonts w:hint="eastAsia"/>
          <w:szCs w:val="32"/>
          <w:lang w:val="en-US" w:eastAsia="zh-CN"/>
        </w:rPr>
        <w:t>投标</w:t>
      </w:r>
      <w:r>
        <w:rPr>
          <w:rFonts w:hint="eastAsia"/>
          <w:szCs w:val="32"/>
        </w:rPr>
        <w:t>文件(格式)</w:t>
      </w:r>
      <w:r>
        <w:tab/>
      </w:r>
      <w:r>
        <w:fldChar w:fldCharType="begin"/>
      </w:r>
      <w:r>
        <w:instrText xml:space="preserve"> PAGEREF _Toc6146 </w:instrText>
      </w:r>
      <w:r>
        <w:fldChar w:fldCharType="separate"/>
      </w:r>
      <w:r>
        <w:t>4</w:t>
      </w:r>
      <w:r>
        <w:fldChar w:fldCharType="end"/>
      </w:r>
      <w:r>
        <w:fldChar w:fldCharType="end"/>
      </w:r>
    </w:p>
    <w:p>
      <w:pPr>
        <w:pStyle w:val="14"/>
        <w:tabs>
          <w:tab w:val="right" w:leader="dot" w:pos="9746"/>
          <w:tab w:val="clear" w:pos="0"/>
        </w:tabs>
      </w:pPr>
      <w:r>
        <w:fldChar w:fldCharType="begin"/>
      </w:r>
      <w:r>
        <w:instrText xml:space="preserve"> HYPERLINK \l _Toc2349 </w:instrText>
      </w:r>
      <w:r>
        <w:fldChar w:fldCharType="separate"/>
      </w:r>
      <w:r>
        <w:rPr>
          <w:rFonts w:hint="eastAsia"/>
          <w:lang w:val="en-US" w:eastAsia="zh-CN"/>
        </w:rPr>
        <w:t>(一) 投标函</w:t>
      </w:r>
      <w:r>
        <w:tab/>
      </w:r>
      <w:r>
        <w:fldChar w:fldCharType="begin"/>
      </w:r>
      <w:r>
        <w:instrText xml:space="preserve"> PAGEREF _Toc2349 </w:instrText>
      </w:r>
      <w:r>
        <w:fldChar w:fldCharType="separate"/>
      </w:r>
      <w:r>
        <w:t>5</w:t>
      </w:r>
      <w:r>
        <w:fldChar w:fldCharType="end"/>
      </w:r>
      <w:r>
        <w:fldChar w:fldCharType="end"/>
      </w:r>
    </w:p>
    <w:p>
      <w:pPr>
        <w:pStyle w:val="14"/>
        <w:tabs>
          <w:tab w:val="right" w:leader="dot" w:pos="9746"/>
          <w:tab w:val="clear" w:pos="0"/>
        </w:tabs>
      </w:pPr>
      <w:r>
        <w:fldChar w:fldCharType="begin"/>
      </w:r>
      <w:r>
        <w:instrText xml:space="preserve"> HYPERLINK \l _Toc13050 </w:instrText>
      </w:r>
      <w:r>
        <w:fldChar w:fldCharType="separate"/>
      </w:r>
      <w:r>
        <w:rPr>
          <w:rFonts w:hint="eastAsia"/>
          <w:lang w:val="en-US" w:eastAsia="zh-CN"/>
        </w:rPr>
        <w:t>(二) 开标一览表</w:t>
      </w:r>
      <w:r>
        <w:tab/>
      </w:r>
      <w:r>
        <w:fldChar w:fldCharType="begin"/>
      </w:r>
      <w:r>
        <w:instrText xml:space="preserve"> PAGEREF _Toc13050 </w:instrText>
      </w:r>
      <w:r>
        <w:fldChar w:fldCharType="separate"/>
      </w:r>
      <w:r>
        <w:t>7</w:t>
      </w:r>
      <w:r>
        <w:fldChar w:fldCharType="end"/>
      </w:r>
      <w:r>
        <w:fldChar w:fldCharType="end"/>
      </w:r>
    </w:p>
    <w:p>
      <w:pPr>
        <w:pStyle w:val="14"/>
        <w:tabs>
          <w:tab w:val="right" w:leader="dot" w:pos="9746"/>
          <w:tab w:val="clear" w:pos="0"/>
        </w:tabs>
      </w:pPr>
      <w:r>
        <w:fldChar w:fldCharType="begin"/>
      </w:r>
      <w:r>
        <w:instrText xml:space="preserve"> HYPERLINK \l _Toc23446 </w:instrText>
      </w:r>
      <w:r>
        <w:fldChar w:fldCharType="separate"/>
      </w:r>
      <w:r>
        <w:rPr>
          <w:rFonts w:hint="eastAsia"/>
          <w:lang w:val="en-US" w:eastAsia="zh-CN"/>
        </w:rPr>
        <w:t>(三) 分项报价明细表</w:t>
      </w:r>
      <w:r>
        <w:tab/>
      </w:r>
      <w:r>
        <w:fldChar w:fldCharType="begin"/>
      </w:r>
      <w:r>
        <w:instrText xml:space="preserve"> PAGEREF _Toc23446 </w:instrText>
      </w:r>
      <w:r>
        <w:fldChar w:fldCharType="separate"/>
      </w:r>
      <w:r>
        <w:t>1</w:t>
      </w:r>
      <w:r>
        <w:fldChar w:fldCharType="end"/>
      </w:r>
      <w:r>
        <w:fldChar w:fldCharType="end"/>
      </w:r>
    </w:p>
    <w:p>
      <w:pPr>
        <w:pStyle w:val="14"/>
        <w:tabs>
          <w:tab w:val="right" w:leader="dot" w:pos="9746"/>
          <w:tab w:val="clear" w:pos="0"/>
        </w:tabs>
      </w:pPr>
      <w:r>
        <w:fldChar w:fldCharType="begin"/>
      </w:r>
      <w:r>
        <w:instrText xml:space="preserve"> HYPERLINK \l _Toc21990 </w:instrText>
      </w:r>
      <w:r>
        <w:fldChar w:fldCharType="separate"/>
      </w:r>
      <w:r>
        <w:rPr>
          <w:rFonts w:hint="eastAsia"/>
          <w:lang w:val="en-US" w:eastAsia="zh-CN"/>
        </w:rPr>
        <w:t>(四) 投标人基本情况表</w:t>
      </w:r>
      <w:r>
        <w:tab/>
      </w:r>
      <w:r>
        <w:fldChar w:fldCharType="begin"/>
      </w:r>
      <w:r>
        <w:instrText xml:space="preserve"> PAGEREF _Toc21990 </w:instrText>
      </w:r>
      <w:r>
        <w:fldChar w:fldCharType="separate"/>
      </w:r>
      <w:r>
        <w:t>2</w:t>
      </w:r>
      <w:r>
        <w:fldChar w:fldCharType="end"/>
      </w:r>
      <w:r>
        <w:fldChar w:fldCharType="end"/>
      </w:r>
    </w:p>
    <w:p>
      <w:pPr>
        <w:pStyle w:val="14"/>
        <w:tabs>
          <w:tab w:val="right" w:leader="dot" w:pos="9746"/>
          <w:tab w:val="clear" w:pos="0"/>
        </w:tabs>
      </w:pPr>
      <w:r>
        <w:fldChar w:fldCharType="begin"/>
      </w:r>
      <w:r>
        <w:instrText xml:space="preserve"> HYPERLINK \l _Toc6136 </w:instrText>
      </w:r>
      <w:r>
        <w:fldChar w:fldCharType="separate"/>
      </w:r>
      <w:r>
        <w:rPr>
          <w:rFonts w:hint="eastAsia"/>
          <w:lang w:val="en-US" w:eastAsia="zh-CN"/>
        </w:rPr>
        <w:t>(五) 商务应答表</w:t>
      </w:r>
      <w:r>
        <w:tab/>
      </w:r>
      <w:r>
        <w:fldChar w:fldCharType="begin"/>
      </w:r>
      <w:r>
        <w:instrText xml:space="preserve"> PAGEREF _Toc6136 </w:instrText>
      </w:r>
      <w:r>
        <w:fldChar w:fldCharType="separate"/>
      </w:r>
      <w:r>
        <w:t>3</w:t>
      </w:r>
      <w:r>
        <w:fldChar w:fldCharType="end"/>
      </w:r>
      <w:r>
        <w:fldChar w:fldCharType="end"/>
      </w:r>
    </w:p>
    <w:p>
      <w:pPr>
        <w:pStyle w:val="14"/>
        <w:tabs>
          <w:tab w:val="right" w:leader="dot" w:pos="9746"/>
          <w:tab w:val="clear" w:pos="0"/>
        </w:tabs>
      </w:pPr>
      <w:r>
        <w:fldChar w:fldCharType="begin"/>
      </w:r>
      <w:r>
        <w:instrText xml:space="preserve"> HYPERLINK \l _Toc22124 </w:instrText>
      </w:r>
      <w:r>
        <w:fldChar w:fldCharType="separate"/>
      </w:r>
      <w:r>
        <w:rPr>
          <w:rFonts w:hint="eastAsia"/>
          <w:lang w:val="en-US" w:eastAsia="zh-CN"/>
        </w:rPr>
        <w:t>(六) 投标产品技术参数表</w:t>
      </w:r>
      <w:r>
        <w:tab/>
      </w:r>
      <w:r>
        <w:fldChar w:fldCharType="begin"/>
      </w:r>
      <w:r>
        <w:instrText xml:space="preserve"> PAGEREF _Toc22124 </w:instrText>
      </w:r>
      <w:r>
        <w:fldChar w:fldCharType="separate"/>
      </w:r>
      <w:r>
        <w:t>4</w:t>
      </w:r>
      <w:r>
        <w:fldChar w:fldCharType="end"/>
      </w:r>
      <w:r>
        <w:fldChar w:fldCharType="end"/>
      </w:r>
    </w:p>
    <w:p>
      <w:pPr>
        <w:pStyle w:val="14"/>
        <w:tabs>
          <w:tab w:val="right" w:leader="dot" w:pos="9746"/>
          <w:tab w:val="clear" w:pos="0"/>
        </w:tabs>
      </w:pPr>
      <w:r>
        <w:fldChar w:fldCharType="begin"/>
      </w:r>
      <w:r>
        <w:instrText xml:space="preserve"> HYPERLINK \l _Toc1539 </w:instrText>
      </w:r>
      <w:r>
        <w:fldChar w:fldCharType="separate"/>
      </w:r>
      <w:r>
        <w:rPr>
          <w:rFonts w:hint="eastAsia"/>
          <w:lang w:val="en-US" w:eastAsia="zh-CN"/>
        </w:rPr>
        <w:t>(七) 实质性要求承诺</w:t>
      </w:r>
      <w:r>
        <w:tab/>
      </w:r>
      <w:r>
        <w:fldChar w:fldCharType="begin"/>
      </w:r>
      <w:r>
        <w:instrText xml:space="preserve"> PAGEREF _Toc1539 </w:instrText>
      </w:r>
      <w:r>
        <w:fldChar w:fldCharType="separate"/>
      </w:r>
      <w:r>
        <w:t>5</w:t>
      </w:r>
      <w:r>
        <w:fldChar w:fldCharType="end"/>
      </w:r>
      <w:r>
        <w:fldChar w:fldCharType="end"/>
      </w:r>
    </w:p>
    <w:p>
      <w:pPr>
        <w:pStyle w:val="14"/>
        <w:tabs>
          <w:tab w:val="right" w:leader="dot" w:pos="9746"/>
          <w:tab w:val="clear" w:pos="0"/>
        </w:tabs>
      </w:pPr>
      <w:r>
        <w:fldChar w:fldCharType="begin"/>
      </w:r>
      <w:r>
        <w:instrText xml:space="preserve"> HYPERLINK \l _Toc2964 </w:instrText>
      </w:r>
      <w:r>
        <w:fldChar w:fldCharType="separate"/>
      </w:r>
      <w:r>
        <w:rPr>
          <w:rFonts w:hint="eastAsia"/>
          <w:lang w:val="en-US" w:eastAsia="zh-CN"/>
        </w:rPr>
        <w:t>(八) 履约能力及相关证明</w:t>
      </w:r>
      <w:r>
        <w:tab/>
      </w:r>
      <w:r>
        <w:fldChar w:fldCharType="begin"/>
      </w:r>
      <w:r>
        <w:instrText xml:space="preserve"> PAGEREF _Toc2964 </w:instrText>
      </w:r>
      <w:r>
        <w:fldChar w:fldCharType="separate"/>
      </w:r>
      <w:r>
        <w:t>6</w:t>
      </w:r>
      <w:r>
        <w:fldChar w:fldCharType="end"/>
      </w:r>
      <w:r>
        <w:fldChar w:fldCharType="end"/>
      </w:r>
    </w:p>
    <w:p>
      <w:pPr>
        <w:pStyle w:val="14"/>
        <w:tabs>
          <w:tab w:val="right" w:leader="dot" w:pos="9746"/>
          <w:tab w:val="clear" w:pos="0"/>
        </w:tabs>
      </w:pPr>
      <w:r>
        <w:fldChar w:fldCharType="begin"/>
      </w:r>
      <w:r>
        <w:instrText xml:space="preserve"> HYPERLINK \l _Toc32339 </w:instrText>
      </w:r>
      <w:r>
        <w:fldChar w:fldCharType="separate"/>
      </w:r>
      <w:r>
        <w:rPr>
          <w:rFonts w:hint="eastAsia"/>
          <w:lang w:val="en-US" w:eastAsia="zh-CN"/>
        </w:rPr>
        <w:t>(九) 投标人针对本项目人员配置情况表</w:t>
      </w:r>
      <w:r>
        <w:tab/>
      </w:r>
      <w:r>
        <w:fldChar w:fldCharType="begin"/>
      </w:r>
      <w:r>
        <w:instrText xml:space="preserve"> PAGEREF _Toc32339 </w:instrText>
      </w:r>
      <w:r>
        <w:fldChar w:fldCharType="separate"/>
      </w:r>
      <w:r>
        <w:t>7</w:t>
      </w:r>
      <w:r>
        <w:fldChar w:fldCharType="end"/>
      </w:r>
      <w:r>
        <w:fldChar w:fldCharType="end"/>
      </w:r>
    </w:p>
    <w:p>
      <w:pPr>
        <w:pStyle w:val="14"/>
        <w:tabs>
          <w:tab w:val="right" w:leader="dot" w:pos="9746"/>
          <w:tab w:val="clear" w:pos="0"/>
        </w:tabs>
      </w:pPr>
      <w:r>
        <w:fldChar w:fldCharType="begin"/>
      </w:r>
      <w:r>
        <w:instrText xml:space="preserve"> HYPERLINK \l _Toc6774 </w:instrText>
      </w:r>
      <w:r>
        <w:fldChar w:fldCharType="separate"/>
      </w:r>
      <w:r>
        <w:rPr>
          <w:rFonts w:hint="eastAsia"/>
          <w:lang w:val="en-US" w:eastAsia="zh-CN"/>
        </w:rPr>
        <w:t>(十) 售后服务及质量保障方案</w:t>
      </w:r>
      <w:r>
        <w:tab/>
      </w:r>
      <w:r>
        <w:fldChar w:fldCharType="begin"/>
      </w:r>
      <w:r>
        <w:instrText xml:space="preserve"> PAGEREF _Toc6774 </w:instrText>
      </w:r>
      <w:r>
        <w:fldChar w:fldCharType="separate"/>
      </w:r>
      <w:r>
        <w:t>8</w:t>
      </w:r>
      <w:r>
        <w:fldChar w:fldCharType="end"/>
      </w:r>
      <w:r>
        <w:fldChar w:fldCharType="end"/>
      </w:r>
    </w:p>
    <w:p>
      <w:pPr>
        <w:pStyle w:val="14"/>
        <w:tabs>
          <w:tab w:val="right" w:leader="dot" w:pos="9746"/>
          <w:tab w:val="clear" w:pos="0"/>
        </w:tabs>
      </w:pPr>
      <w:r>
        <w:fldChar w:fldCharType="begin"/>
      </w:r>
      <w:r>
        <w:instrText xml:space="preserve"> HYPERLINK \l _Toc11482 </w:instrText>
      </w:r>
      <w:r>
        <w:fldChar w:fldCharType="separate"/>
      </w:r>
      <w:r>
        <w:rPr>
          <w:rFonts w:hint="eastAsia"/>
          <w:lang w:val="en-US" w:eastAsia="zh-CN"/>
        </w:rPr>
        <w:t>(十一) 招标代理服务费承诺函</w:t>
      </w:r>
      <w:r>
        <w:tab/>
      </w:r>
      <w:r>
        <w:fldChar w:fldCharType="begin"/>
      </w:r>
      <w:r>
        <w:instrText xml:space="preserve"> PAGEREF _Toc11482 </w:instrText>
      </w:r>
      <w:r>
        <w:fldChar w:fldCharType="separate"/>
      </w:r>
      <w:r>
        <w:t>9</w:t>
      </w:r>
      <w:r>
        <w:fldChar w:fldCharType="end"/>
      </w:r>
      <w:r>
        <w:fldChar w:fldCharType="end"/>
      </w:r>
    </w:p>
    <w:p>
      <w:pPr>
        <w:pStyle w:val="18"/>
        <w:tabs>
          <w:tab w:val="clear" w:pos="0"/>
        </w:tabs>
      </w:pPr>
      <w:r>
        <w:fldChar w:fldCharType="begin"/>
      </w:r>
      <w:r>
        <w:instrText xml:space="preserve"> HYPERLINK \l _Toc13682 </w:instrText>
      </w:r>
      <w:r>
        <w:fldChar w:fldCharType="separate"/>
      </w:r>
      <w:r>
        <w:rPr>
          <w:rFonts w:hint="eastAsia" w:ascii="宋体" w:hAnsi="宋体" w:eastAsia="宋体" w:cs="宋体"/>
          <w:w w:val="95"/>
          <w:lang w:val="en-US" w:eastAsia="zh-CN"/>
        </w:rPr>
        <w:t xml:space="preserve">第四章 </w:t>
      </w:r>
      <w:r>
        <w:rPr>
          <w:rFonts w:hint="eastAsia"/>
          <w:w w:val="95"/>
          <w:lang w:val="en-US" w:eastAsia="zh-CN"/>
        </w:rPr>
        <w:t>投标人和投标产品的资格、资质性及其他类似效力要求</w:t>
      </w:r>
      <w:r>
        <w:tab/>
      </w:r>
      <w:r>
        <w:fldChar w:fldCharType="begin"/>
      </w:r>
      <w:r>
        <w:instrText xml:space="preserve"> PAGEREF _Toc13682 </w:instrText>
      </w:r>
      <w:r>
        <w:fldChar w:fldCharType="separate"/>
      </w:r>
      <w:r>
        <w:t>10</w:t>
      </w:r>
      <w:r>
        <w:fldChar w:fldCharType="end"/>
      </w:r>
      <w:r>
        <w:fldChar w:fldCharType="end"/>
      </w:r>
    </w:p>
    <w:p>
      <w:pPr>
        <w:pStyle w:val="20"/>
        <w:tabs>
          <w:tab w:val="right" w:leader="dot" w:pos="9746"/>
          <w:tab w:val="clear" w:pos="0"/>
        </w:tabs>
      </w:pPr>
      <w:r>
        <w:fldChar w:fldCharType="begin"/>
      </w:r>
      <w:r>
        <w:instrText xml:space="preserve"> HYPERLINK \l _Toc16340 </w:instrText>
      </w:r>
      <w:r>
        <w:fldChar w:fldCharType="separate"/>
      </w:r>
      <w:r>
        <w:rPr>
          <w:rFonts w:hint="eastAsia" w:ascii="宋体" w:hAnsi="宋体" w:eastAsia="宋体" w:cs="宋体"/>
          <w:lang w:val="zh-CN"/>
        </w:rPr>
        <w:t xml:space="preserve">一、 </w:t>
      </w:r>
      <w:r>
        <w:rPr>
          <w:rFonts w:hint="eastAsia"/>
        </w:rPr>
        <w:t>投标人资格、资质性及其他类似效力要求</w:t>
      </w:r>
      <w:r>
        <w:tab/>
      </w:r>
      <w:r>
        <w:fldChar w:fldCharType="begin"/>
      </w:r>
      <w:r>
        <w:instrText xml:space="preserve"> PAGEREF _Toc16340 </w:instrText>
      </w:r>
      <w:r>
        <w:fldChar w:fldCharType="separate"/>
      </w:r>
      <w:r>
        <w:t>10</w:t>
      </w:r>
      <w:r>
        <w:fldChar w:fldCharType="end"/>
      </w:r>
      <w:r>
        <w:fldChar w:fldCharType="end"/>
      </w:r>
    </w:p>
    <w:p>
      <w:pPr>
        <w:pStyle w:val="20"/>
        <w:tabs>
          <w:tab w:val="right" w:leader="dot" w:pos="9746"/>
          <w:tab w:val="clear" w:pos="0"/>
        </w:tabs>
      </w:pPr>
      <w:r>
        <w:fldChar w:fldCharType="begin"/>
      </w:r>
      <w:r>
        <w:instrText xml:space="preserve"> HYPERLINK \l _Toc12051 </w:instrText>
      </w:r>
      <w:r>
        <w:fldChar w:fldCharType="separate"/>
      </w:r>
      <w:r>
        <w:rPr>
          <w:rFonts w:hint="eastAsia" w:ascii="宋体" w:hAnsi="宋体" w:eastAsia="宋体" w:cs="宋体"/>
        </w:rPr>
        <w:t xml:space="preserve">二、 </w:t>
      </w:r>
      <w:r>
        <w:rPr>
          <w:rFonts w:hint="eastAsia"/>
        </w:rPr>
        <w:t>投标产品的资格、资质性及其他类似效力要求</w:t>
      </w:r>
      <w:r>
        <w:tab/>
      </w:r>
      <w:r>
        <w:fldChar w:fldCharType="begin"/>
      </w:r>
      <w:r>
        <w:instrText xml:space="preserve"> PAGEREF _Toc12051 </w:instrText>
      </w:r>
      <w:r>
        <w:fldChar w:fldCharType="separate"/>
      </w:r>
      <w:r>
        <w:t>10</w:t>
      </w:r>
      <w:r>
        <w:fldChar w:fldCharType="end"/>
      </w:r>
      <w:r>
        <w:fldChar w:fldCharType="end"/>
      </w:r>
    </w:p>
    <w:p>
      <w:pPr>
        <w:pStyle w:val="20"/>
        <w:tabs>
          <w:tab w:val="right" w:leader="dot" w:pos="9746"/>
          <w:tab w:val="clear" w:pos="0"/>
        </w:tabs>
      </w:pPr>
      <w:r>
        <w:fldChar w:fldCharType="begin"/>
      </w:r>
      <w:r>
        <w:instrText xml:space="preserve"> HYPERLINK \l _Toc14500 </w:instrText>
      </w:r>
      <w:r>
        <w:fldChar w:fldCharType="separate"/>
      </w:r>
      <w:r>
        <w:rPr>
          <w:rFonts w:hint="eastAsia" w:ascii="宋体" w:hAnsi="宋体" w:eastAsia="宋体" w:cs="宋体"/>
          <w:lang w:val="en-US" w:eastAsia="zh-CN"/>
        </w:rPr>
        <w:t xml:space="preserve">三、 </w:t>
      </w:r>
      <w:r>
        <w:rPr>
          <w:rFonts w:hint="eastAsia"/>
          <w:lang w:val="en-US" w:eastAsia="zh-CN"/>
        </w:rPr>
        <w:t>其他类似效力要求</w:t>
      </w:r>
      <w:r>
        <w:tab/>
      </w:r>
      <w:r>
        <w:fldChar w:fldCharType="begin"/>
      </w:r>
      <w:r>
        <w:instrText xml:space="preserve"> PAGEREF _Toc14500 </w:instrText>
      </w:r>
      <w:r>
        <w:fldChar w:fldCharType="separate"/>
      </w:r>
      <w:r>
        <w:t>10</w:t>
      </w:r>
      <w:r>
        <w:fldChar w:fldCharType="end"/>
      </w:r>
      <w:r>
        <w:fldChar w:fldCharType="end"/>
      </w:r>
    </w:p>
    <w:p>
      <w:pPr>
        <w:pStyle w:val="18"/>
        <w:tabs>
          <w:tab w:val="clear" w:pos="0"/>
        </w:tabs>
      </w:pPr>
      <w:r>
        <w:fldChar w:fldCharType="begin"/>
      </w:r>
      <w:r>
        <w:instrText xml:space="preserve"> HYPERLINK \l _Toc26336 </w:instrText>
      </w:r>
      <w:r>
        <w:fldChar w:fldCharType="separate"/>
      </w:r>
      <w:r>
        <w:rPr>
          <w:rFonts w:hint="eastAsia" w:ascii="宋体" w:hAnsi="宋体" w:eastAsia="宋体" w:cs="宋体"/>
          <w:lang w:val="en-US" w:eastAsia="zh-CN"/>
        </w:rPr>
        <w:t xml:space="preserve">第五章 </w:t>
      </w:r>
      <w:r>
        <w:rPr>
          <w:rFonts w:hint="eastAsia"/>
          <w:lang w:val="en-US" w:eastAsia="zh-CN"/>
        </w:rPr>
        <w:t>资格性审查内容</w:t>
      </w:r>
      <w:r>
        <w:tab/>
      </w:r>
      <w:r>
        <w:fldChar w:fldCharType="begin"/>
      </w:r>
      <w:r>
        <w:instrText xml:space="preserve"> PAGEREF _Toc26336 </w:instrText>
      </w:r>
      <w:r>
        <w:fldChar w:fldCharType="separate"/>
      </w:r>
      <w:r>
        <w:t>11</w:t>
      </w:r>
      <w:r>
        <w:fldChar w:fldCharType="end"/>
      </w:r>
      <w:r>
        <w:fldChar w:fldCharType="end"/>
      </w:r>
    </w:p>
    <w:p>
      <w:pPr>
        <w:pStyle w:val="20"/>
        <w:tabs>
          <w:tab w:val="right" w:leader="dot" w:pos="9746"/>
          <w:tab w:val="clear" w:pos="0"/>
        </w:tabs>
      </w:pPr>
      <w:r>
        <w:fldChar w:fldCharType="begin"/>
      </w:r>
      <w:r>
        <w:instrText xml:space="preserve"> HYPERLINK \l _Toc22543 </w:instrText>
      </w:r>
      <w:r>
        <w:fldChar w:fldCharType="separate"/>
      </w:r>
      <w:r>
        <w:rPr>
          <w:rFonts w:hint="eastAsia" w:ascii="宋体" w:hAnsi="宋体" w:eastAsia="宋体" w:cs="宋体"/>
        </w:rPr>
        <w:t xml:space="preserve">一、 </w:t>
      </w:r>
      <w:r>
        <w:rPr>
          <w:rFonts w:hint="eastAsia"/>
        </w:rPr>
        <w:t>应当提供的投标人</w:t>
      </w:r>
      <w:r>
        <w:rPr>
          <w:rFonts w:hint="eastAsia"/>
          <w:lang w:eastAsia="zh-CN"/>
        </w:rPr>
        <w:t>及投标产品</w:t>
      </w:r>
      <w:r>
        <w:rPr>
          <w:rFonts w:hint="eastAsia"/>
        </w:rPr>
        <w:t>资格、资质性及其他类似效力要求的相关证明材料</w:t>
      </w:r>
      <w:r>
        <w:tab/>
      </w:r>
      <w:r>
        <w:fldChar w:fldCharType="begin"/>
      </w:r>
      <w:r>
        <w:instrText xml:space="preserve"> PAGEREF _Toc22543 </w:instrText>
      </w:r>
      <w:r>
        <w:fldChar w:fldCharType="separate"/>
      </w:r>
      <w:r>
        <w:t>11</w:t>
      </w:r>
      <w:r>
        <w:fldChar w:fldCharType="end"/>
      </w:r>
      <w:r>
        <w:fldChar w:fldCharType="end"/>
      </w:r>
    </w:p>
    <w:p>
      <w:pPr>
        <w:pStyle w:val="20"/>
        <w:tabs>
          <w:tab w:val="right" w:leader="dot" w:pos="9746"/>
          <w:tab w:val="clear" w:pos="0"/>
        </w:tabs>
      </w:pPr>
      <w:r>
        <w:fldChar w:fldCharType="begin"/>
      </w:r>
      <w:r>
        <w:instrText xml:space="preserve"> HYPERLINK \l _Toc12768 </w:instrText>
      </w:r>
      <w:r>
        <w:fldChar w:fldCharType="separate"/>
      </w:r>
      <w:r>
        <w:rPr>
          <w:rFonts w:hint="eastAsia" w:ascii="宋体" w:hAnsi="宋体" w:eastAsia="宋体" w:cs="宋体"/>
          <w:lang w:eastAsia="zh-CN"/>
        </w:rPr>
        <w:t xml:space="preserve">二、 </w:t>
      </w:r>
      <w:r>
        <w:rPr>
          <w:rFonts w:hint="eastAsia"/>
          <w:lang w:eastAsia="zh-CN"/>
        </w:rPr>
        <w:t>审查程序</w:t>
      </w:r>
      <w:r>
        <w:tab/>
      </w:r>
      <w:r>
        <w:fldChar w:fldCharType="begin"/>
      </w:r>
      <w:r>
        <w:instrText xml:space="preserve"> PAGEREF _Toc12768 </w:instrText>
      </w:r>
      <w:r>
        <w:fldChar w:fldCharType="separate"/>
      </w:r>
      <w:r>
        <w:t>13</w:t>
      </w:r>
      <w:r>
        <w:fldChar w:fldCharType="end"/>
      </w:r>
      <w:r>
        <w:fldChar w:fldCharType="end"/>
      </w:r>
    </w:p>
    <w:p>
      <w:pPr>
        <w:pStyle w:val="18"/>
        <w:tabs>
          <w:tab w:val="clear" w:pos="0"/>
        </w:tabs>
      </w:pPr>
      <w:r>
        <w:fldChar w:fldCharType="begin"/>
      </w:r>
      <w:r>
        <w:instrText xml:space="preserve"> HYPERLINK \l _Toc26665 </w:instrText>
      </w:r>
      <w:r>
        <w:fldChar w:fldCharType="separate"/>
      </w:r>
      <w:r>
        <w:rPr>
          <w:rFonts w:hint="eastAsia" w:ascii="宋体" w:hAnsi="宋体" w:eastAsia="宋体" w:cs="宋体"/>
        </w:rPr>
        <w:t xml:space="preserve">第六章 </w:t>
      </w:r>
      <w:r>
        <w:rPr>
          <w:rFonts w:hint="eastAsia"/>
        </w:rPr>
        <w:t>招标项目技术、服务、</w:t>
      </w:r>
      <w:r>
        <w:rPr>
          <w:rFonts w:hint="eastAsia"/>
          <w:lang w:eastAsia="zh-CN"/>
        </w:rPr>
        <w:t>采购合同</w:t>
      </w:r>
      <w:r>
        <w:rPr>
          <w:rFonts w:hint="eastAsia"/>
        </w:rPr>
        <w:t>内容条款及其他商务要求</w:t>
      </w:r>
      <w:r>
        <w:tab/>
      </w:r>
      <w:r>
        <w:fldChar w:fldCharType="begin"/>
      </w:r>
      <w:r>
        <w:instrText xml:space="preserve"> PAGEREF _Toc26665 </w:instrText>
      </w:r>
      <w:r>
        <w:fldChar w:fldCharType="separate"/>
      </w:r>
      <w:r>
        <w:t>14</w:t>
      </w:r>
      <w:r>
        <w:fldChar w:fldCharType="end"/>
      </w:r>
      <w:r>
        <w:fldChar w:fldCharType="end"/>
      </w:r>
    </w:p>
    <w:p>
      <w:pPr>
        <w:pStyle w:val="20"/>
        <w:tabs>
          <w:tab w:val="right" w:leader="dot" w:pos="9746"/>
          <w:tab w:val="clear" w:pos="0"/>
        </w:tabs>
      </w:pPr>
      <w:r>
        <w:fldChar w:fldCharType="begin"/>
      </w:r>
      <w:r>
        <w:instrText xml:space="preserve"> HYPERLINK \l _Toc18043 </w:instrText>
      </w:r>
      <w:r>
        <w:fldChar w:fldCharType="separate"/>
      </w:r>
      <w:r>
        <w:rPr>
          <w:rFonts w:hint="eastAsia" w:ascii="宋体" w:hAnsi="宋体" w:eastAsia="宋体" w:cs="宋体"/>
        </w:rPr>
        <w:t xml:space="preserve">一、 </w:t>
      </w:r>
      <w:r>
        <w:rPr>
          <w:rFonts w:hint="eastAsia"/>
          <w:lang w:val="en-US" w:eastAsia="zh-CN"/>
        </w:rPr>
        <w:t>项目概述</w:t>
      </w:r>
      <w:r>
        <w:tab/>
      </w:r>
      <w:r>
        <w:fldChar w:fldCharType="begin"/>
      </w:r>
      <w:r>
        <w:instrText xml:space="preserve"> PAGEREF _Toc18043 </w:instrText>
      </w:r>
      <w:r>
        <w:fldChar w:fldCharType="separate"/>
      </w:r>
      <w:r>
        <w:t>14</w:t>
      </w:r>
      <w:r>
        <w:fldChar w:fldCharType="end"/>
      </w:r>
      <w:r>
        <w:fldChar w:fldCharType="end"/>
      </w:r>
    </w:p>
    <w:p>
      <w:pPr>
        <w:pStyle w:val="20"/>
        <w:tabs>
          <w:tab w:val="right" w:leader="dot" w:pos="9746"/>
          <w:tab w:val="clear" w:pos="0"/>
        </w:tabs>
      </w:pPr>
      <w:r>
        <w:fldChar w:fldCharType="begin"/>
      </w:r>
      <w:r>
        <w:instrText xml:space="preserve"> HYPERLINK \l _Toc27889 </w:instrText>
      </w:r>
      <w:r>
        <w:fldChar w:fldCharType="separate"/>
      </w:r>
      <w:r>
        <w:rPr>
          <w:rFonts w:hint="eastAsia" w:ascii="宋体" w:hAnsi="宋体" w:eastAsia="宋体" w:cs="宋体"/>
        </w:rPr>
        <w:t xml:space="preserve">二、 </w:t>
      </w:r>
      <w:r>
        <w:rPr>
          <w:rFonts w:hint="eastAsia"/>
          <w:lang w:val="en-US" w:eastAsia="zh-CN"/>
        </w:rPr>
        <w:t>采购清单及</w:t>
      </w:r>
      <w:r>
        <w:rPr>
          <w:rFonts w:hint="eastAsia" w:asciiTheme="minorEastAsia" w:hAnsiTheme="minorEastAsia" w:eastAsiaTheme="minorEastAsia" w:cstheme="minorEastAsia"/>
          <w:szCs w:val="24"/>
          <w:lang w:val="en-US" w:eastAsia="zh-CN"/>
        </w:rPr>
        <w:t>主要技术参数</w:t>
      </w:r>
      <w:r>
        <w:tab/>
      </w:r>
      <w:r>
        <w:fldChar w:fldCharType="begin"/>
      </w:r>
      <w:r>
        <w:instrText xml:space="preserve"> PAGEREF _Toc27889 </w:instrText>
      </w:r>
      <w:r>
        <w:fldChar w:fldCharType="separate"/>
      </w:r>
      <w:r>
        <w:t>14</w:t>
      </w:r>
      <w:r>
        <w:fldChar w:fldCharType="end"/>
      </w:r>
      <w:r>
        <w:fldChar w:fldCharType="end"/>
      </w:r>
    </w:p>
    <w:p>
      <w:pPr>
        <w:pStyle w:val="20"/>
        <w:tabs>
          <w:tab w:val="right" w:leader="dot" w:pos="9746"/>
          <w:tab w:val="clear" w:pos="0"/>
        </w:tabs>
      </w:pPr>
      <w:r>
        <w:fldChar w:fldCharType="begin"/>
      </w:r>
      <w:r>
        <w:instrText xml:space="preserve"> HYPERLINK \l _Toc9854 </w:instrText>
      </w:r>
      <w:r>
        <w:fldChar w:fldCharType="separate"/>
      </w:r>
      <w:r>
        <w:rPr>
          <w:rFonts w:hint="eastAsia"/>
          <w:lang w:val="en-US" w:eastAsia="zh-CN"/>
        </w:rPr>
        <w:t>（一） 采购清单</w:t>
      </w:r>
      <w:r>
        <w:tab/>
      </w:r>
      <w:r>
        <w:fldChar w:fldCharType="begin"/>
      </w:r>
      <w:r>
        <w:instrText xml:space="preserve"> PAGEREF _Toc9854 </w:instrText>
      </w:r>
      <w:r>
        <w:fldChar w:fldCharType="separate"/>
      </w:r>
      <w:r>
        <w:t>14</w:t>
      </w:r>
      <w:r>
        <w:fldChar w:fldCharType="end"/>
      </w:r>
      <w:r>
        <w:fldChar w:fldCharType="end"/>
      </w:r>
    </w:p>
    <w:p>
      <w:pPr>
        <w:pStyle w:val="20"/>
        <w:tabs>
          <w:tab w:val="right" w:leader="dot" w:pos="9746"/>
          <w:tab w:val="clear" w:pos="0"/>
        </w:tabs>
      </w:pPr>
      <w:r>
        <w:fldChar w:fldCharType="begin"/>
      </w:r>
      <w:r>
        <w:instrText xml:space="preserve"> HYPERLINK \l _Toc24438 </w:instrText>
      </w:r>
      <w:r>
        <w:fldChar w:fldCharType="separate"/>
      </w:r>
      <w:r>
        <w:rPr>
          <w:rFonts w:hint="eastAsia" w:asciiTheme="minorEastAsia" w:hAnsiTheme="minorEastAsia" w:eastAsiaTheme="minorEastAsia" w:cstheme="minorEastAsia"/>
          <w:szCs w:val="24"/>
          <w:lang w:val="en-US" w:eastAsia="zh-CN"/>
        </w:rPr>
        <w:t>（二） 主要技术参数</w:t>
      </w:r>
      <w:r>
        <w:tab/>
      </w:r>
      <w:r>
        <w:fldChar w:fldCharType="begin"/>
      </w:r>
      <w:r>
        <w:instrText xml:space="preserve"> PAGEREF _Toc24438 </w:instrText>
      </w:r>
      <w:r>
        <w:fldChar w:fldCharType="separate"/>
      </w:r>
      <w:r>
        <w:t>14</w:t>
      </w:r>
      <w:r>
        <w:fldChar w:fldCharType="end"/>
      </w:r>
      <w:r>
        <w:fldChar w:fldCharType="end"/>
      </w:r>
    </w:p>
    <w:p>
      <w:pPr>
        <w:pStyle w:val="20"/>
        <w:tabs>
          <w:tab w:val="right" w:leader="dot" w:pos="9746"/>
          <w:tab w:val="clear" w:pos="0"/>
        </w:tabs>
      </w:pPr>
      <w:r>
        <w:fldChar w:fldCharType="begin"/>
      </w:r>
      <w:r>
        <w:instrText xml:space="preserve"> HYPERLINK \l _Toc32355 </w:instrText>
      </w:r>
      <w:r>
        <w:fldChar w:fldCharType="separate"/>
      </w:r>
      <w:r>
        <w:rPr>
          <w:rFonts w:hint="eastAsia" w:ascii="宋体" w:hAnsi="宋体" w:eastAsia="宋体" w:cs="宋体"/>
          <w:lang w:val="en-US" w:eastAsia="zh-CN"/>
        </w:rPr>
        <w:t>三、 配套设施（防护屋）</w:t>
      </w:r>
      <w:r>
        <w:tab/>
      </w:r>
      <w:r>
        <w:fldChar w:fldCharType="begin"/>
      </w:r>
      <w:r>
        <w:instrText xml:space="preserve"> PAGEREF _Toc32355 </w:instrText>
      </w:r>
      <w:r>
        <w:fldChar w:fldCharType="separate"/>
      </w:r>
      <w:r>
        <w:t>16</w:t>
      </w:r>
      <w:r>
        <w:fldChar w:fldCharType="end"/>
      </w:r>
      <w:r>
        <w:fldChar w:fldCharType="end"/>
      </w:r>
    </w:p>
    <w:p>
      <w:pPr>
        <w:pStyle w:val="20"/>
        <w:tabs>
          <w:tab w:val="right" w:leader="dot" w:pos="9746"/>
          <w:tab w:val="clear" w:pos="0"/>
        </w:tabs>
      </w:pPr>
      <w:r>
        <w:fldChar w:fldCharType="begin"/>
      </w:r>
      <w:r>
        <w:instrText xml:space="preserve"> HYPERLINK \l _Toc5139 </w:instrText>
      </w:r>
      <w:r>
        <w:fldChar w:fldCharType="separate"/>
      </w:r>
      <w:r>
        <w:rPr>
          <w:rFonts w:hint="eastAsia" w:ascii="宋体" w:hAnsi="宋体" w:eastAsia="宋体" w:cs="宋体"/>
        </w:rPr>
        <w:t xml:space="preserve">四、 </w:t>
      </w:r>
      <w:r>
        <w:rPr>
          <w:rFonts w:hint="eastAsia" w:ascii="宋体" w:hAnsi="宋体" w:eastAsia="宋体" w:cs="宋体"/>
          <w:highlight w:val="none"/>
        </w:rPr>
        <w:t>项目要求</w:t>
      </w:r>
      <w:r>
        <w:tab/>
      </w:r>
      <w:r>
        <w:fldChar w:fldCharType="begin"/>
      </w:r>
      <w:r>
        <w:instrText xml:space="preserve"> PAGEREF _Toc5139 </w:instrText>
      </w:r>
      <w:r>
        <w:fldChar w:fldCharType="separate"/>
      </w:r>
      <w:r>
        <w:t>16</w:t>
      </w:r>
      <w:r>
        <w:fldChar w:fldCharType="end"/>
      </w:r>
      <w:r>
        <w:fldChar w:fldCharType="end"/>
      </w:r>
    </w:p>
    <w:p>
      <w:pPr>
        <w:pStyle w:val="14"/>
        <w:tabs>
          <w:tab w:val="right" w:leader="dot" w:pos="9746"/>
          <w:tab w:val="clear" w:pos="0"/>
        </w:tabs>
      </w:pPr>
      <w:r>
        <w:fldChar w:fldCharType="begin"/>
      </w:r>
      <w:r>
        <w:instrText xml:space="preserve"> HYPERLINK \l _Toc19407 </w:instrText>
      </w:r>
      <w:r>
        <w:fldChar w:fldCharType="separate"/>
      </w:r>
      <w:r>
        <w:rPr>
          <w:rFonts w:hint="eastAsia" w:ascii="宋体" w:hAnsi="宋体" w:eastAsia="宋体" w:cs="宋体"/>
        </w:rPr>
        <w:t xml:space="preserve">(一) </w:t>
      </w:r>
      <w:r>
        <w:rPr>
          <w:rFonts w:hint="eastAsia" w:ascii="宋体" w:hAnsi="宋体" w:eastAsia="宋体" w:cs="宋体"/>
          <w:highlight w:val="none"/>
        </w:rPr>
        <w:t>质量要求</w:t>
      </w:r>
      <w:r>
        <w:tab/>
      </w:r>
      <w:r>
        <w:fldChar w:fldCharType="begin"/>
      </w:r>
      <w:r>
        <w:instrText xml:space="preserve"> PAGEREF _Toc19407 </w:instrText>
      </w:r>
      <w:r>
        <w:fldChar w:fldCharType="separate"/>
      </w:r>
      <w:r>
        <w:t>16</w:t>
      </w:r>
      <w:r>
        <w:fldChar w:fldCharType="end"/>
      </w:r>
      <w:r>
        <w:fldChar w:fldCharType="end"/>
      </w:r>
    </w:p>
    <w:p>
      <w:pPr>
        <w:pStyle w:val="14"/>
        <w:tabs>
          <w:tab w:val="right" w:leader="dot" w:pos="9746"/>
          <w:tab w:val="clear" w:pos="0"/>
        </w:tabs>
      </w:pPr>
      <w:r>
        <w:fldChar w:fldCharType="begin"/>
      </w:r>
      <w:r>
        <w:instrText xml:space="preserve"> HYPERLINK \l _Toc2467 </w:instrText>
      </w:r>
      <w:r>
        <w:fldChar w:fldCharType="separate"/>
      </w:r>
      <w:r>
        <w:rPr>
          <w:rFonts w:hint="eastAsia" w:ascii="宋体" w:hAnsi="宋体" w:eastAsia="宋体" w:cs="宋体"/>
        </w:rPr>
        <w:t xml:space="preserve">(二) </w:t>
      </w:r>
      <w:r>
        <w:rPr>
          <w:rFonts w:hint="eastAsia" w:ascii="宋体" w:hAnsi="宋体" w:eastAsia="宋体" w:cs="宋体"/>
          <w:highlight w:val="none"/>
        </w:rPr>
        <w:t>实施方案</w:t>
      </w:r>
      <w:r>
        <w:tab/>
      </w:r>
      <w:r>
        <w:fldChar w:fldCharType="begin"/>
      </w:r>
      <w:r>
        <w:instrText xml:space="preserve"> PAGEREF _Toc2467 </w:instrText>
      </w:r>
      <w:r>
        <w:fldChar w:fldCharType="separate"/>
      </w:r>
      <w:r>
        <w:t>16</w:t>
      </w:r>
      <w:r>
        <w:fldChar w:fldCharType="end"/>
      </w:r>
      <w:r>
        <w:fldChar w:fldCharType="end"/>
      </w:r>
    </w:p>
    <w:p>
      <w:pPr>
        <w:pStyle w:val="20"/>
        <w:tabs>
          <w:tab w:val="right" w:leader="dot" w:pos="9746"/>
          <w:tab w:val="clear" w:pos="0"/>
        </w:tabs>
      </w:pPr>
      <w:r>
        <w:fldChar w:fldCharType="begin"/>
      </w:r>
      <w:r>
        <w:instrText xml:space="preserve"> HYPERLINK \l _Toc29375 </w:instrText>
      </w:r>
      <w:r>
        <w:fldChar w:fldCharType="separate"/>
      </w:r>
      <w:r>
        <w:rPr>
          <w:rFonts w:hint="eastAsia" w:ascii="宋体" w:hAnsi="宋体" w:eastAsia="宋体" w:cs="宋体"/>
        </w:rPr>
        <w:t xml:space="preserve">五、 </w:t>
      </w:r>
      <w:r>
        <w:rPr>
          <w:rFonts w:hint="eastAsia" w:ascii="宋体" w:hAnsi="宋体" w:eastAsia="宋体" w:cs="宋体"/>
          <w:highlight w:val="none"/>
        </w:rPr>
        <w:t>商务要求</w:t>
      </w:r>
      <w:r>
        <w:tab/>
      </w:r>
      <w:r>
        <w:fldChar w:fldCharType="begin"/>
      </w:r>
      <w:r>
        <w:instrText xml:space="preserve"> PAGEREF _Toc29375 </w:instrText>
      </w:r>
      <w:r>
        <w:fldChar w:fldCharType="separate"/>
      </w:r>
      <w:r>
        <w:t>16</w:t>
      </w:r>
      <w:r>
        <w:fldChar w:fldCharType="end"/>
      </w:r>
      <w:r>
        <w:fldChar w:fldCharType="end"/>
      </w:r>
    </w:p>
    <w:p>
      <w:pPr>
        <w:pStyle w:val="14"/>
        <w:tabs>
          <w:tab w:val="right" w:leader="dot" w:pos="9746"/>
          <w:tab w:val="clear" w:pos="0"/>
        </w:tabs>
      </w:pPr>
      <w:r>
        <w:fldChar w:fldCharType="begin"/>
      </w:r>
      <w:r>
        <w:instrText xml:space="preserve"> HYPERLINK \l _Toc6809 </w:instrText>
      </w:r>
      <w:r>
        <w:fldChar w:fldCharType="separate"/>
      </w:r>
      <w:r>
        <w:rPr>
          <w:rFonts w:hint="eastAsia" w:ascii="宋体" w:hAnsi="宋体" w:eastAsia="宋体" w:cs="宋体"/>
        </w:rPr>
        <w:t xml:space="preserve">(一) </w:t>
      </w:r>
      <w:r>
        <w:rPr>
          <w:rFonts w:hint="eastAsia" w:ascii="宋体" w:hAnsi="宋体" w:eastAsia="宋体" w:cs="宋体"/>
          <w:bCs/>
          <w:highlight w:val="none"/>
        </w:rPr>
        <w:t>★</w:t>
      </w:r>
      <w:r>
        <w:rPr>
          <w:rFonts w:hint="eastAsia" w:ascii="宋体" w:hAnsi="宋体" w:eastAsia="宋体" w:cs="宋体"/>
          <w:highlight w:val="none"/>
        </w:rPr>
        <w:t>履约时间和履约方式、地点</w:t>
      </w:r>
      <w:r>
        <w:tab/>
      </w:r>
      <w:r>
        <w:fldChar w:fldCharType="begin"/>
      </w:r>
      <w:r>
        <w:instrText xml:space="preserve"> PAGEREF _Toc6809 </w:instrText>
      </w:r>
      <w:r>
        <w:fldChar w:fldCharType="separate"/>
      </w:r>
      <w:r>
        <w:t>16</w:t>
      </w:r>
      <w:r>
        <w:fldChar w:fldCharType="end"/>
      </w:r>
      <w:r>
        <w:fldChar w:fldCharType="end"/>
      </w:r>
    </w:p>
    <w:p>
      <w:pPr>
        <w:pStyle w:val="14"/>
        <w:tabs>
          <w:tab w:val="right" w:leader="dot" w:pos="9746"/>
          <w:tab w:val="clear" w:pos="0"/>
        </w:tabs>
      </w:pPr>
      <w:r>
        <w:fldChar w:fldCharType="begin"/>
      </w:r>
      <w:r>
        <w:instrText xml:space="preserve"> HYPERLINK \l _Toc22704 </w:instrText>
      </w:r>
      <w:r>
        <w:fldChar w:fldCharType="separate"/>
      </w:r>
      <w:r>
        <w:rPr>
          <w:rFonts w:hint="eastAsia" w:ascii="宋体" w:hAnsi="宋体" w:eastAsia="宋体" w:cs="宋体"/>
        </w:rPr>
        <w:t xml:space="preserve">(二) </w:t>
      </w:r>
      <w:r>
        <w:rPr>
          <w:rFonts w:hint="eastAsia" w:ascii="宋体" w:hAnsi="宋体" w:eastAsia="宋体" w:cs="宋体"/>
          <w:bCs/>
          <w:highlight w:val="none"/>
        </w:rPr>
        <w:t>★</w:t>
      </w:r>
      <w:r>
        <w:rPr>
          <w:rFonts w:hint="eastAsia" w:ascii="宋体" w:hAnsi="宋体" w:eastAsia="宋体" w:cs="宋体"/>
          <w:highlight w:val="none"/>
        </w:rPr>
        <w:t>履约保证金</w:t>
      </w:r>
      <w:r>
        <w:tab/>
      </w:r>
      <w:r>
        <w:fldChar w:fldCharType="begin"/>
      </w:r>
      <w:r>
        <w:instrText xml:space="preserve"> PAGEREF _Toc22704 </w:instrText>
      </w:r>
      <w:r>
        <w:fldChar w:fldCharType="separate"/>
      </w:r>
      <w:r>
        <w:t>16</w:t>
      </w:r>
      <w:r>
        <w:fldChar w:fldCharType="end"/>
      </w:r>
      <w:r>
        <w:fldChar w:fldCharType="end"/>
      </w:r>
    </w:p>
    <w:p>
      <w:pPr>
        <w:pStyle w:val="14"/>
        <w:tabs>
          <w:tab w:val="right" w:leader="dot" w:pos="9746"/>
          <w:tab w:val="clear" w:pos="0"/>
        </w:tabs>
      </w:pPr>
      <w:r>
        <w:fldChar w:fldCharType="begin"/>
      </w:r>
      <w:r>
        <w:instrText xml:space="preserve"> HYPERLINK \l _Toc8168 </w:instrText>
      </w:r>
      <w:r>
        <w:fldChar w:fldCharType="separate"/>
      </w:r>
      <w:r>
        <w:rPr>
          <w:rFonts w:hint="eastAsia" w:ascii="宋体" w:hAnsi="宋体" w:eastAsia="宋体" w:cs="宋体"/>
        </w:rPr>
        <w:t xml:space="preserve">(三) </w:t>
      </w:r>
      <w:r>
        <w:rPr>
          <w:rFonts w:hint="eastAsia" w:ascii="宋体" w:hAnsi="宋体" w:eastAsia="宋体" w:cs="宋体"/>
          <w:highlight w:val="none"/>
        </w:rPr>
        <w:t>合同价款</w:t>
      </w:r>
      <w:r>
        <w:tab/>
      </w:r>
      <w:r>
        <w:fldChar w:fldCharType="begin"/>
      </w:r>
      <w:r>
        <w:instrText xml:space="preserve"> PAGEREF _Toc8168 </w:instrText>
      </w:r>
      <w:r>
        <w:fldChar w:fldCharType="separate"/>
      </w:r>
      <w:r>
        <w:t>17</w:t>
      </w:r>
      <w:r>
        <w:fldChar w:fldCharType="end"/>
      </w:r>
      <w:r>
        <w:fldChar w:fldCharType="end"/>
      </w:r>
    </w:p>
    <w:p>
      <w:pPr>
        <w:pStyle w:val="14"/>
        <w:tabs>
          <w:tab w:val="right" w:leader="dot" w:pos="9746"/>
          <w:tab w:val="clear" w:pos="0"/>
        </w:tabs>
      </w:pPr>
      <w:r>
        <w:fldChar w:fldCharType="begin"/>
      </w:r>
      <w:r>
        <w:instrText xml:space="preserve"> HYPERLINK \l _Toc7798 </w:instrText>
      </w:r>
      <w:r>
        <w:fldChar w:fldCharType="separate"/>
      </w:r>
      <w:r>
        <w:rPr>
          <w:rFonts w:hint="eastAsia" w:ascii="宋体" w:hAnsi="宋体" w:eastAsia="宋体" w:cs="宋体"/>
        </w:rPr>
        <w:t xml:space="preserve">(四) </w:t>
      </w:r>
      <w:r>
        <w:rPr>
          <w:rFonts w:hint="eastAsia"/>
          <w:lang w:eastAsia="zh-CN"/>
        </w:rPr>
        <w:t>付款方式</w:t>
      </w:r>
      <w:r>
        <w:tab/>
      </w:r>
      <w:r>
        <w:fldChar w:fldCharType="begin"/>
      </w:r>
      <w:r>
        <w:instrText xml:space="preserve"> PAGEREF _Toc7798 </w:instrText>
      </w:r>
      <w:r>
        <w:fldChar w:fldCharType="separate"/>
      </w:r>
      <w:r>
        <w:t>17</w:t>
      </w:r>
      <w:r>
        <w:fldChar w:fldCharType="end"/>
      </w:r>
      <w:r>
        <w:fldChar w:fldCharType="end"/>
      </w:r>
    </w:p>
    <w:p>
      <w:pPr>
        <w:pStyle w:val="14"/>
        <w:tabs>
          <w:tab w:val="right" w:leader="dot" w:pos="9746"/>
          <w:tab w:val="clear" w:pos="0"/>
        </w:tabs>
      </w:pPr>
      <w:r>
        <w:fldChar w:fldCharType="begin"/>
      </w:r>
      <w:r>
        <w:instrText xml:space="preserve"> HYPERLINK \l _Toc23582 </w:instrText>
      </w:r>
      <w:r>
        <w:fldChar w:fldCharType="separate"/>
      </w:r>
      <w:r>
        <w:rPr>
          <w:rFonts w:hint="eastAsia" w:ascii="宋体" w:hAnsi="宋体" w:eastAsia="宋体" w:cs="宋体"/>
        </w:rPr>
        <w:t xml:space="preserve">(五) </w:t>
      </w:r>
      <w:r>
        <w:rPr>
          <w:rFonts w:hint="eastAsia" w:ascii="宋体" w:hAnsi="宋体" w:eastAsia="宋体" w:cs="宋体"/>
          <w:highlight w:val="none"/>
        </w:rPr>
        <w:t>违约责任</w:t>
      </w:r>
      <w:r>
        <w:tab/>
      </w:r>
      <w:r>
        <w:fldChar w:fldCharType="begin"/>
      </w:r>
      <w:r>
        <w:instrText xml:space="preserve"> PAGEREF _Toc23582 </w:instrText>
      </w:r>
      <w:r>
        <w:fldChar w:fldCharType="separate"/>
      </w:r>
      <w:r>
        <w:t>17</w:t>
      </w:r>
      <w:r>
        <w:fldChar w:fldCharType="end"/>
      </w:r>
      <w:r>
        <w:fldChar w:fldCharType="end"/>
      </w:r>
    </w:p>
    <w:p>
      <w:pPr>
        <w:pStyle w:val="14"/>
        <w:tabs>
          <w:tab w:val="right" w:leader="dot" w:pos="9746"/>
          <w:tab w:val="clear" w:pos="0"/>
        </w:tabs>
      </w:pPr>
      <w:r>
        <w:fldChar w:fldCharType="begin"/>
      </w:r>
      <w:r>
        <w:instrText xml:space="preserve"> HYPERLINK \l _Toc5471 </w:instrText>
      </w:r>
      <w:r>
        <w:fldChar w:fldCharType="separate"/>
      </w:r>
      <w:r>
        <w:rPr>
          <w:rFonts w:hint="eastAsia" w:ascii="宋体" w:hAnsi="宋体" w:eastAsia="宋体" w:cs="宋体"/>
        </w:rPr>
        <w:t xml:space="preserve">(六) </w:t>
      </w:r>
      <w:r>
        <w:rPr>
          <w:rFonts w:hint="eastAsia" w:ascii="宋体" w:hAnsi="宋体" w:eastAsia="宋体" w:cs="宋体"/>
          <w:highlight w:val="none"/>
        </w:rPr>
        <w:t>解决争议的方法</w:t>
      </w:r>
      <w:r>
        <w:tab/>
      </w:r>
      <w:r>
        <w:fldChar w:fldCharType="begin"/>
      </w:r>
      <w:r>
        <w:instrText xml:space="preserve"> PAGEREF _Toc5471 </w:instrText>
      </w:r>
      <w:r>
        <w:fldChar w:fldCharType="separate"/>
      </w:r>
      <w:r>
        <w:t>17</w:t>
      </w:r>
      <w:r>
        <w:fldChar w:fldCharType="end"/>
      </w:r>
      <w:r>
        <w:fldChar w:fldCharType="end"/>
      </w:r>
    </w:p>
    <w:p>
      <w:pPr>
        <w:pStyle w:val="14"/>
        <w:tabs>
          <w:tab w:val="right" w:leader="dot" w:pos="9746"/>
          <w:tab w:val="clear" w:pos="0"/>
        </w:tabs>
      </w:pPr>
      <w:r>
        <w:fldChar w:fldCharType="begin"/>
      </w:r>
      <w:r>
        <w:instrText xml:space="preserve"> HYPERLINK \l _Toc30814 </w:instrText>
      </w:r>
      <w:r>
        <w:fldChar w:fldCharType="separate"/>
      </w:r>
      <w:r>
        <w:rPr>
          <w:rFonts w:hint="eastAsia" w:ascii="宋体" w:hAnsi="宋体" w:eastAsia="宋体" w:cs="宋体"/>
        </w:rPr>
        <w:t xml:space="preserve">(七) </w:t>
      </w:r>
      <w:r>
        <w:rPr>
          <w:rFonts w:hint="eastAsia" w:ascii="宋体" w:hAnsi="宋体" w:eastAsia="宋体" w:cs="宋体"/>
          <w:highlight w:val="none"/>
        </w:rPr>
        <w:t>验收方法和标准</w:t>
      </w:r>
      <w:r>
        <w:tab/>
      </w:r>
      <w:r>
        <w:fldChar w:fldCharType="begin"/>
      </w:r>
      <w:r>
        <w:instrText xml:space="preserve"> PAGEREF _Toc30814 </w:instrText>
      </w:r>
      <w:r>
        <w:fldChar w:fldCharType="separate"/>
      </w:r>
      <w:r>
        <w:t>18</w:t>
      </w:r>
      <w:r>
        <w:fldChar w:fldCharType="end"/>
      </w:r>
      <w:r>
        <w:fldChar w:fldCharType="end"/>
      </w:r>
    </w:p>
    <w:p>
      <w:pPr>
        <w:pStyle w:val="18"/>
        <w:tabs>
          <w:tab w:val="clear" w:pos="0"/>
        </w:tabs>
      </w:pPr>
      <w:r>
        <w:fldChar w:fldCharType="begin"/>
      </w:r>
      <w:r>
        <w:instrText xml:space="preserve"> HYPERLINK \l _Toc13009 </w:instrText>
      </w:r>
      <w:r>
        <w:fldChar w:fldCharType="separate"/>
      </w:r>
      <w:r>
        <w:rPr>
          <w:rFonts w:hint="eastAsia" w:ascii="宋体" w:hAnsi="宋体" w:eastAsia="宋体" w:cs="宋体"/>
        </w:rPr>
        <w:t xml:space="preserve">第七章 </w:t>
      </w:r>
      <w:r>
        <w:rPr>
          <w:rFonts w:hint="eastAsia"/>
        </w:rPr>
        <w:t>评标办法</w:t>
      </w:r>
      <w:r>
        <w:tab/>
      </w:r>
      <w:r>
        <w:fldChar w:fldCharType="begin"/>
      </w:r>
      <w:r>
        <w:instrText xml:space="preserve"> PAGEREF _Toc13009 </w:instrText>
      </w:r>
      <w:r>
        <w:fldChar w:fldCharType="separate"/>
      </w:r>
      <w:r>
        <w:t>19</w:t>
      </w:r>
      <w:r>
        <w:fldChar w:fldCharType="end"/>
      </w:r>
      <w:r>
        <w:fldChar w:fldCharType="end"/>
      </w:r>
    </w:p>
    <w:p>
      <w:pPr>
        <w:pStyle w:val="20"/>
        <w:tabs>
          <w:tab w:val="right" w:leader="dot" w:pos="9746"/>
          <w:tab w:val="clear" w:pos="0"/>
        </w:tabs>
      </w:pPr>
      <w:r>
        <w:fldChar w:fldCharType="begin"/>
      </w:r>
      <w:r>
        <w:instrText xml:space="preserve"> HYPERLINK \l _Toc27161 </w:instrText>
      </w:r>
      <w:r>
        <w:fldChar w:fldCharType="separate"/>
      </w:r>
      <w:r>
        <w:rPr>
          <w:rFonts w:hint="eastAsia" w:ascii="宋体" w:hAnsi="宋体" w:eastAsia="宋体" w:cs="宋体"/>
          <w:bCs w:val="0"/>
          <w:szCs w:val="24"/>
        </w:rPr>
        <w:t xml:space="preserve">一、 </w:t>
      </w:r>
      <w:r>
        <w:rPr>
          <w:rFonts w:hint="eastAsia" w:ascii="宋体" w:hAnsi="宋体" w:eastAsia="宋体" w:cs="宋体"/>
          <w:bCs w:val="0"/>
          <w:szCs w:val="24"/>
          <w:highlight w:val="none"/>
        </w:rPr>
        <w:t>总则</w:t>
      </w:r>
      <w:r>
        <w:tab/>
      </w:r>
      <w:r>
        <w:fldChar w:fldCharType="begin"/>
      </w:r>
      <w:r>
        <w:instrText xml:space="preserve"> PAGEREF _Toc27161 </w:instrText>
      </w:r>
      <w:r>
        <w:fldChar w:fldCharType="separate"/>
      </w:r>
      <w:r>
        <w:t>19</w:t>
      </w:r>
      <w:r>
        <w:fldChar w:fldCharType="end"/>
      </w:r>
      <w:r>
        <w:fldChar w:fldCharType="end"/>
      </w:r>
    </w:p>
    <w:p>
      <w:pPr>
        <w:pStyle w:val="20"/>
        <w:tabs>
          <w:tab w:val="right" w:leader="dot" w:pos="9746"/>
          <w:tab w:val="clear" w:pos="0"/>
        </w:tabs>
      </w:pPr>
      <w:r>
        <w:fldChar w:fldCharType="begin"/>
      </w:r>
      <w:r>
        <w:instrText xml:space="preserve"> HYPERLINK \l _Toc7565 </w:instrText>
      </w:r>
      <w:r>
        <w:fldChar w:fldCharType="separate"/>
      </w:r>
      <w:r>
        <w:rPr>
          <w:rFonts w:hint="eastAsia" w:ascii="宋体" w:hAnsi="宋体" w:eastAsia="宋体" w:cs="宋体"/>
          <w:szCs w:val="24"/>
        </w:rPr>
        <w:t xml:space="preserve">二、 </w:t>
      </w:r>
      <w:r>
        <w:rPr>
          <w:rFonts w:hint="eastAsia" w:ascii="宋体" w:hAnsi="宋体" w:eastAsia="宋体" w:cs="宋体"/>
          <w:szCs w:val="24"/>
          <w:highlight w:val="none"/>
        </w:rPr>
        <w:t>评标方法</w:t>
      </w:r>
      <w:r>
        <w:tab/>
      </w:r>
      <w:r>
        <w:fldChar w:fldCharType="begin"/>
      </w:r>
      <w:r>
        <w:instrText xml:space="preserve"> PAGEREF _Toc7565 </w:instrText>
      </w:r>
      <w:r>
        <w:fldChar w:fldCharType="separate"/>
      </w:r>
      <w:r>
        <w:t>19</w:t>
      </w:r>
      <w:r>
        <w:fldChar w:fldCharType="end"/>
      </w:r>
      <w:r>
        <w:fldChar w:fldCharType="end"/>
      </w:r>
    </w:p>
    <w:p>
      <w:pPr>
        <w:pStyle w:val="20"/>
        <w:tabs>
          <w:tab w:val="right" w:leader="dot" w:pos="9746"/>
          <w:tab w:val="clear" w:pos="0"/>
        </w:tabs>
      </w:pPr>
      <w:r>
        <w:fldChar w:fldCharType="begin"/>
      </w:r>
      <w:r>
        <w:instrText xml:space="preserve"> HYPERLINK \l _Toc4030 </w:instrText>
      </w:r>
      <w:r>
        <w:fldChar w:fldCharType="separate"/>
      </w:r>
      <w:r>
        <w:rPr>
          <w:rFonts w:hint="eastAsia" w:ascii="宋体" w:hAnsi="宋体" w:eastAsia="宋体" w:cs="宋体"/>
          <w:szCs w:val="24"/>
        </w:rPr>
        <w:t xml:space="preserve">三、 </w:t>
      </w:r>
      <w:r>
        <w:rPr>
          <w:rFonts w:hint="eastAsia" w:ascii="宋体" w:hAnsi="宋体" w:eastAsia="宋体" w:cs="宋体"/>
          <w:szCs w:val="24"/>
          <w:highlight w:val="none"/>
        </w:rPr>
        <w:t>评标程序</w:t>
      </w:r>
      <w:r>
        <w:tab/>
      </w:r>
      <w:r>
        <w:fldChar w:fldCharType="begin"/>
      </w:r>
      <w:r>
        <w:instrText xml:space="preserve"> PAGEREF _Toc4030 </w:instrText>
      </w:r>
      <w:r>
        <w:fldChar w:fldCharType="separate"/>
      </w:r>
      <w:r>
        <w:t>19</w:t>
      </w:r>
      <w:r>
        <w:fldChar w:fldCharType="end"/>
      </w:r>
      <w:r>
        <w:fldChar w:fldCharType="end"/>
      </w:r>
    </w:p>
    <w:p>
      <w:pPr>
        <w:pStyle w:val="20"/>
        <w:tabs>
          <w:tab w:val="right" w:leader="dot" w:pos="9746"/>
          <w:tab w:val="clear" w:pos="0"/>
        </w:tabs>
      </w:pPr>
      <w:r>
        <w:fldChar w:fldCharType="begin"/>
      </w:r>
      <w:r>
        <w:instrText xml:space="preserve"> HYPERLINK \l _Toc2607 </w:instrText>
      </w:r>
      <w:r>
        <w:fldChar w:fldCharType="separate"/>
      </w:r>
      <w:r>
        <w:rPr>
          <w:rFonts w:hint="eastAsia" w:ascii="宋体" w:hAnsi="宋体" w:eastAsia="宋体" w:cs="宋体"/>
          <w:szCs w:val="24"/>
        </w:rPr>
        <w:t xml:space="preserve">四、 </w:t>
      </w:r>
      <w:r>
        <w:rPr>
          <w:rFonts w:hint="eastAsia" w:ascii="宋体" w:hAnsi="宋体" w:eastAsia="宋体" w:cs="宋体"/>
          <w:szCs w:val="24"/>
          <w:highlight w:val="none"/>
        </w:rPr>
        <w:t>复核</w:t>
      </w:r>
      <w:r>
        <w:tab/>
      </w:r>
      <w:r>
        <w:fldChar w:fldCharType="begin"/>
      </w:r>
      <w:r>
        <w:instrText xml:space="preserve"> PAGEREF _Toc2607 </w:instrText>
      </w:r>
      <w:r>
        <w:fldChar w:fldCharType="separate"/>
      </w:r>
      <w:r>
        <w:t>22</w:t>
      </w:r>
      <w:r>
        <w:fldChar w:fldCharType="end"/>
      </w:r>
      <w:r>
        <w:fldChar w:fldCharType="end"/>
      </w:r>
    </w:p>
    <w:p>
      <w:pPr>
        <w:pStyle w:val="20"/>
        <w:tabs>
          <w:tab w:val="right" w:leader="dot" w:pos="9746"/>
          <w:tab w:val="clear" w:pos="0"/>
        </w:tabs>
      </w:pPr>
      <w:r>
        <w:fldChar w:fldCharType="begin"/>
      </w:r>
      <w:r>
        <w:instrText xml:space="preserve"> HYPERLINK \l _Toc953 </w:instrText>
      </w:r>
      <w:r>
        <w:fldChar w:fldCharType="separate"/>
      </w:r>
      <w:r>
        <w:rPr>
          <w:rFonts w:hint="eastAsia" w:ascii="宋体" w:hAnsi="宋体" w:eastAsia="宋体" w:cs="宋体"/>
          <w:szCs w:val="24"/>
        </w:rPr>
        <w:t xml:space="preserve">五、 </w:t>
      </w:r>
      <w:r>
        <w:rPr>
          <w:rFonts w:hint="eastAsia" w:ascii="宋体" w:hAnsi="宋体" w:eastAsia="宋体" w:cs="宋体"/>
          <w:szCs w:val="24"/>
          <w:highlight w:val="none"/>
        </w:rPr>
        <w:t>推荐中标候选供应商</w:t>
      </w:r>
      <w:r>
        <w:tab/>
      </w:r>
      <w:r>
        <w:fldChar w:fldCharType="begin"/>
      </w:r>
      <w:r>
        <w:instrText xml:space="preserve"> PAGEREF _Toc953 </w:instrText>
      </w:r>
      <w:r>
        <w:fldChar w:fldCharType="separate"/>
      </w:r>
      <w:r>
        <w:t>23</w:t>
      </w:r>
      <w:r>
        <w:fldChar w:fldCharType="end"/>
      </w:r>
      <w:r>
        <w:fldChar w:fldCharType="end"/>
      </w:r>
    </w:p>
    <w:p>
      <w:pPr>
        <w:pStyle w:val="20"/>
        <w:tabs>
          <w:tab w:val="right" w:leader="dot" w:pos="9746"/>
          <w:tab w:val="clear" w:pos="0"/>
        </w:tabs>
      </w:pPr>
      <w:r>
        <w:fldChar w:fldCharType="begin"/>
      </w:r>
      <w:r>
        <w:instrText xml:space="preserve"> HYPERLINK \l _Toc2228 </w:instrText>
      </w:r>
      <w:r>
        <w:fldChar w:fldCharType="separate"/>
      </w:r>
      <w:r>
        <w:rPr>
          <w:rFonts w:hint="eastAsia" w:ascii="宋体" w:hAnsi="宋体" w:eastAsia="宋体" w:cs="宋体"/>
          <w:szCs w:val="24"/>
        </w:rPr>
        <w:t xml:space="preserve">六、 </w:t>
      </w:r>
      <w:r>
        <w:rPr>
          <w:rFonts w:hint="eastAsia" w:ascii="宋体" w:hAnsi="宋体" w:eastAsia="宋体" w:cs="宋体"/>
          <w:szCs w:val="24"/>
          <w:highlight w:val="none"/>
        </w:rPr>
        <w:t>出具评标报告</w:t>
      </w:r>
      <w:r>
        <w:tab/>
      </w:r>
      <w:r>
        <w:fldChar w:fldCharType="begin"/>
      </w:r>
      <w:r>
        <w:instrText xml:space="preserve"> PAGEREF _Toc2228 </w:instrText>
      </w:r>
      <w:r>
        <w:fldChar w:fldCharType="separate"/>
      </w:r>
      <w:r>
        <w:t>23</w:t>
      </w:r>
      <w:r>
        <w:fldChar w:fldCharType="end"/>
      </w:r>
      <w:r>
        <w:fldChar w:fldCharType="end"/>
      </w:r>
    </w:p>
    <w:p>
      <w:pPr>
        <w:pStyle w:val="20"/>
        <w:tabs>
          <w:tab w:val="right" w:leader="dot" w:pos="9746"/>
          <w:tab w:val="clear" w:pos="0"/>
        </w:tabs>
      </w:pPr>
      <w:r>
        <w:fldChar w:fldCharType="begin"/>
      </w:r>
      <w:r>
        <w:instrText xml:space="preserve"> HYPERLINK \l _Toc24684 </w:instrText>
      </w:r>
      <w:r>
        <w:fldChar w:fldCharType="separate"/>
      </w:r>
      <w:r>
        <w:rPr>
          <w:rFonts w:hint="eastAsia" w:ascii="宋体" w:hAnsi="宋体" w:eastAsia="宋体" w:cs="宋体"/>
          <w:szCs w:val="24"/>
        </w:rPr>
        <w:t xml:space="preserve">七、 </w:t>
      </w:r>
      <w:r>
        <w:rPr>
          <w:rFonts w:hint="eastAsia" w:ascii="宋体" w:hAnsi="宋体" w:eastAsia="宋体" w:cs="宋体"/>
          <w:szCs w:val="24"/>
          <w:highlight w:val="none"/>
        </w:rPr>
        <w:t>废标</w:t>
      </w:r>
      <w:r>
        <w:tab/>
      </w:r>
      <w:r>
        <w:fldChar w:fldCharType="begin"/>
      </w:r>
      <w:r>
        <w:instrText xml:space="preserve"> PAGEREF _Toc24684 </w:instrText>
      </w:r>
      <w:r>
        <w:fldChar w:fldCharType="separate"/>
      </w:r>
      <w:r>
        <w:t>24</w:t>
      </w:r>
      <w:r>
        <w:fldChar w:fldCharType="end"/>
      </w:r>
      <w:r>
        <w:fldChar w:fldCharType="end"/>
      </w:r>
    </w:p>
    <w:p>
      <w:pPr>
        <w:pStyle w:val="20"/>
        <w:tabs>
          <w:tab w:val="right" w:leader="dot" w:pos="9746"/>
          <w:tab w:val="clear" w:pos="0"/>
        </w:tabs>
      </w:pPr>
      <w:r>
        <w:fldChar w:fldCharType="begin"/>
      </w:r>
      <w:r>
        <w:instrText xml:space="preserve"> HYPERLINK \l _Toc13051 </w:instrText>
      </w:r>
      <w:r>
        <w:fldChar w:fldCharType="separate"/>
      </w:r>
      <w:r>
        <w:rPr>
          <w:rFonts w:hint="eastAsia" w:ascii="宋体" w:hAnsi="宋体" w:eastAsia="宋体" w:cs="宋体"/>
          <w:szCs w:val="24"/>
        </w:rPr>
        <w:t xml:space="preserve">八、 </w:t>
      </w:r>
      <w:r>
        <w:rPr>
          <w:rFonts w:hint="eastAsia" w:ascii="宋体" w:hAnsi="宋体" w:eastAsia="宋体" w:cs="宋体"/>
          <w:szCs w:val="24"/>
          <w:highlight w:val="none"/>
        </w:rPr>
        <w:t>定标</w:t>
      </w:r>
      <w:r>
        <w:tab/>
      </w:r>
      <w:r>
        <w:fldChar w:fldCharType="begin"/>
      </w:r>
      <w:r>
        <w:instrText xml:space="preserve"> PAGEREF _Toc13051 </w:instrText>
      </w:r>
      <w:r>
        <w:fldChar w:fldCharType="separate"/>
      </w:r>
      <w:r>
        <w:t>24</w:t>
      </w:r>
      <w:r>
        <w:fldChar w:fldCharType="end"/>
      </w:r>
      <w:r>
        <w:fldChar w:fldCharType="end"/>
      </w:r>
    </w:p>
    <w:p>
      <w:pPr>
        <w:pStyle w:val="20"/>
        <w:tabs>
          <w:tab w:val="right" w:leader="dot" w:pos="9746"/>
          <w:tab w:val="clear" w:pos="0"/>
        </w:tabs>
      </w:pPr>
      <w:r>
        <w:fldChar w:fldCharType="begin"/>
      </w:r>
      <w:r>
        <w:instrText xml:space="preserve"> HYPERLINK \l _Toc17684 </w:instrText>
      </w:r>
      <w:r>
        <w:fldChar w:fldCharType="separate"/>
      </w:r>
      <w:r>
        <w:rPr>
          <w:rFonts w:hint="eastAsia" w:ascii="宋体" w:hAnsi="宋体" w:eastAsia="宋体" w:cs="宋体"/>
          <w:szCs w:val="24"/>
        </w:rPr>
        <w:t xml:space="preserve">九、 </w:t>
      </w:r>
      <w:r>
        <w:rPr>
          <w:rFonts w:hint="eastAsia" w:ascii="宋体" w:hAnsi="宋体" w:eastAsia="宋体" w:cs="宋体"/>
          <w:szCs w:val="24"/>
          <w:highlight w:val="none"/>
        </w:rPr>
        <w:t>评标专家在</w:t>
      </w:r>
      <w:r>
        <w:rPr>
          <w:rFonts w:hint="eastAsia" w:ascii="宋体" w:hAnsi="宋体" w:eastAsia="宋体" w:cs="宋体"/>
          <w:szCs w:val="24"/>
          <w:highlight w:val="none"/>
          <w:lang w:eastAsia="zh-CN"/>
        </w:rPr>
        <w:t>采购活动</w:t>
      </w:r>
      <w:r>
        <w:rPr>
          <w:rFonts w:hint="eastAsia" w:ascii="宋体" w:hAnsi="宋体" w:eastAsia="宋体" w:cs="宋体"/>
          <w:szCs w:val="24"/>
          <w:highlight w:val="none"/>
        </w:rPr>
        <w:t>中承担以下义务</w:t>
      </w:r>
      <w:r>
        <w:tab/>
      </w:r>
      <w:r>
        <w:fldChar w:fldCharType="begin"/>
      </w:r>
      <w:r>
        <w:instrText xml:space="preserve"> PAGEREF _Toc17684 </w:instrText>
      </w:r>
      <w:r>
        <w:fldChar w:fldCharType="separate"/>
      </w:r>
      <w:r>
        <w:t>25</w:t>
      </w:r>
      <w:r>
        <w:fldChar w:fldCharType="end"/>
      </w:r>
      <w:r>
        <w:fldChar w:fldCharType="end"/>
      </w:r>
    </w:p>
    <w:p>
      <w:pPr>
        <w:pStyle w:val="20"/>
        <w:tabs>
          <w:tab w:val="right" w:leader="dot" w:pos="9746"/>
          <w:tab w:val="clear" w:pos="0"/>
        </w:tabs>
      </w:pPr>
      <w:r>
        <w:fldChar w:fldCharType="begin"/>
      </w:r>
      <w:r>
        <w:instrText xml:space="preserve"> HYPERLINK \l _Toc27818 </w:instrText>
      </w:r>
      <w:r>
        <w:fldChar w:fldCharType="separate"/>
      </w:r>
      <w:r>
        <w:rPr>
          <w:rFonts w:hint="eastAsia" w:ascii="宋体" w:hAnsi="宋体" w:eastAsia="宋体" w:cs="宋体"/>
          <w:szCs w:val="24"/>
        </w:rPr>
        <w:t xml:space="preserve">十、 </w:t>
      </w:r>
      <w:r>
        <w:rPr>
          <w:rFonts w:hint="eastAsia" w:ascii="宋体" w:hAnsi="宋体" w:eastAsia="宋体" w:cs="宋体"/>
          <w:szCs w:val="24"/>
          <w:highlight w:val="none"/>
        </w:rPr>
        <w:t>评标专家在</w:t>
      </w:r>
      <w:r>
        <w:rPr>
          <w:rFonts w:hint="eastAsia" w:ascii="宋体" w:hAnsi="宋体" w:eastAsia="宋体" w:cs="宋体"/>
          <w:szCs w:val="24"/>
          <w:highlight w:val="none"/>
          <w:lang w:eastAsia="zh-CN"/>
        </w:rPr>
        <w:t>采购活动</w:t>
      </w:r>
      <w:r>
        <w:rPr>
          <w:rFonts w:hint="eastAsia" w:ascii="宋体" w:hAnsi="宋体" w:eastAsia="宋体" w:cs="宋体"/>
          <w:szCs w:val="24"/>
          <w:highlight w:val="none"/>
        </w:rPr>
        <w:t>中应当遵守以下工作纪律</w:t>
      </w:r>
      <w:r>
        <w:tab/>
      </w:r>
      <w:r>
        <w:fldChar w:fldCharType="begin"/>
      </w:r>
      <w:r>
        <w:instrText xml:space="preserve"> PAGEREF _Toc27818 </w:instrText>
      </w:r>
      <w:r>
        <w:fldChar w:fldCharType="separate"/>
      </w:r>
      <w:r>
        <w:t>25</w:t>
      </w:r>
      <w:r>
        <w:fldChar w:fldCharType="end"/>
      </w:r>
      <w:r>
        <w:fldChar w:fldCharType="end"/>
      </w:r>
    </w:p>
    <w:p>
      <w:pPr>
        <w:pStyle w:val="20"/>
        <w:tabs>
          <w:tab w:val="right" w:leader="dot" w:pos="9746"/>
          <w:tab w:val="clear" w:pos="0"/>
        </w:tabs>
      </w:pPr>
      <w:r>
        <w:fldChar w:fldCharType="begin"/>
      </w:r>
      <w:r>
        <w:instrText xml:space="preserve"> HYPERLINK \l _Toc10933 </w:instrText>
      </w:r>
      <w:r>
        <w:fldChar w:fldCharType="separate"/>
      </w:r>
      <w:r>
        <w:rPr>
          <w:rFonts w:hint="eastAsia" w:ascii="宋体" w:hAnsi="宋体" w:eastAsia="宋体" w:cs="宋体"/>
          <w:szCs w:val="24"/>
        </w:rPr>
        <w:t xml:space="preserve">十一、 </w:t>
      </w:r>
      <w:r>
        <w:rPr>
          <w:rFonts w:hint="eastAsia" w:ascii="宋体" w:hAnsi="宋体" w:eastAsia="宋体" w:cs="宋体"/>
          <w:szCs w:val="24"/>
          <w:highlight w:val="none"/>
        </w:rPr>
        <w:t>评标委员会及其成员不得有下列行为</w:t>
      </w:r>
      <w:r>
        <w:tab/>
      </w:r>
      <w:r>
        <w:fldChar w:fldCharType="begin"/>
      </w:r>
      <w:r>
        <w:instrText xml:space="preserve"> PAGEREF _Toc10933 </w:instrText>
      </w:r>
      <w:r>
        <w:fldChar w:fldCharType="separate"/>
      </w:r>
      <w:r>
        <w:t>25</w:t>
      </w:r>
      <w:r>
        <w:fldChar w:fldCharType="end"/>
      </w:r>
      <w:r>
        <w:fldChar w:fldCharType="end"/>
      </w:r>
    </w:p>
    <w:p>
      <w:pPr>
        <w:pStyle w:val="18"/>
        <w:tabs>
          <w:tab w:val="clear" w:pos="0"/>
        </w:tabs>
      </w:pPr>
      <w:r>
        <w:fldChar w:fldCharType="begin"/>
      </w:r>
      <w:r>
        <w:instrText xml:space="preserve"> HYPERLINK \l _Toc9948 </w:instrText>
      </w:r>
      <w:r>
        <w:fldChar w:fldCharType="separate"/>
      </w:r>
      <w:r>
        <w:rPr>
          <w:rFonts w:hint="eastAsia" w:ascii="宋体" w:hAnsi="宋体" w:eastAsia="宋体" w:cs="宋体"/>
        </w:rPr>
        <w:t xml:space="preserve">第八章 </w:t>
      </w:r>
      <w:r>
        <w:rPr>
          <w:rFonts w:hint="eastAsia"/>
          <w:lang w:eastAsia="zh-CN"/>
        </w:rPr>
        <w:t>采购合同</w:t>
      </w:r>
      <w:r>
        <w:rPr>
          <w:rFonts w:hint="eastAsia"/>
          <w:lang w:val="en-US" w:eastAsia="zh-CN"/>
        </w:rPr>
        <w:t>(参考文本)</w:t>
      </w:r>
      <w:r>
        <w:tab/>
      </w:r>
      <w:r>
        <w:fldChar w:fldCharType="begin"/>
      </w:r>
      <w:r>
        <w:instrText xml:space="preserve"> PAGEREF _Toc9948 </w:instrText>
      </w:r>
      <w:r>
        <w:fldChar w:fldCharType="separate"/>
      </w:r>
      <w:r>
        <w:t>27</w:t>
      </w:r>
      <w:r>
        <w:fldChar w:fldCharType="end"/>
      </w:r>
      <w:r>
        <w:fldChar w:fldCharType="end"/>
      </w:r>
    </w:p>
    <w:p>
      <w:pPr>
        <w:pStyle w:val="20"/>
        <w:tabs>
          <w:tab w:val="right" w:leader="dot" w:pos="9746"/>
          <w:tab w:val="clear" w:pos="0"/>
        </w:tabs>
      </w:pPr>
      <w:r>
        <w:fldChar w:fldCharType="begin"/>
      </w:r>
      <w:r>
        <w:instrText xml:space="preserve"> HYPERLINK \l _Toc20865 </w:instrText>
      </w:r>
      <w:r>
        <w:fldChar w:fldCharType="separate"/>
      </w:r>
      <w:r>
        <w:rPr>
          <w:rFonts w:hint="eastAsia" w:ascii="宋体" w:hAnsi="宋体" w:eastAsia="宋体" w:cs="宋体"/>
        </w:rPr>
        <w:t xml:space="preserve">一、 </w:t>
      </w:r>
      <w:r>
        <w:rPr>
          <w:rFonts w:hint="eastAsia"/>
        </w:rPr>
        <w:t>合同标的</w:t>
      </w:r>
      <w:r>
        <w:tab/>
      </w:r>
      <w:r>
        <w:fldChar w:fldCharType="begin"/>
      </w:r>
      <w:r>
        <w:instrText xml:space="preserve"> PAGEREF _Toc20865 </w:instrText>
      </w:r>
      <w:r>
        <w:fldChar w:fldCharType="separate"/>
      </w:r>
      <w:r>
        <w:t>27</w:t>
      </w:r>
      <w:r>
        <w:fldChar w:fldCharType="end"/>
      </w:r>
      <w:r>
        <w:fldChar w:fldCharType="end"/>
      </w:r>
    </w:p>
    <w:p>
      <w:pPr>
        <w:pStyle w:val="20"/>
        <w:tabs>
          <w:tab w:val="right" w:leader="dot" w:pos="9746"/>
          <w:tab w:val="clear" w:pos="0"/>
        </w:tabs>
      </w:pPr>
      <w:r>
        <w:fldChar w:fldCharType="begin"/>
      </w:r>
      <w:r>
        <w:instrText xml:space="preserve"> HYPERLINK \l _Toc4693 </w:instrText>
      </w:r>
      <w:r>
        <w:fldChar w:fldCharType="separate"/>
      </w:r>
      <w:r>
        <w:rPr>
          <w:rFonts w:hint="eastAsia" w:ascii="宋体" w:hAnsi="宋体" w:eastAsia="宋体" w:cs="宋体"/>
        </w:rPr>
        <w:t xml:space="preserve">二、 </w:t>
      </w:r>
      <w:r>
        <w:rPr>
          <w:rFonts w:hint="eastAsia"/>
        </w:rPr>
        <w:t>合同价款</w:t>
      </w:r>
      <w:r>
        <w:tab/>
      </w:r>
      <w:r>
        <w:fldChar w:fldCharType="begin"/>
      </w:r>
      <w:r>
        <w:instrText xml:space="preserve"> PAGEREF _Toc4693 </w:instrText>
      </w:r>
      <w:r>
        <w:fldChar w:fldCharType="separate"/>
      </w:r>
      <w:r>
        <w:t>27</w:t>
      </w:r>
      <w:r>
        <w:fldChar w:fldCharType="end"/>
      </w:r>
      <w:r>
        <w:fldChar w:fldCharType="end"/>
      </w:r>
    </w:p>
    <w:p>
      <w:pPr>
        <w:pStyle w:val="20"/>
        <w:tabs>
          <w:tab w:val="right" w:leader="dot" w:pos="9746"/>
          <w:tab w:val="clear" w:pos="0"/>
        </w:tabs>
      </w:pPr>
      <w:r>
        <w:fldChar w:fldCharType="begin"/>
      </w:r>
      <w:r>
        <w:instrText xml:space="preserve"> HYPERLINK \l _Toc555 </w:instrText>
      </w:r>
      <w:r>
        <w:fldChar w:fldCharType="separate"/>
      </w:r>
      <w:r>
        <w:rPr>
          <w:rFonts w:hint="eastAsia" w:ascii="宋体" w:hAnsi="宋体" w:eastAsia="宋体" w:cs="宋体"/>
        </w:rPr>
        <w:t xml:space="preserve">三、 </w:t>
      </w:r>
      <w:r>
        <w:rPr>
          <w:rFonts w:hint="eastAsia"/>
        </w:rPr>
        <w:t>质量要求</w:t>
      </w:r>
      <w:r>
        <w:tab/>
      </w:r>
      <w:r>
        <w:fldChar w:fldCharType="begin"/>
      </w:r>
      <w:r>
        <w:instrText xml:space="preserve"> PAGEREF _Toc555 </w:instrText>
      </w:r>
      <w:r>
        <w:fldChar w:fldCharType="separate"/>
      </w:r>
      <w:r>
        <w:t>27</w:t>
      </w:r>
      <w:r>
        <w:fldChar w:fldCharType="end"/>
      </w:r>
      <w:r>
        <w:fldChar w:fldCharType="end"/>
      </w:r>
    </w:p>
    <w:p>
      <w:pPr>
        <w:pStyle w:val="20"/>
        <w:tabs>
          <w:tab w:val="right" w:leader="dot" w:pos="9746"/>
          <w:tab w:val="clear" w:pos="0"/>
        </w:tabs>
      </w:pPr>
      <w:r>
        <w:fldChar w:fldCharType="begin"/>
      </w:r>
      <w:r>
        <w:instrText xml:space="preserve"> HYPERLINK \l _Toc32066 </w:instrText>
      </w:r>
      <w:r>
        <w:fldChar w:fldCharType="separate"/>
      </w:r>
      <w:r>
        <w:rPr>
          <w:rFonts w:hint="eastAsia" w:ascii="宋体" w:hAnsi="宋体" w:eastAsia="宋体" w:cs="宋体"/>
        </w:rPr>
        <w:t xml:space="preserve">四、 </w:t>
      </w:r>
      <w:r>
        <w:rPr>
          <w:rFonts w:hint="eastAsia"/>
        </w:rPr>
        <w:t>履行期限及地点和方式、验收</w:t>
      </w:r>
      <w:r>
        <w:tab/>
      </w:r>
      <w:r>
        <w:fldChar w:fldCharType="begin"/>
      </w:r>
      <w:r>
        <w:instrText xml:space="preserve"> PAGEREF _Toc32066 </w:instrText>
      </w:r>
      <w:r>
        <w:fldChar w:fldCharType="separate"/>
      </w:r>
      <w:r>
        <w:t>28</w:t>
      </w:r>
      <w:r>
        <w:fldChar w:fldCharType="end"/>
      </w:r>
      <w:r>
        <w:fldChar w:fldCharType="end"/>
      </w:r>
    </w:p>
    <w:p>
      <w:pPr>
        <w:pStyle w:val="20"/>
        <w:tabs>
          <w:tab w:val="right" w:leader="dot" w:pos="9746"/>
          <w:tab w:val="clear" w:pos="0"/>
        </w:tabs>
      </w:pPr>
      <w:r>
        <w:fldChar w:fldCharType="begin"/>
      </w:r>
      <w:r>
        <w:instrText xml:space="preserve"> HYPERLINK \l _Toc21860 </w:instrText>
      </w:r>
      <w:r>
        <w:fldChar w:fldCharType="separate"/>
      </w:r>
      <w:r>
        <w:rPr>
          <w:rFonts w:hint="eastAsia" w:ascii="宋体" w:hAnsi="宋体" w:eastAsia="宋体" w:cs="宋体"/>
        </w:rPr>
        <w:t xml:space="preserve">五、 </w:t>
      </w:r>
      <w:r>
        <w:rPr>
          <w:rFonts w:hint="eastAsia"/>
        </w:rPr>
        <w:t>付款方式</w:t>
      </w:r>
      <w:r>
        <w:tab/>
      </w:r>
      <w:r>
        <w:fldChar w:fldCharType="begin"/>
      </w:r>
      <w:r>
        <w:instrText xml:space="preserve"> PAGEREF _Toc21860 </w:instrText>
      </w:r>
      <w:r>
        <w:fldChar w:fldCharType="separate"/>
      </w:r>
      <w:r>
        <w:t>28</w:t>
      </w:r>
      <w:r>
        <w:fldChar w:fldCharType="end"/>
      </w:r>
      <w:r>
        <w:fldChar w:fldCharType="end"/>
      </w:r>
    </w:p>
    <w:p>
      <w:pPr>
        <w:pStyle w:val="20"/>
        <w:tabs>
          <w:tab w:val="right" w:leader="dot" w:pos="9746"/>
          <w:tab w:val="clear" w:pos="0"/>
        </w:tabs>
      </w:pPr>
      <w:r>
        <w:fldChar w:fldCharType="begin"/>
      </w:r>
      <w:r>
        <w:instrText xml:space="preserve"> HYPERLINK \l _Toc13629 </w:instrText>
      </w:r>
      <w:r>
        <w:fldChar w:fldCharType="separate"/>
      </w:r>
      <w:r>
        <w:rPr>
          <w:rFonts w:hint="eastAsia" w:ascii="宋体" w:hAnsi="宋体" w:eastAsia="宋体" w:cs="宋体"/>
        </w:rPr>
        <w:t xml:space="preserve">六、 </w:t>
      </w:r>
      <w:r>
        <w:rPr>
          <w:rFonts w:hint="eastAsia"/>
        </w:rPr>
        <w:t>售后服务</w:t>
      </w:r>
      <w:r>
        <w:tab/>
      </w:r>
      <w:r>
        <w:fldChar w:fldCharType="begin"/>
      </w:r>
      <w:r>
        <w:instrText xml:space="preserve"> PAGEREF _Toc13629 </w:instrText>
      </w:r>
      <w:r>
        <w:fldChar w:fldCharType="separate"/>
      </w:r>
      <w:r>
        <w:t>28</w:t>
      </w:r>
      <w:r>
        <w:fldChar w:fldCharType="end"/>
      </w:r>
      <w:r>
        <w:fldChar w:fldCharType="end"/>
      </w:r>
    </w:p>
    <w:p>
      <w:pPr>
        <w:pStyle w:val="20"/>
        <w:tabs>
          <w:tab w:val="right" w:leader="dot" w:pos="9746"/>
          <w:tab w:val="clear" w:pos="0"/>
        </w:tabs>
      </w:pPr>
      <w:r>
        <w:fldChar w:fldCharType="begin"/>
      </w:r>
      <w:r>
        <w:instrText xml:space="preserve"> HYPERLINK \l _Toc20394 </w:instrText>
      </w:r>
      <w:r>
        <w:fldChar w:fldCharType="separate"/>
      </w:r>
      <w:r>
        <w:rPr>
          <w:rFonts w:hint="eastAsia" w:ascii="宋体" w:hAnsi="宋体" w:eastAsia="宋体" w:cs="宋体"/>
        </w:rPr>
        <w:t xml:space="preserve">七、 </w:t>
      </w:r>
      <w:r>
        <w:rPr>
          <w:rFonts w:hint="eastAsia"/>
        </w:rPr>
        <w:t>违约责任</w:t>
      </w:r>
      <w:r>
        <w:tab/>
      </w:r>
      <w:r>
        <w:fldChar w:fldCharType="begin"/>
      </w:r>
      <w:r>
        <w:instrText xml:space="preserve"> PAGEREF _Toc20394 </w:instrText>
      </w:r>
      <w:r>
        <w:fldChar w:fldCharType="separate"/>
      </w:r>
      <w:r>
        <w:t>29</w:t>
      </w:r>
      <w:r>
        <w:fldChar w:fldCharType="end"/>
      </w:r>
      <w:r>
        <w:fldChar w:fldCharType="end"/>
      </w:r>
    </w:p>
    <w:p>
      <w:pPr>
        <w:pStyle w:val="20"/>
        <w:tabs>
          <w:tab w:val="right" w:leader="dot" w:pos="9746"/>
          <w:tab w:val="clear" w:pos="0"/>
        </w:tabs>
      </w:pPr>
      <w:r>
        <w:fldChar w:fldCharType="begin"/>
      </w:r>
      <w:r>
        <w:instrText xml:space="preserve"> HYPERLINK \l _Toc14951 </w:instrText>
      </w:r>
      <w:r>
        <w:fldChar w:fldCharType="separate"/>
      </w:r>
      <w:r>
        <w:rPr>
          <w:rFonts w:hint="eastAsia" w:ascii="宋体" w:hAnsi="宋体" w:eastAsia="宋体" w:cs="宋体"/>
        </w:rPr>
        <w:t xml:space="preserve">八、 </w:t>
      </w:r>
      <w:r>
        <w:rPr>
          <w:rFonts w:hint="eastAsia"/>
        </w:rPr>
        <w:t>争议解决的方法</w:t>
      </w:r>
      <w:r>
        <w:tab/>
      </w:r>
      <w:r>
        <w:fldChar w:fldCharType="begin"/>
      </w:r>
      <w:r>
        <w:instrText xml:space="preserve"> PAGEREF _Toc14951 </w:instrText>
      </w:r>
      <w:r>
        <w:fldChar w:fldCharType="separate"/>
      </w:r>
      <w:r>
        <w:t>30</w:t>
      </w:r>
      <w:r>
        <w:fldChar w:fldCharType="end"/>
      </w:r>
      <w:r>
        <w:fldChar w:fldCharType="end"/>
      </w:r>
    </w:p>
    <w:p>
      <w:pPr>
        <w:pStyle w:val="20"/>
        <w:tabs>
          <w:tab w:val="right" w:leader="dot" w:pos="9746"/>
          <w:tab w:val="clear" w:pos="0"/>
        </w:tabs>
      </w:pPr>
      <w:r>
        <w:fldChar w:fldCharType="begin"/>
      </w:r>
      <w:r>
        <w:instrText xml:space="preserve"> HYPERLINK \l _Toc21588 </w:instrText>
      </w:r>
      <w:r>
        <w:fldChar w:fldCharType="separate"/>
      </w:r>
      <w:r>
        <w:rPr>
          <w:rFonts w:hint="eastAsia" w:ascii="宋体" w:hAnsi="宋体" w:eastAsia="宋体" w:cs="宋体"/>
        </w:rPr>
        <w:t xml:space="preserve">九、 </w:t>
      </w:r>
      <w:r>
        <w:rPr>
          <w:rFonts w:hint="eastAsia"/>
        </w:rPr>
        <w:t>其他</w:t>
      </w:r>
      <w:r>
        <w:tab/>
      </w:r>
      <w:r>
        <w:fldChar w:fldCharType="begin"/>
      </w:r>
      <w:r>
        <w:instrText xml:space="preserve"> PAGEREF _Toc21588 </w:instrText>
      </w:r>
      <w:r>
        <w:fldChar w:fldCharType="separate"/>
      </w:r>
      <w:r>
        <w:t>30</w:t>
      </w:r>
      <w:r>
        <w:fldChar w:fldCharType="end"/>
      </w:r>
      <w:r>
        <w:fldChar w:fldCharType="end"/>
      </w:r>
    </w:p>
    <w:p>
      <w:pPr>
        <w:pStyle w:val="18"/>
        <w:tabs>
          <w:tab w:val="clear" w:pos="0"/>
        </w:tabs>
      </w:pPr>
      <w:r>
        <w:fldChar w:fldCharType="begin"/>
      </w:r>
      <w:r>
        <w:instrText xml:space="preserve"> HYPERLINK \l _Toc8083 </w:instrText>
      </w:r>
      <w:r>
        <w:fldChar w:fldCharType="separate"/>
      </w:r>
      <w:r>
        <w:rPr>
          <w:rFonts w:hint="eastAsia" w:ascii="宋体" w:hAnsi="宋体" w:eastAsia="宋体" w:cs="宋体"/>
          <w:lang w:val="en-US" w:eastAsia="zh-CN"/>
        </w:rPr>
        <w:t xml:space="preserve">第九章 </w:t>
      </w:r>
      <w:r>
        <w:rPr>
          <w:rFonts w:hint="eastAsia"/>
          <w:lang w:val="en-US" w:eastAsia="zh-CN"/>
        </w:rPr>
        <w:t>附件</w:t>
      </w:r>
      <w:r>
        <w:tab/>
      </w:r>
      <w:r>
        <w:fldChar w:fldCharType="begin"/>
      </w:r>
      <w:r>
        <w:instrText xml:space="preserve"> PAGEREF _Toc8083 </w:instrText>
      </w:r>
      <w:r>
        <w:fldChar w:fldCharType="separate"/>
      </w:r>
      <w:r>
        <w:t>32</w:t>
      </w:r>
      <w:r>
        <w:fldChar w:fldCharType="end"/>
      </w:r>
      <w:r>
        <w:fldChar w:fldCharType="end"/>
      </w:r>
    </w:p>
    <w:p>
      <w:r>
        <w:fldChar w:fldCharType="end"/>
      </w:r>
    </w:p>
    <w:p>
      <w:pPr>
        <w:pStyle w:val="46"/>
        <w:bidi w:val="0"/>
        <w:rPr>
          <w:rFonts w:hint="eastAsia"/>
        </w:rPr>
      </w:pPr>
      <w:r>
        <w:rPr>
          <w:rFonts w:hint="eastAsia"/>
        </w:rPr>
        <w:br w:type="page"/>
      </w:r>
      <w:bookmarkEnd w:id="2"/>
      <w:bookmarkEnd w:id="3"/>
      <w:bookmarkEnd w:id="4"/>
      <w:bookmarkStart w:id="6" w:name="_Toc9731"/>
      <w:bookmarkStart w:id="7" w:name="_Toc18714"/>
      <w:bookmarkStart w:id="8" w:name="_Toc213396945"/>
      <w:bookmarkStart w:id="9" w:name="_Toc213397009"/>
      <w:bookmarkStart w:id="10" w:name="_Toc213496267"/>
      <w:bookmarkStart w:id="11" w:name="_Toc217446031"/>
      <w:bookmarkStart w:id="12" w:name="_Toc213396759"/>
      <w:r>
        <w:rPr>
          <w:rFonts w:hint="eastAsia"/>
        </w:rPr>
        <w:t>投标邀请</w:t>
      </w:r>
      <w:bookmarkEnd w:id="5"/>
      <w:bookmarkEnd w:id="6"/>
      <w:bookmarkEnd w:id="7"/>
    </w:p>
    <w:p>
      <w:pPr>
        <w:pStyle w:val="44"/>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rPr>
      </w:pPr>
      <w:r>
        <w:rPr>
          <w:rFonts w:hint="eastAsia"/>
          <w:lang w:val="zh-CN"/>
        </w:rPr>
        <w:t>四川汇鑫同创招投标代理有限公司</w:t>
      </w:r>
      <w:r>
        <w:rPr>
          <w:rFonts w:hint="eastAsia"/>
        </w:rPr>
        <w:t>受</w:t>
      </w:r>
      <w:r>
        <w:rPr>
          <w:rFonts w:hint="eastAsia"/>
          <w:b/>
          <w:bCs/>
          <w:lang w:val="en-US" w:eastAsia="zh-CN"/>
        </w:rPr>
        <w:t>广安市广安区人民医院</w:t>
      </w:r>
      <w:r>
        <w:rPr>
          <w:rFonts w:hint="eastAsia"/>
        </w:rPr>
        <w:t>的委托，拟对</w:t>
      </w:r>
      <w:r>
        <w:rPr>
          <w:rFonts w:hint="eastAsia"/>
          <w:lang w:val="en-US" w:eastAsia="zh-CN"/>
        </w:rPr>
        <w:t>广安市广安区人民医院数字化移动式X射线摄影机采购项目</w:t>
      </w:r>
      <w:r>
        <w:rPr>
          <w:rFonts w:hint="eastAsia"/>
        </w:rPr>
        <w:t>进行国内公开招标，兹邀请符合本次招标要求的供应商参加投标。</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rPr>
      </w:pPr>
      <w:r>
        <w:rPr>
          <w:rFonts w:hint="eastAsia"/>
          <w:b/>
          <w:bCs/>
        </w:rPr>
        <w:t>一、项目编号：</w:t>
      </w:r>
      <w:r>
        <w:rPr>
          <w:rFonts w:hint="eastAsia"/>
          <w:b/>
          <w:bCs/>
          <w:lang w:val="en-US" w:eastAsia="zh-CN"/>
        </w:rPr>
        <w:t>HXZB-2020-0105</w:t>
      </w:r>
      <w:r>
        <w:rPr>
          <w:rFonts w:hint="eastAsia"/>
        </w:rPr>
        <w:t xml:space="preserve">          </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highlight w:val="none"/>
        </w:rPr>
      </w:pPr>
      <w:r>
        <w:rPr>
          <w:rFonts w:hint="eastAsia"/>
          <w:b/>
          <w:bCs/>
          <w:lang w:eastAsia="zh-CN"/>
        </w:rPr>
        <w:t>二、</w:t>
      </w:r>
      <w:r>
        <w:rPr>
          <w:rFonts w:hint="eastAsia"/>
          <w:b/>
          <w:bCs/>
        </w:rPr>
        <w:t>项目名称：</w:t>
      </w:r>
      <w:r>
        <w:rPr>
          <w:rFonts w:hint="eastAsia"/>
          <w:b/>
          <w:bCs/>
          <w:lang w:val="en-US" w:eastAsia="zh-CN"/>
        </w:rPr>
        <w:t>广安市广安区人民医院数字化移动式X射线摄影机采购项目</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highlight w:val="none"/>
        </w:rPr>
      </w:pPr>
      <w:r>
        <w:rPr>
          <w:rFonts w:hint="eastAsia"/>
          <w:b/>
          <w:bCs/>
          <w:highlight w:val="none"/>
        </w:rPr>
        <w:t>三、</w:t>
      </w:r>
      <w:r>
        <w:rPr>
          <w:rFonts w:hint="eastAsia"/>
          <w:b/>
          <w:bCs/>
          <w:highlight w:val="none"/>
          <w:lang w:val="en-US" w:eastAsia="zh-CN"/>
        </w:rPr>
        <w:t>资金来源</w:t>
      </w:r>
      <w:r>
        <w:rPr>
          <w:rFonts w:hint="eastAsia"/>
          <w:b/>
          <w:bCs/>
          <w:highlight w:val="none"/>
        </w:rPr>
        <w:t>：</w:t>
      </w:r>
      <w:r>
        <w:rPr>
          <w:rFonts w:hint="eastAsia"/>
          <w:highlight w:val="none"/>
        </w:rPr>
        <w:t>资金</w:t>
      </w:r>
      <w:r>
        <w:rPr>
          <w:rFonts w:hint="eastAsia"/>
          <w:highlight w:val="none"/>
          <w:lang w:val="en-US" w:eastAsia="zh-CN"/>
        </w:rPr>
        <w:t>已落实</w:t>
      </w:r>
      <w:r>
        <w:rPr>
          <w:rFonts w:hint="eastAsia"/>
          <w:highlight w:val="none"/>
        </w:rPr>
        <w:t>，本次采购预算为</w:t>
      </w:r>
      <w:r>
        <w:rPr>
          <w:rFonts w:hint="eastAsia"/>
          <w:highlight w:val="none"/>
          <w:lang w:val="en-US" w:eastAsia="zh-CN"/>
        </w:rPr>
        <w:t>120万元。</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b/>
          <w:bCs/>
          <w:highlight w:val="none"/>
        </w:rPr>
      </w:pPr>
      <w:r>
        <w:rPr>
          <w:rFonts w:hint="eastAsia"/>
          <w:b/>
          <w:bCs/>
          <w:highlight w:val="none"/>
        </w:rPr>
        <w:t>四、招标项目简介：</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highlight w:val="none"/>
        </w:rPr>
      </w:pPr>
      <w:r>
        <w:rPr>
          <w:rFonts w:hint="eastAsia"/>
          <w:b/>
          <w:bCs/>
          <w:highlight w:val="none"/>
          <w:lang w:val="en-US" w:eastAsia="zh-CN"/>
        </w:rPr>
        <w:t>(一)采购内容：数字化移动式X射线摄影机</w:t>
      </w:r>
      <w:r>
        <w:rPr>
          <w:rFonts w:hint="eastAsia"/>
          <w:highlight w:val="none"/>
          <w:lang w:val="en-US" w:eastAsia="zh-CN"/>
        </w:rPr>
        <w:t>，</w:t>
      </w:r>
      <w:r>
        <w:rPr>
          <w:rFonts w:hint="eastAsia"/>
          <w:color w:val="auto"/>
          <w:highlight w:val="none"/>
        </w:rPr>
        <w:t>共计</w:t>
      </w:r>
      <w:r>
        <w:rPr>
          <w:rFonts w:hint="eastAsia"/>
          <w:color w:val="auto"/>
          <w:highlight w:val="none"/>
          <w:lang w:val="en-US" w:eastAsia="zh-CN"/>
        </w:rPr>
        <w:t>1</w:t>
      </w:r>
      <w:r>
        <w:rPr>
          <w:rFonts w:hint="eastAsia"/>
          <w:highlight w:val="none"/>
        </w:rPr>
        <w:t>个包，</w:t>
      </w:r>
      <w:r>
        <w:rPr>
          <w:rFonts w:hint="eastAsia"/>
          <w:highlight w:val="none"/>
          <w:lang w:val="en-US" w:eastAsia="zh-CN"/>
        </w:rPr>
        <w:t>设置</w:t>
      </w:r>
      <w:r>
        <w:rPr>
          <w:rFonts w:hint="eastAsia"/>
          <w:b w:val="0"/>
          <w:bCs w:val="0"/>
          <w:color w:val="auto"/>
          <w:highlight w:val="none"/>
          <w:lang w:val="en-US" w:eastAsia="zh-CN"/>
        </w:rPr>
        <w:t>一名</w:t>
      </w:r>
      <w:r>
        <w:rPr>
          <w:rFonts w:hint="eastAsia"/>
          <w:highlight w:val="none"/>
          <w:lang w:val="en-US" w:eastAsia="zh-CN"/>
        </w:rPr>
        <w:t>中标供应商</w:t>
      </w:r>
      <w:r>
        <w:rPr>
          <w:rFonts w:hint="eastAsia"/>
          <w:highlight w:val="none"/>
        </w:rPr>
        <w:t>，</w:t>
      </w:r>
      <w:r>
        <w:rPr>
          <w:rFonts w:hint="eastAsia"/>
          <w:highlight w:val="none"/>
          <w:lang w:val="en-US" w:eastAsia="zh-CN"/>
        </w:rPr>
        <w:t>具体</w:t>
      </w:r>
      <w:r>
        <w:rPr>
          <w:rFonts w:hint="eastAsia"/>
          <w:highlight w:val="none"/>
        </w:rPr>
        <w:t>详见招标文件第六章。</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highlight w:val="none"/>
          <w:lang w:val="en-US" w:eastAsia="zh-CN"/>
        </w:rPr>
      </w:pPr>
      <w:r>
        <w:rPr>
          <w:rFonts w:hint="eastAsia"/>
          <w:b/>
          <w:bCs/>
          <w:highlight w:val="none"/>
          <w:lang w:val="en-US" w:eastAsia="zh-CN"/>
        </w:rPr>
        <w:t>(二)采购用途：</w:t>
      </w:r>
      <w:r>
        <w:rPr>
          <w:rFonts w:hint="eastAsia"/>
          <w:color w:val="000000" w:themeColor="text1"/>
          <w:highlight w:val="none"/>
          <w:lang w:val="en-US" w:eastAsia="zh-CN"/>
          <w14:textFill>
            <w14:solidFill>
              <w14:schemeClr w14:val="tx1"/>
            </w14:solidFill>
          </w14:textFill>
        </w:rPr>
        <w:t>用于</w:t>
      </w:r>
      <w:r>
        <w:rPr>
          <w:rFonts w:hint="eastAsia"/>
          <w:color w:val="000000" w:themeColor="text1"/>
          <w:highlight w:val="none"/>
          <w:lang w:eastAsia="zh-CN"/>
          <w14:textFill>
            <w14:solidFill>
              <w14:schemeClr w14:val="tx1"/>
            </w14:solidFill>
          </w14:textFill>
        </w:rPr>
        <w:t>广安市</w:t>
      </w:r>
      <w:r>
        <w:rPr>
          <w:rFonts w:hint="eastAsia"/>
          <w:color w:val="000000" w:themeColor="text1"/>
          <w:highlight w:val="none"/>
          <w:lang w:val="en-US" w:eastAsia="zh-CN"/>
          <w14:textFill>
            <w14:solidFill>
              <w14:schemeClr w14:val="tx1"/>
            </w14:solidFill>
          </w14:textFill>
        </w:rPr>
        <w:t>高考学生体检使用</w:t>
      </w:r>
      <w:r>
        <w:rPr>
          <w:rFonts w:hint="eastAsia"/>
          <w:highlight w:val="none"/>
          <w:lang w:val="en-US" w:eastAsia="zh-CN"/>
        </w:rPr>
        <w:t>。</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highlight w:val="none"/>
          <w:lang w:val="en-US" w:eastAsia="zh-CN"/>
        </w:rPr>
      </w:pPr>
      <w:r>
        <w:rPr>
          <w:rFonts w:hint="eastAsia"/>
          <w:b/>
          <w:bCs/>
          <w:highlight w:val="none"/>
          <w:lang w:val="en-US" w:eastAsia="zh-CN"/>
        </w:rPr>
        <w:t>(三)项目性质：</w:t>
      </w:r>
      <w:r>
        <w:rPr>
          <w:rFonts w:hint="eastAsia"/>
          <w:highlight w:val="none"/>
          <w:lang w:val="en-US" w:eastAsia="zh-CN"/>
        </w:rPr>
        <w:t>紧急采购。</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b/>
          <w:bCs/>
          <w:highlight w:val="none"/>
        </w:rPr>
      </w:pPr>
      <w:r>
        <w:rPr>
          <w:rFonts w:hint="eastAsia"/>
          <w:b/>
          <w:bCs/>
          <w:highlight w:val="none"/>
        </w:rPr>
        <w:t>五、供应商参加本次</w:t>
      </w:r>
      <w:r>
        <w:rPr>
          <w:rFonts w:hint="eastAsia"/>
          <w:b/>
          <w:bCs/>
          <w:highlight w:val="none"/>
          <w:lang w:eastAsia="zh-CN"/>
        </w:rPr>
        <w:t>采购活动</w:t>
      </w:r>
      <w:r>
        <w:rPr>
          <w:rFonts w:hint="eastAsia"/>
          <w:b/>
          <w:bCs/>
          <w:highlight w:val="none"/>
        </w:rPr>
        <w:t>应具备下列条件：</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zh-CN"/>
        </w:rPr>
      </w:pPr>
      <w:r>
        <w:rPr>
          <w:rFonts w:hint="eastAsia"/>
          <w:highlight w:val="none"/>
          <w:lang w:val="en-US" w:eastAsia="zh-CN"/>
        </w:rPr>
        <w:t>(一)参照</w:t>
      </w:r>
      <w:r>
        <w:rPr>
          <w:rFonts w:hint="eastAsia"/>
          <w:highlight w:val="none"/>
          <w:lang w:val="zh-CN"/>
        </w:rPr>
        <w:t>《中华人民共和国政府采购法》第二十二条规定的条件：</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rPr>
      </w:pPr>
      <w:r>
        <w:rPr>
          <w:rFonts w:hint="eastAsia"/>
          <w:highlight w:val="none"/>
          <w:lang w:val="en-US" w:eastAsia="zh-CN"/>
        </w:rPr>
        <w:t>1.</w:t>
      </w:r>
      <w:r>
        <w:rPr>
          <w:rFonts w:hint="eastAsia"/>
          <w:highlight w:val="none"/>
        </w:rPr>
        <w:t>具有独立承担</w:t>
      </w:r>
      <w:r>
        <w:rPr>
          <w:rFonts w:hint="eastAsia"/>
          <w:highlight w:val="none"/>
        </w:rPr>
        <w:fldChar w:fldCharType="begin"/>
      </w:r>
      <w:r>
        <w:rPr>
          <w:rFonts w:hint="eastAsia"/>
          <w:highlight w:val="none"/>
        </w:rPr>
        <w:instrText xml:space="preserve"> HYPERLINK "http://www.lawtime.cn/info/minfa/mszeren/" \t "_blank" </w:instrText>
      </w:r>
      <w:r>
        <w:rPr>
          <w:rFonts w:hint="eastAsia"/>
          <w:highlight w:val="none"/>
        </w:rPr>
        <w:fldChar w:fldCharType="separate"/>
      </w:r>
      <w:r>
        <w:rPr>
          <w:rFonts w:hint="eastAsia"/>
          <w:highlight w:val="none"/>
        </w:rPr>
        <w:t>民事责任</w:t>
      </w:r>
      <w:r>
        <w:rPr>
          <w:rFonts w:hint="eastAsia"/>
          <w:highlight w:val="none"/>
        </w:rPr>
        <w:fldChar w:fldCharType="end"/>
      </w:r>
      <w:r>
        <w:rPr>
          <w:rFonts w:hint="eastAsia"/>
          <w:highlight w:val="none"/>
        </w:rPr>
        <w:t>的能力；</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rPr>
      </w:pPr>
      <w:r>
        <w:rPr>
          <w:rFonts w:hint="eastAsia"/>
          <w:highlight w:val="none"/>
          <w:lang w:val="en-US" w:eastAsia="zh-CN"/>
        </w:rPr>
        <w:t>2.</w:t>
      </w:r>
      <w:r>
        <w:rPr>
          <w:rFonts w:hint="eastAsia"/>
          <w:highlight w:val="none"/>
        </w:rPr>
        <w:t>具有良好的商业信誉和健全的财务会计制度；</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rPr>
      </w:pPr>
      <w:r>
        <w:rPr>
          <w:rFonts w:hint="eastAsia"/>
          <w:highlight w:val="none"/>
          <w:lang w:val="en-US" w:eastAsia="zh-CN"/>
        </w:rPr>
        <w:t>3.</w:t>
      </w:r>
      <w:r>
        <w:rPr>
          <w:rFonts w:hint="eastAsia"/>
          <w:highlight w:val="none"/>
        </w:rPr>
        <w:t>具有履行合同所必需的设备和专业技术能力；</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en-US" w:eastAsia="zh-CN"/>
        </w:rPr>
      </w:pPr>
      <w:r>
        <w:rPr>
          <w:rFonts w:hint="eastAsia"/>
          <w:highlight w:val="none"/>
          <w:lang w:val="en-US" w:eastAsia="zh-CN"/>
        </w:rPr>
        <w:t>4.有依法缴纳税收和</w:t>
      </w:r>
      <w:r>
        <w:rPr>
          <w:rFonts w:hint="eastAsia"/>
          <w:highlight w:val="none"/>
          <w:lang w:val="en-US" w:eastAsia="zh-CN"/>
        </w:rPr>
        <w:fldChar w:fldCharType="begin"/>
      </w:r>
      <w:r>
        <w:rPr>
          <w:rFonts w:hint="eastAsia"/>
          <w:highlight w:val="none"/>
          <w:lang w:val="en-US" w:eastAsia="zh-CN"/>
        </w:rPr>
        <w:instrText xml:space="preserve"> HYPERLINK "http://www.lawtime.cn/info/laodong/shehuibaozhang/" \t "_blank" </w:instrText>
      </w:r>
      <w:r>
        <w:rPr>
          <w:rFonts w:hint="eastAsia"/>
          <w:highlight w:val="none"/>
          <w:lang w:val="en-US" w:eastAsia="zh-CN"/>
        </w:rPr>
        <w:fldChar w:fldCharType="separate"/>
      </w:r>
      <w:r>
        <w:rPr>
          <w:rFonts w:hint="eastAsia"/>
          <w:highlight w:val="none"/>
          <w:lang w:val="en-US" w:eastAsia="zh-CN"/>
        </w:rPr>
        <w:t>社会保障</w:t>
      </w:r>
      <w:r>
        <w:rPr>
          <w:rFonts w:hint="eastAsia"/>
          <w:highlight w:val="none"/>
          <w:lang w:val="en-US" w:eastAsia="zh-CN"/>
        </w:rPr>
        <w:fldChar w:fldCharType="end"/>
      </w:r>
      <w:r>
        <w:rPr>
          <w:rFonts w:hint="eastAsia"/>
          <w:highlight w:val="none"/>
          <w:lang w:val="en-US" w:eastAsia="zh-CN"/>
        </w:rPr>
        <w:t>资金的良好记录；</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en-US" w:eastAsia="zh-CN"/>
        </w:rPr>
      </w:pPr>
      <w:r>
        <w:rPr>
          <w:rFonts w:hint="eastAsia"/>
          <w:highlight w:val="none"/>
          <w:lang w:val="en-US" w:eastAsia="zh-CN"/>
        </w:rPr>
        <w:t>5.参加采购活动前三年内，在经营活动中没有重大违法记录；</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en-US" w:eastAsia="zh-CN"/>
        </w:rPr>
      </w:pPr>
      <w:r>
        <w:rPr>
          <w:rFonts w:hint="eastAsia"/>
          <w:highlight w:val="none"/>
          <w:lang w:val="en-US" w:eastAsia="zh-CN"/>
        </w:rPr>
        <w:t>6.法律、</w:t>
      </w:r>
      <w:r>
        <w:rPr>
          <w:rFonts w:hint="eastAsia"/>
          <w:highlight w:val="none"/>
          <w:lang w:val="en-US" w:eastAsia="zh-CN"/>
        </w:rPr>
        <w:fldChar w:fldCharType="begin"/>
      </w:r>
      <w:r>
        <w:rPr>
          <w:rFonts w:hint="eastAsia"/>
          <w:highlight w:val="none"/>
          <w:lang w:val="en-US" w:eastAsia="zh-CN"/>
        </w:rPr>
        <w:instrText xml:space="preserve"> HYPERLINK "http://www.lawtime.cn/info/sifakaoshi/xingzhengfa/" \t "_blank" </w:instrText>
      </w:r>
      <w:r>
        <w:rPr>
          <w:rFonts w:hint="eastAsia"/>
          <w:highlight w:val="none"/>
          <w:lang w:val="en-US" w:eastAsia="zh-CN"/>
        </w:rPr>
        <w:fldChar w:fldCharType="separate"/>
      </w:r>
      <w:r>
        <w:rPr>
          <w:rFonts w:hint="eastAsia"/>
          <w:highlight w:val="none"/>
          <w:lang w:val="en-US" w:eastAsia="zh-CN"/>
        </w:rPr>
        <w:t>行政法</w:t>
      </w:r>
      <w:r>
        <w:rPr>
          <w:rFonts w:hint="eastAsia"/>
          <w:highlight w:val="none"/>
          <w:lang w:val="en-US" w:eastAsia="zh-CN"/>
        </w:rPr>
        <w:fldChar w:fldCharType="end"/>
      </w:r>
      <w:r>
        <w:rPr>
          <w:rFonts w:hint="eastAsia"/>
          <w:highlight w:val="none"/>
          <w:lang w:val="en-US" w:eastAsia="zh-CN"/>
        </w:rPr>
        <w:t>规规定的其他条件；</w:t>
      </w:r>
    </w:p>
    <w:p>
      <w:pPr>
        <w:pStyle w:val="31"/>
        <w:keepNext w:val="0"/>
        <w:keepLines w:val="0"/>
        <w:pageBreakBefore w:val="0"/>
        <w:widowControl w:val="0"/>
        <w:kinsoku/>
        <w:wordWrap/>
        <w:overflowPunct/>
        <w:topLinePunct w:val="0"/>
        <w:autoSpaceDE/>
        <w:autoSpaceDN/>
        <w:bidi w:val="0"/>
        <w:adjustRightInd w:val="0"/>
        <w:snapToGrid w:val="0"/>
        <w:spacing w:line="410" w:lineRule="exact"/>
        <w:ind w:firstLine="480" w:firstLineChars="200"/>
        <w:textAlignment w:val="auto"/>
        <w:rPr>
          <w:rFonts w:hint="eastAsia"/>
          <w:highlight w:val="none"/>
          <w:lang w:val="zh-CN" w:eastAsia="zh-CN"/>
        </w:rPr>
      </w:pPr>
      <w:r>
        <w:rPr>
          <w:rFonts w:hint="eastAsia"/>
          <w:highlight w:val="none"/>
          <w:lang w:val="en-US" w:eastAsia="zh-CN"/>
        </w:rPr>
        <w:t>7.</w:t>
      </w:r>
      <w:r>
        <w:rPr>
          <w:rFonts w:hint="eastAsia"/>
          <w:highlight w:val="none"/>
          <w:lang w:val="zh-CN" w:eastAsia="zh-CN"/>
        </w:rPr>
        <w:t>根据采购项目的特殊要求，规定供应商的特定条件：</w:t>
      </w:r>
      <w:r>
        <w:rPr>
          <w:rFonts w:hint="eastAsia"/>
          <w:highlight w:val="none"/>
          <w:u w:val="single"/>
        </w:rPr>
        <w:t>所投产品为医疗器械</w:t>
      </w:r>
      <w:r>
        <w:rPr>
          <w:rFonts w:hint="eastAsia"/>
          <w:highlight w:val="none"/>
          <w:u w:val="single"/>
          <w:lang w:val="en-US" w:eastAsia="zh-CN"/>
        </w:rPr>
        <w:t>时</w:t>
      </w:r>
      <w:r>
        <w:rPr>
          <w:rFonts w:hint="eastAsia" w:ascii="宋体" w:hAnsi="宋体" w:eastAsia="宋体" w:cs="宋体"/>
          <w:highlight w:val="none"/>
          <w:u w:val="single"/>
          <w:lang w:val="zh-CN" w:eastAsia="zh-CN"/>
        </w:rPr>
        <w:t>须符合《医疗器械注册管理办法》要求并提供齐全有效的中华人民共和国医疗器械注册证</w:t>
      </w:r>
      <w:r>
        <w:rPr>
          <w:rFonts w:hint="eastAsia" w:cs="宋体"/>
          <w:highlight w:val="none"/>
          <w:u w:val="single"/>
          <w:lang w:val="zh-CN" w:eastAsia="zh-CN"/>
        </w:rPr>
        <w:t>或备案凭证</w:t>
      </w:r>
      <w:r>
        <w:rPr>
          <w:rFonts w:hint="eastAsia" w:ascii="宋体" w:hAnsi="宋体" w:eastAsia="宋体" w:cs="宋体"/>
          <w:highlight w:val="none"/>
          <w:u w:val="single"/>
          <w:lang w:val="zh-CN" w:eastAsia="zh-CN"/>
        </w:rPr>
        <w:t>；供应商须符合《医疗器械监督管理条例》要求并提供相关医疗器械生产(或经营)许可证或第二类医疗器械经营备案凭证(已提供包含二类备案的多证合一营业执照的供应商除外)</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val="zh-CN"/>
        </w:rPr>
      </w:pPr>
      <w:r>
        <w:rPr>
          <w:rFonts w:hint="eastAsia"/>
          <w:highlight w:val="none"/>
          <w:lang w:val="en-US" w:eastAsia="zh-CN"/>
        </w:rPr>
        <w:t>(二)本项目不接受联合体投标。</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b/>
          <w:bCs/>
        </w:rPr>
      </w:pPr>
      <w:r>
        <w:rPr>
          <w:rFonts w:hint="eastAsia"/>
          <w:b/>
          <w:bCs/>
          <w:highlight w:val="none"/>
        </w:rPr>
        <w:t>六、获取招标文件的时间期限、地点、方式及招标</w:t>
      </w:r>
      <w:r>
        <w:rPr>
          <w:rFonts w:hint="eastAsia"/>
          <w:b/>
          <w:bCs/>
        </w:rPr>
        <w:t>文件售价</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highlight w:val="none"/>
          <w:lang w:val="zh-CN"/>
        </w:rPr>
      </w:pPr>
      <w:r>
        <w:rPr>
          <w:rFonts w:hint="eastAsia"/>
          <w:b/>
          <w:bCs/>
          <w:lang w:val="en-US" w:eastAsia="zh-CN"/>
        </w:rPr>
        <w:t>(一)</w:t>
      </w:r>
      <w:r>
        <w:rPr>
          <w:rFonts w:hint="eastAsia"/>
          <w:b/>
          <w:bCs/>
        </w:rPr>
        <w:t>获取招标文件的时间期限</w:t>
      </w:r>
      <w:r>
        <w:rPr>
          <w:rFonts w:hint="eastAsia"/>
          <w:b/>
          <w:bCs/>
          <w:highlight w:val="none"/>
          <w:lang w:eastAsia="zh-CN"/>
        </w:rPr>
        <w:t>：</w:t>
      </w:r>
      <w:r>
        <w:rPr>
          <w:rFonts w:hint="eastAsia"/>
          <w:highlight w:val="none"/>
        </w:rPr>
        <w:t>招标文件的获取时间(即报名时间)：</w:t>
      </w:r>
      <w:r>
        <w:rPr>
          <w:rFonts w:hint="eastAsia"/>
          <w:highlight w:val="none"/>
          <w:u w:val="single"/>
        </w:rPr>
        <w:t>20</w:t>
      </w:r>
      <w:r>
        <w:rPr>
          <w:rFonts w:hint="eastAsia"/>
          <w:highlight w:val="none"/>
          <w:u w:val="single"/>
          <w:lang w:val="en-US" w:eastAsia="zh-CN"/>
        </w:rPr>
        <w:t>20</w:t>
      </w:r>
      <w:r>
        <w:rPr>
          <w:rFonts w:hint="eastAsia"/>
          <w:highlight w:val="none"/>
        </w:rPr>
        <w:t>年</w:t>
      </w:r>
      <w:r>
        <w:rPr>
          <w:rFonts w:hint="eastAsia"/>
          <w:highlight w:val="none"/>
          <w:u w:val="single"/>
          <w:lang w:val="en-US" w:eastAsia="zh-CN"/>
        </w:rPr>
        <w:t>3</w:t>
      </w:r>
      <w:r>
        <w:rPr>
          <w:rFonts w:hint="eastAsia"/>
          <w:highlight w:val="none"/>
        </w:rPr>
        <w:t>月</w:t>
      </w:r>
      <w:r>
        <w:rPr>
          <w:rFonts w:hint="eastAsia"/>
          <w:highlight w:val="none"/>
          <w:u w:val="single"/>
          <w:lang w:val="en-US" w:eastAsia="zh-CN"/>
        </w:rPr>
        <w:t>20</w:t>
      </w:r>
      <w:r>
        <w:rPr>
          <w:rFonts w:hint="eastAsia"/>
          <w:highlight w:val="none"/>
        </w:rPr>
        <w:t>日至</w:t>
      </w:r>
      <w:r>
        <w:rPr>
          <w:rFonts w:hint="eastAsia"/>
          <w:highlight w:val="none"/>
          <w:u w:val="single"/>
        </w:rPr>
        <w:t>20</w:t>
      </w:r>
      <w:r>
        <w:rPr>
          <w:rFonts w:hint="eastAsia"/>
          <w:highlight w:val="none"/>
          <w:u w:val="single"/>
          <w:lang w:val="en-US" w:eastAsia="zh-CN"/>
        </w:rPr>
        <w:t>20</w:t>
      </w:r>
      <w:r>
        <w:rPr>
          <w:rFonts w:hint="eastAsia"/>
          <w:highlight w:val="none"/>
        </w:rPr>
        <w:t>年</w:t>
      </w:r>
      <w:r>
        <w:rPr>
          <w:rFonts w:hint="eastAsia"/>
          <w:highlight w:val="none"/>
          <w:u w:val="single"/>
          <w:lang w:val="en-US" w:eastAsia="zh-CN"/>
        </w:rPr>
        <w:t>3</w:t>
      </w:r>
      <w:r>
        <w:rPr>
          <w:rFonts w:hint="eastAsia"/>
          <w:highlight w:val="none"/>
        </w:rPr>
        <w:t>月</w:t>
      </w:r>
      <w:r>
        <w:rPr>
          <w:rFonts w:hint="eastAsia"/>
          <w:highlight w:val="none"/>
          <w:u w:val="single"/>
          <w:lang w:val="en-US" w:eastAsia="zh-CN"/>
        </w:rPr>
        <w:t>22</w:t>
      </w:r>
      <w:r>
        <w:rPr>
          <w:rFonts w:hint="eastAsia"/>
          <w:highlight w:val="none"/>
        </w:rPr>
        <w:t>日</w:t>
      </w:r>
      <w:r>
        <w:rPr>
          <w:rFonts w:hint="eastAsia"/>
          <w:highlight w:val="none"/>
          <w:u w:val="single"/>
        </w:rPr>
        <w:t>0</w:t>
      </w:r>
      <w:r>
        <w:rPr>
          <w:rFonts w:hint="eastAsia"/>
          <w:highlight w:val="none"/>
          <w:u w:val="single"/>
          <w:lang w:val="en-US" w:eastAsia="zh-CN"/>
        </w:rPr>
        <w:t>8</w:t>
      </w:r>
      <w:r>
        <w:rPr>
          <w:rFonts w:hint="eastAsia"/>
          <w:highlight w:val="none"/>
          <w:lang w:val="en-US" w:eastAsia="zh-CN"/>
        </w:rPr>
        <w:t>时</w:t>
      </w:r>
      <w:r>
        <w:rPr>
          <w:rFonts w:hint="eastAsia"/>
          <w:highlight w:val="none"/>
          <w:u w:val="single"/>
        </w:rPr>
        <w:t>30</w:t>
      </w:r>
      <w:r>
        <w:rPr>
          <w:rFonts w:hint="eastAsia"/>
          <w:highlight w:val="none"/>
          <w:lang w:val="en-US" w:eastAsia="zh-CN"/>
        </w:rPr>
        <w:t>分—</w:t>
      </w:r>
      <w:r>
        <w:rPr>
          <w:rFonts w:hint="eastAsia"/>
          <w:highlight w:val="none"/>
          <w:u w:val="single"/>
        </w:rPr>
        <w:t>1</w:t>
      </w:r>
      <w:r>
        <w:rPr>
          <w:rFonts w:hint="eastAsia"/>
          <w:highlight w:val="none"/>
          <w:u w:val="single"/>
          <w:lang w:val="en-US" w:eastAsia="zh-CN"/>
        </w:rPr>
        <w:t>5</w:t>
      </w:r>
      <w:r>
        <w:rPr>
          <w:rFonts w:hint="eastAsia"/>
          <w:highlight w:val="none"/>
          <w:lang w:val="en-US" w:eastAsia="zh-CN"/>
        </w:rPr>
        <w:t>时</w:t>
      </w:r>
      <w:r>
        <w:rPr>
          <w:rFonts w:hint="eastAsia"/>
          <w:highlight w:val="none"/>
          <w:u w:val="single"/>
        </w:rPr>
        <w:t>30</w:t>
      </w:r>
      <w:r>
        <w:rPr>
          <w:rFonts w:hint="eastAsia"/>
          <w:highlight w:val="none"/>
          <w:lang w:val="en-US" w:eastAsia="zh-CN"/>
        </w:rPr>
        <w:t>分</w:t>
      </w:r>
      <w:r>
        <w:rPr>
          <w:rFonts w:hint="eastAsia"/>
          <w:highlight w:val="none"/>
          <w:lang w:val="zh-CN"/>
        </w:rPr>
        <w:t>。</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b/>
          <w:bCs/>
          <w:highlight w:val="none"/>
          <w:lang w:eastAsia="zh-CN"/>
        </w:rPr>
      </w:pPr>
      <w:r>
        <w:rPr>
          <w:rFonts w:hint="eastAsia"/>
          <w:b/>
          <w:bCs/>
          <w:highlight w:val="none"/>
          <w:lang w:val="en-US" w:eastAsia="zh-CN"/>
        </w:rPr>
        <w:t>(二)</w:t>
      </w:r>
      <w:r>
        <w:rPr>
          <w:rFonts w:hint="eastAsia"/>
          <w:b/>
          <w:bCs/>
          <w:highlight w:val="none"/>
        </w:rPr>
        <w:t>获取招标文件的方式</w:t>
      </w:r>
      <w:r>
        <w:rPr>
          <w:rFonts w:hint="eastAsia"/>
          <w:b/>
          <w:bCs/>
          <w:highlight w:val="none"/>
          <w:lang w:eastAsia="zh-CN"/>
        </w:rPr>
        <w:t>：</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eastAsia="zh-CN"/>
        </w:rPr>
      </w:pPr>
      <w:r>
        <w:rPr>
          <w:rFonts w:hint="eastAsia"/>
          <w:highlight w:val="none"/>
          <w:lang w:val="en-US" w:eastAsia="zh-CN"/>
        </w:rPr>
        <w:t>1</w:t>
      </w:r>
      <w:r>
        <w:rPr>
          <w:rFonts w:hint="eastAsia"/>
          <w:highlight w:val="none"/>
          <w:lang w:eastAsia="zh-CN"/>
        </w:rPr>
        <w:t>.报名方式：因疫情防控期间，仅办理网上（远程）办理，供应商购买采购文件时，请先电话联系采购代理机构获取《介绍信(格式)》，并按相关要求填写信息(单位名称、经办人姓名、经办人手机号、电子邮箱等)。</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eastAsia="zh-CN"/>
        </w:rPr>
      </w:pPr>
      <w:r>
        <w:rPr>
          <w:rFonts w:hint="eastAsia"/>
          <w:highlight w:val="none"/>
          <w:lang w:val="en-US" w:eastAsia="zh-CN"/>
        </w:rPr>
        <w:t>2</w:t>
      </w:r>
      <w:r>
        <w:rPr>
          <w:rFonts w:hint="eastAsia"/>
          <w:highlight w:val="none"/>
          <w:lang w:eastAsia="zh-CN"/>
        </w:rPr>
        <w:t>.报名咨询电话：0826-8181778/18180401438；联系人：苏先生</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u w:val="none"/>
          <w:lang w:eastAsia="zh-CN"/>
        </w:rPr>
      </w:pPr>
      <w:r>
        <w:rPr>
          <w:rFonts w:hint="eastAsia"/>
          <w:color w:val="auto"/>
          <w:highlight w:val="none"/>
          <w:u w:val="none"/>
          <w:lang w:eastAsia="zh-CN"/>
        </w:rPr>
        <w:fldChar w:fldCharType="begin"/>
      </w:r>
      <w:r>
        <w:rPr>
          <w:rFonts w:hint="eastAsia"/>
          <w:color w:val="auto"/>
          <w:highlight w:val="none"/>
          <w:u w:val="none"/>
          <w:lang w:eastAsia="zh-CN"/>
        </w:rPr>
        <w:instrText xml:space="preserve"> HYPERLINK "mailto:3.将已填写的《报名信息登记表》、《介绍信》(附经办人身份证复印件)加盖供应商单位公章后扫描成(图片或PDF)连同报名费用支付凭证截图发送至schxtc@163.com。" </w:instrText>
      </w:r>
      <w:r>
        <w:rPr>
          <w:rFonts w:hint="eastAsia"/>
          <w:color w:val="auto"/>
          <w:highlight w:val="none"/>
          <w:u w:val="none"/>
          <w:lang w:eastAsia="zh-CN"/>
        </w:rPr>
        <w:fldChar w:fldCharType="separate"/>
      </w:r>
      <w:r>
        <w:rPr>
          <w:rStyle w:val="26"/>
          <w:rFonts w:hint="eastAsia"/>
          <w:color w:val="auto"/>
          <w:highlight w:val="none"/>
          <w:u w:val="none"/>
          <w:lang w:eastAsia="zh-CN"/>
        </w:rPr>
        <w:t>3.将已填写的《介绍信》(附经办人身份证复印件)加盖供应商单位公章后扫描成(图片或PDF)连同报名费用支付凭证截图发送至邮箱schxtc@163.com或由工作员人提供的工作微信上。</w:t>
      </w:r>
      <w:r>
        <w:rPr>
          <w:rFonts w:hint="eastAsia"/>
          <w:color w:val="auto"/>
          <w:highlight w:val="none"/>
          <w:u w:val="none"/>
          <w:lang w:eastAsia="zh-CN"/>
        </w:rPr>
        <w:fldChar w:fldCharType="end"/>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lang w:eastAsia="zh-CN"/>
        </w:rPr>
      </w:pPr>
      <w:r>
        <w:rPr>
          <w:rFonts w:hint="eastAsia"/>
          <w:highlight w:val="none"/>
          <w:lang w:eastAsia="zh-CN"/>
        </w:rPr>
        <w:t>投标人购买招标文件时须如实认真填写项目信息及投标人信息；若因投标人提供的错误信息，对其投标事宜造成影响的，由投标人自行承担所有责任(若投标人需变更报名信息，请于获取招标文件截止之日前到采购代理机构重新登记)。</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rPr>
      </w:pPr>
      <w:r>
        <w:rPr>
          <w:rFonts w:hint="eastAsia"/>
          <w:b/>
          <w:bCs/>
          <w:lang w:val="en-US" w:eastAsia="zh-CN"/>
        </w:rPr>
        <w:t>(三)</w:t>
      </w:r>
      <w:r>
        <w:rPr>
          <w:rFonts w:hint="eastAsia"/>
          <w:b/>
          <w:bCs/>
          <w:lang w:val="zh-CN"/>
        </w:rPr>
        <w:t>招标文件售价：</w:t>
      </w:r>
      <w:r>
        <w:rPr>
          <w:rFonts w:hint="eastAsia"/>
          <w:lang w:val="zh-CN"/>
        </w:rPr>
        <w:t>人</w:t>
      </w:r>
      <w:r>
        <w:rPr>
          <w:rFonts w:hint="eastAsia"/>
          <w:highlight w:val="none"/>
          <w:lang w:val="zh-CN"/>
        </w:rPr>
        <w:t>民币</w:t>
      </w:r>
      <w:r>
        <w:rPr>
          <w:rFonts w:hint="eastAsia"/>
          <w:highlight w:val="none"/>
          <w:lang w:val="en-US" w:eastAsia="zh-CN"/>
        </w:rPr>
        <w:t>300元</w:t>
      </w:r>
      <w:r>
        <w:rPr>
          <w:rFonts w:hint="eastAsia"/>
          <w:lang w:val="zh-CN"/>
        </w:rPr>
        <w:t xml:space="preserve">/份(招标文件售后不退, </w:t>
      </w:r>
      <w:r>
        <w:rPr>
          <w:rFonts w:hint="eastAsia"/>
        </w:rPr>
        <w:t>投标资格</w:t>
      </w:r>
      <w:r>
        <w:rPr>
          <w:rFonts w:hint="eastAsia"/>
          <w:lang w:eastAsia="zh-CN"/>
        </w:rPr>
        <w:t>不得</w:t>
      </w:r>
      <w:r>
        <w:rPr>
          <w:rFonts w:hint="eastAsia"/>
        </w:rPr>
        <w:t>转让)。</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rPr>
      </w:pPr>
      <w:r>
        <w:rPr>
          <w:rFonts w:hint="eastAsia"/>
          <w:b/>
          <w:bCs/>
          <w:lang w:val="en-US" w:eastAsia="zh-CN"/>
        </w:rPr>
        <w:t>(四)</w:t>
      </w:r>
      <w:r>
        <w:rPr>
          <w:rFonts w:hint="eastAsia"/>
        </w:rPr>
        <w:t>供应商应在规定的时间内到指定地点</w:t>
      </w:r>
      <w:r>
        <w:rPr>
          <w:rFonts w:hint="eastAsia"/>
          <w:lang w:val="en-US" w:eastAsia="zh-CN"/>
        </w:rPr>
        <w:t>获取</w:t>
      </w:r>
      <w:r>
        <w:rPr>
          <w:rFonts w:hint="eastAsia"/>
        </w:rPr>
        <w:t>本</w:t>
      </w:r>
      <w:r>
        <w:rPr>
          <w:rFonts w:hint="eastAsia"/>
          <w:lang w:val="en-US" w:eastAsia="zh-CN"/>
        </w:rPr>
        <w:t>招标</w:t>
      </w:r>
      <w:r>
        <w:rPr>
          <w:rFonts w:hint="eastAsia"/>
        </w:rPr>
        <w:t>文件，并登记，如在规定时间内未领取</w:t>
      </w:r>
      <w:r>
        <w:rPr>
          <w:rFonts w:hint="eastAsia"/>
          <w:lang w:val="en-US" w:eastAsia="zh-CN"/>
        </w:rPr>
        <w:t>招标</w:t>
      </w:r>
      <w:r>
        <w:rPr>
          <w:rFonts w:hint="eastAsia"/>
        </w:rPr>
        <w:t>文件并登记的供应商均无资格参加该项目的</w:t>
      </w:r>
      <w:r>
        <w:rPr>
          <w:rFonts w:hint="eastAsia"/>
          <w:lang w:val="en-US" w:eastAsia="zh-CN"/>
        </w:rPr>
        <w:t>投标</w:t>
      </w:r>
      <w:r>
        <w:rPr>
          <w:rFonts w:hint="eastAsia"/>
        </w:rPr>
        <w:t>。</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b/>
          <w:bCs/>
        </w:rPr>
      </w:pPr>
      <w:r>
        <w:rPr>
          <w:rFonts w:hint="eastAsia"/>
          <w:b/>
          <w:bCs/>
        </w:rPr>
        <w:t>七、投标文件的递交</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b w:val="0"/>
          <w:bCs w:val="0"/>
          <w:highlight w:val="none"/>
        </w:rPr>
      </w:pPr>
      <w:r>
        <w:rPr>
          <w:rFonts w:hint="eastAsia"/>
          <w:b/>
          <w:bCs/>
          <w:lang w:val="en-US" w:eastAsia="zh-CN"/>
        </w:rPr>
        <w:t>(一)</w:t>
      </w:r>
      <w:r>
        <w:rPr>
          <w:rFonts w:hint="eastAsia"/>
          <w:b/>
          <w:bCs/>
        </w:rPr>
        <w:t>投标文件递交起止时</w:t>
      </w:r>
      <w:r>
        <w:rPr>
          <w:rFonts w:hint="eastAsia"/>
          <w:b/>
          <w:bCs/>
          <w:highlight w:val="none"/>
        </w:rPr>
        <w:t>间</w:t>
      </w:r>
      <w:r>
        <w:rPr>
          <w:rFonts w:hint="eastAsia"/>
          <w:b/>
          <w:bCs/>
          <w:highlight w:val="none"/>
          <w:lang w:eastAsia="zh-CN"/>
        </w:rPr>
        <w:t>：</w:t>
      </w:r>
      <w:r>
        <w:rPr>
          <w:rFonts w:hint="eastAsia"/>
          <w:b/>
          <w:bCs/>
          <w:highlight w:val="none"/>
          <w:u w:val="single"/>
          <w:lang w:val="en-US" w:eastAsia="zh-CN"/>
        </w:rPr>
        <w:t>2020</w:t>
      </w:r>
      <w:r>
        <w:rPr>
          <w:rFonts w:hint="eastAsia"/>
          <w:b/>
          <w:bCs/>
          <w:highlight w:val="none"/>
        </w:rPr>
        <w:t>年</w:t>
      </w:r>
      <w:r>
        <w:rPr>
          <w:rFonts w:hint="eastAsia"/>
          <w:b/>
          <w:bCs/>
          <w:highlight w:val="none"/>
          <w:u w:val="single"/>
          <w:lang w:val="en-US" w:eastAsia="zh-CN"/>
        </w:rPr>
        <w:t>3</w:t>
      </w:r>
      <w:r>
        <w:rPr>
          <w:rFonts w:hint="eastAsia"/>
          <w:b/>
          <w:bCs/>
          <w:highlight w:val="none"/>
        </w:rPr>
        <w:t>月</w:t>
      </w:r>
      <w:r>
        <w:rPr>
          <w:rFonts w:hint="eastAsia"/>
          <w:b/>
          <w:bCs/>
          <w:highlight w:val="none"/>
          <w:u w:val="single"/>
          <w:lang w:val="en-US" w:eastAsia="zh-CN"/>
        </w:rPr>
        <w:t>23</w:t>
      </w:r>
      <w:r>
        <w:rPr>
          <w:rFonts w:hint="eastAsia"/>
          <w:b/>
          <w:bCs/>
          <w:highlight w:val="none"/>
        </w:rPr>
        <w:t>日</w:t>
      </w:r>
      <w:r>
        <w:rPr>
          <w:rFonts w:hint="eastAsia"/>
          <w:b/>
          <w:bCs/>
          <w:highlight w:val="none"/>
          <w:u w:val="single"/>
          <w:lang w:val="en-US" w:eastAsia="zh-CN"/>
        </w:rPr>
        <w:t>14</w:t>
      </w:r>
      <w:r>
        <w:rPr>
          <w:rFonts w:hint="eastAsia"/>
          <w:b/>
          <w:bCs/>
          <w:highlight w:val="none"/>
        </w:rPr>
        <w:t>时</w:t>
      </w:r>
      <w:r>
        <w:rPr>
          <w:rFonts w:hint="eastAsia"/>
          <w:b/>
          <w:bCs/>
          <w:highlight w:val="none"/>
          <w:u w:val="single"/>
        </w:rPr>
        <w:t>30</w:t>
      </w:r>
      <w:r>
        <w:rPr>
          <w:rFonts w:hint="eastAsia"/>
          <w:b/>
          <w:bCs/>
          <w:highlight w:val="none"/>
        </w:rPr>
        <w:t>分至</w:t>
      </w:r>
      <w:r>
        <w:rPr>
          <w:rFonts w:hint="eastAsia"/>
          <w:b/>
          <w:bCs/>
          <w:highlight w:val="none"/>
          <w:u w:val="single"/>
        </w:rPr>
        <w:t>1</w:t>
      </w:r>
      <w:r>
        <w:rPr>
          <w:rFonts w:hint="eastAsia"/>
          <w:b/>
          <w:bCs/>
          <w:highlight w:val="none"/>
          <w:u w:val="single"/>
          <w:lang w:val="en-US" w:eastAsia="zh-CN"/>
        </w:rPr>
        <w:t>5</w:t>
      </w:r>
      <w:r>
        <w:rPr>
          <w:rFonts w:hint="eastAsia"/>
          <w:b/>
          <w:bCs/>
          <w:highlight w:val="none"/>
        </w:rPr>
        <w:t>时</w:t>
      </w:r>
      <w:r>
        <w:rPr>
          <w:rFonts w:hint="eastAsia"/>
          <w:b/>
          <w:bCs/>
          <w:highlight w:val="none"/>
          <w:u w:val="single"/>
        </w:rPr>
        <w:t>00</w:t>
      </w:r>
      <w:r>
        <w:rPr>
          <w:rFonts w:hint="eastAsia"/>
          <w:b/>
          <w:bCs/>
          <w:highlight w:val="none"/>
        </w:rPr>
        <w:t>分</w:t>
      </w:r>
      <w:r>
        <w:rPr>
          <w:rFonts w:hint="eastAsia"/>
          <w:b w:val="0"/>
          <w:bCs w:val="0"/>
          <w:highlight w:val="none"/>
          <w:lang w:eastAsia="zh-CN"/>
        </w:rPr>
        <w:t>。</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b w:val="0"/>
          <w:bCs w:val="0"/>
          <w:highlight w:val="none"/>
        </w:rPr>
      </w:pPr>
      <w:r>
        <w:rPr>
          <w:rFonts w:hint="eastAsia"/>
          <w:b w:val="0"/>
          <w:bCs w:val="0"/>
          <w:highlight w:val="none"/>
          <w:lang w:val="en-US" w:eastAsia="zh-CN"/>
        </w:rPr>
        <w:t>(二)</w:t>
      </w:r>
      <w:r>
        <w:rPr>
          <w:rFonts w:hint="eastAsia"/>
          <w:b w:val="0"/>
          <w:bCs w:val="0"/>
          <w:highlight w:val="none"/>
        </w:rPr>
        <w:t>投标文件递交地点：</w:t>
      </w:r>
      <w:r>
        <w:rPr>
          <w:rFonts w:hint="eastAsia"/>
          <w:b w:val="0"/>
          <w:bCs w:val="0"/>
          <w:highlight w:val="none"/>
          <w:lang w:val="en-US" w:eastAsia="zh-CN"/>
        </w:rPr>
        <w:t>四川汇鑫同创招投标代理有限公司(</w:t>
      </w:r>
      <w:r>
        <w:rPr>
          <w:rFonts w:hint="eastAsia"/>
          <w:b w:val="0"/>
          <w:bCs w:val="0"/>
          <w:highlight w:val="none"/>
          <w:lang w:val="zh-CN"/>
        </w:rPr>
        <w:t>四川省广安市广安区迎宾大道299号广高新城商业楼1幢403号</w:t>
      </w:r>
      <w:r>
        <w:rPr>
          <w:rFonts w:hint="eastAsia"/>
          <w:b w:val="0"/>
          <w:bCs w:val="0"/>
          <w:highlight w:val="none"/>
          <w:lang w:val="en-US" w:eastAsia="zh-CN"/>
        </w:rPr>
        <w:t>)本项目开标室。</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rPr>
      </w:pPr>
      <w:r>
        <w:rPr>
          <w:rFonts w:hint="eastAsia"/>
          <w:b w:val="0"/>
          <w:bCs w:val="0"/>
          <w:highlight w:val="none"/>
          <w:lang w:val="en-US" w:eastAsia="zh-CN"/>
        </w:rPr>
        <w:t>(三)</w:t>
      </w:r>
      <w:r>
        <w:rPr>
          <w:rFonts w:hint="eastAsia"/>
          <w:b w:val="0"/>
          <w:bCs w:val="0"/>
          <w:highlight w:val="none"/>
        </w:rPr>
        <w:t>投标文件必须在投标截止时间前送达开标地点，逾期送达的投标文件恕不接收，本次招标不接受</w:t>
      </w:r>
      <w:r>
        <w:rPr>
          <w:rFonts w:hint="eastAsia"/>
          <w:highlight w:val="none"/>
        </w:rPr>
        <w:t>邮寄的投标文件。</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highlight w:val="none"/>
        </w:rPr>
      </w:pPr>
      <w:r>
        <w:rPr>
          <w:rFonts w:hint="eastAsia"/>
          <w:b/>
          <w:bCs/>
          <w:highlight w:val="none"/>
        </w:rPr>
        <w:t>八、投标截止时间及开标时间：</w:t>
      </w:r>
      <w:r>
        <w:rPr>
          <w:rFonts w:hint="eastAsia"/>
          <w:b/>
          <w:bCs/>
          <w:highlight w:val="none"/>
          <w:u w:val="single"/>
          <w:lang w:val="en-US" w:eastAsia="zh-CN"/>
        </w:rPr>
        <w:t>2020</w:t>
      </w:r>
      <w:r>
        <w:rPr>
          <w:rFonts w:hint="eastAsia"/>
          <w:b/>
          <w:bCs/>
          <w:highlight w:val="none"/>
        </w:rPr>
        <w:t>年</w:t>
      </w:r>
      <w:r>
        <w:rPr>
          <w:rFonts w:hint="eastAsia"/>
          <w:b/>
          <w:bCs/>
          <w:highlight w:val="none"/>
          <w:u w:val="single"/>
          <w:lang w:val="en-US" w:eastAsia="zh-CN"/>
        </w:rPr>
        <w:t>3</w:t>
      </w:r>
      <w:r>
        <w:rPr>
          <w:rFonts w:hint="eastAsia"/>
          <w:b/>
          <w:bCs/>
          <w:highlight w:val="none"/>
        </w:rPr>
        <w:t>月</w:t>
      </w:r>
      <w:r>
        <w:rPr>
          <w:rFonts w:hint="eastAsia"/>
          <w:b/>
          <w:bCs/>
          <w:highlight w:val="none"/>
          <w:u w:val="single"/>
          <w:lang w:val="en-US" w:eastAsia="zh-CN"/>
        </w:rPr>
        <w:t>23</w:t>
      </w:r>
      <w:r>
        <w:rPr>
          <w:rFonts w:hint="eastAsia"/>
          <w:b/>
          <w:bCs/>
          <w:highlight w:val="none"/>
        </w:rPr>
        <w:t>日</w:t>
      </w:r>
      <w:r>
        <w:rPr>
          <w:rFonts w:hint="eastAsia"/>
          <w:b/>
          <w:bCs/>
          <w:highlight w:val="none"/>
          <w:u w:val="single"/>
        </w:rPr>
        <w:t>1</w:t>
      </w:r>
      <w:r>
        <w:rPr>
          <w:rFonts w:hint="eastAsia"/>
          <w:b/>
          <w:bCs/>
          <w:highlight w:val="none"/>
          <w:u w:val="single"/>
          <w:lang w:val="en-US" w:eastAsia="zh-CN"/>
        </w:rPr>
        <w:t>5</w:t>
      </w:r>
      <w:r>
        <w:rPr>
          <w:rFonts w:hint="eastAsia"/>
          <w:b/>
          <w:bCs/>
          <w:highlight w:val="none"/>
        </w:rPr>
        <w:t>时</w:t>
      </w:r>
      <w:r>
        <w:rPr>
          <w:rFonts w:hint="eastAsia"/>
          <w:b/>
          <w:bCs/>
          <w:highlight w:val="none"/>
          <w:u w:val="single"/>
        </w:rPr>
        <w:t>00</w:t>
      </w:r>
      <w:r>
        <w:rPr>
          <w:rFonts w:hint="eastAsia"/>
          <w:b/>
          <w:bCs/>
          <w:highlight w:val="none"/>
        </w:rPr>
        <w:t>分</w:t>
      </w:r>
      <w:r>
        <w:rPr>
          <w:rFonts w:hint="eastAsia"/>
          <w:highlight w:val="none"/>
        </w:rPr>
        <w:t>。</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highlight w:val="none"/>
        </w:rPr>
      </w:pPr>
      <w:r>
        <w:rPr>
          <w:rFonts w:hint="eastAsia"/>
          <w:b/>
          <w:bCs/>
          <w:highlight w:val="none"/>
          <w:lang w:val="en-US" w:eastAsia="zh-CN"/>
        </w:rPr>
        <w:t>九、</w:t>
      </w:r>
      <w:r>
        <w:rPr>
          <w:rFonts w:hint="eastAsia"/>
          <w:b/>
          <w:bCs/>
          <w:highlight w:val="none"/>
        </w:rPr>
        <w:t>开标地点：</w:t>
      </w:r>
      <w:r>
        <w:rPr>
          <w:rFonts w:hint="eastAsia"/>
          <w:b w:val="0"/>
          <w:bCs w:val="0"/>
          <w:highlight w:val="none"/>
          <w:lang w:val="en-US" w:eastAsia="zh-CN"/>
        </w:rPr>
        <w:t>四川汇鑫同创招投标代理有限公司(</w:t>
      </w:r>
      <w:r>
        <w:rPr>
          <w:rFonts w:hint="eastAsia"/>
          <w:b w:val="0"/>
          <w:bCs w:val="0"/>
          <w:highlight w:val="none"/>
          <w:lang w:val="zh-CN"/>
        </w:rPr>
        <w:t>四川省广安市广安区迎宾大道299号广高新城商业楼1幢403号</w:t>
      </w:r>
      <w:r>
        <w:rPr>
          <w:rFonts w:hint="eastAsia"/>
          <w:highlight w:val="none"/>
          <w:lang w:val="en-US" w:eastAsia="zh-CN"/>
        </w:rPr>
        <w:t>)本项目开标室</w:t>
      </w:r>
      <w:r>
        <w:rPr>
          <w:rFonts w:hint="eastAsia"/>
          <w:highlight w:val="none"/>
        </w:rPr>
        <w:t>。</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b/>
          <w:bCs/>
          <w:lang w:eastAsia="zh-CN"/>
        </w:rPr>
      </w:pPr>
      <w:r>
        <w:rPr>
          <w:rFonts w:hint="eastAsia"/>
          <w:b/>
          <w:bCs/>
          <w:highlight w:val="none"/>
          <w:lang w:val="en-US" w:eastAsia="zh-CN"/>
        </w:rPr>
        <w:t>十</w:t>
      </w:r>
      <w:r>
        <w:rPr>
          <w:rFonts w:hint="eastAsia"/>
          <w:b/>
          <w:bCs/>
          <w:highlight w:val="none"/>
        </w:rPr>
        <w:t>、</w:t>
      </w:r>
      <w:r>
        <w:rPr>
          <w:rFonts w:hint="eastAsia"/>
          <w:b/>
          <w:bCs/>
          <w:highlight w:val="none"/>
          <w:lang w:val="en-US" w:eastAsia="zh-CN"/>
        </w:rPr>
        <w:t>采购信息发布媒体：</w:t>
      </w:r>
      <w:r>
        <w:rPr>
          <w:rFonts w:hint="eastAsia"/>
          <w:b/>
          <w:bCs/>
          <w:highlight w:val="none"/>
          <w:lang w:eastAsia="zh-CN"/>
        </w:rPr>
        <w:t>“广安市</w:t>
      </w:r>
      <w:r>
        <w:rPr>
          <w:rFonts w:hint="eastAsia"/>
          <w:b/>
          <w:bCs/>
          <w:lang w:eastAsia="zh-CN"/>
        </w:rPr>
        <w:t>广安区人民医院官网”</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2" w:firstLineChars="200"/>
        <w:textAlignment w:val="auto"/>
        <w:rPr>
          <w:rFonts w:hint="eastAsia"/>
          <w:b/>
          <w:bCs/>
        </w:rPr>
      </w:pPr>
      <w:r>
        <w:rPr>
          <w:rFonts w:hint="eastAsia"/>
          <w:b/>
          <w:bCs/>
        </w:rPr>
        <w:t>十</w:t>
      </w:r>
      <w:r>
        <w:rPr>
          <w:rFonts w:hint="eastAsia"/>
          <w:b/>
          <w:bCs/>
          <w:lang w:val="en-US" w:eastAsia="zh-CN"/>
        </w:rPr>
        <w:t>一</w:t>
      </w:r>
      <w:r>
        <w:rPr>
          <w:rFonts w:hint="eastAsia"/>
          <w:b/>
          <w:bCs/>
        </w:rPr>
        <w:t>、联系方式</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default"/>
          <w:color w:val="auto"/>
          <w:highlight w:val="none"/>
          <w:lang w:val="en-US"/>
        </w:rPr>
      </w:pPr>
      <w:r>
        <w:rPr>
          <w:rFonts w:hint="eastAsia"/>
          <w:color w:val="auto"/>
          <w:highlight w:val="none"/>
        </w:rPr>
        <w:t>采 购 人：</w:t>
      </w:r>
      <w:r>
        <w:rPr>
          <w:rFonts w:hint="eastAsia"/>
          <w:color w:val="auto"/>
          <w:highlight w:val="none"/>
          <w:lang w:val="en-US" w:eastAsia="zh-CN"/>
        </w:rPr>
        <w:t>广安市广安区人民医院</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rPr>
      </w:pPr>
      <w:r>
        <w:rPr>
          <w:rFonts w:hint="eastAsia"/>
          <w:color w:val="auto"/>
          <w:highlight w:val="none"/>
        </w:rPr>
        <w:t>通讯地址：广安区民康街1号</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color w:val="auto"/>
          <w:highlight w:val="none"/>
        </w:rPr>
      </w:pPr>
      <w:r>
        <w:rPr>
          <w:rFonts w:hint="eastAsia"/>
          <w:color w:val="auto"/>
          <w:highlight w:val="none"/>
        </w:rPr>
        <w:t>联 系 人：</w:t>
      </w:r>
      <w:r>
        <w:rPr>
          <w:rFonts w:hint="eastAsia"/>
          <w:color w:val="auto"/>
          <w:highlight w:val="none"/>
          <w:lang w:eastAsia="zh-CN"/>
        </w:rPr>
        <w:t>付</w:t>
      </w:r>
      <w:r>
        <w:rPr>
          <w:rFonts w:hint="eastAsia"/>
          <w:color w:val="auto"/>
          <w:highlight w:val="none"/>
          <w:lang w:val="en-US" w:eastAsia="zh-CN"/>
        </w:rPr>
        <w:t xml:space="preserve">老师 </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default" w:eastAsia="宋体"/>
          <w:color w:val="auto"/>
          <w:highlight w:val="none"/>
          <w:lang w:val="en-US" w:eastAsia="zh-CN"/>
        </w:rPr>
      </w:pPr>
      <w:r>
        <w:rPr>
          <w:rFonts w:hint="eastAsia"/>
          <w:color w:val="auto"/>
          <w:highlight w:val="none"/>
        </w:rPr>
        <w:t>联系电话：18148053510</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eastAsia="宋体"/>
          <w:highlight w:val="none"/>
          <w:lang w:eastAsia="zh-CN"/>
        </w:rPr>
      </w:pPr>
      <w:r>
        <w:rPr>
          <w:rFonts w:hint="eastAsia"/>
          <w:highlight w:val="none"/>
        </w:rPr>
        <w:t>代理机构：</w:t>
      </w:r>
      <w:r>
        <w:rPr>
          <w:rFonts w:hint="eastAsia"/>
          <w:highlight w:val="none"/>
          <w:lang w:eastAsia="zh-CN"/>
        </w:rPr>
        <w:t>四川汇鑫同创招投标代理有限公司</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rPr>
      </w:pPr>
      <w:r>
        <w:rPr>
          <w:rFonts w:hint="eastAsia"/>
          <w:highlight w:val="none"/>
        </w:rPr>
        <w:t>地    址：</w:t>
      </w:r>
      <w:r>
        <w:rPr>
          <w:rFonts w:hint="eastAsia"/>
          <w:highlight w:val="none"/>
          <w:lang w:val="zh-CN"/>
        </w:rPr>
        <w:t>四川省广安市广安区迎宾大道299号广高新城商业楼1幢403号</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highlight w:val="none"/>
        </w:rPr>
      </w:pPr>
      <w:r>
        <w:rPr>
          <w:rFonts w:hint="eastAsia"/>
          <w:highlight w:val="none"/>
          <w:lang w:val="en-US" w:eastAsia="zh-CN"/>
        </w:rPr>
        <w:t>项目</w:t>
      </w:r>
      <w:r>
        <w:rPr>
          <w:rFonts w:hint="eastAsia"/>
          <w:highlight w:val="none"/>
        </w:rPr>
        <w:t>联系人：</w:t>
      </w:r>
      <w:r>
        <w:rPr>
          <w:rFonts w:hint="eastAsia"/>
          <w:highlight w:val="none"/>
          <w:lang w:val="en-US" w:eastAsia="zh-CN"/>
        </w:rPr>
        <w:t xml:space="preserve">苏先生 </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default" w:eastAsia="宋体"/>
          <w:highlight w:val="none"/>
          <w:lang w:val="en-US" w:eastAsia="zh-CN"/>
        </w:rPr>
      </w:pPr>
      <w:r>
        <w:rPr>
          <w:rFonts w:hint="eastAsia"/>
          <w:highlight w:val="none"/>
          <w:lang w:val="zh-CN"/>
        </w:rPr>
        <w:t>联系电话：</w:t>
      </w:r>
      <w:r>
        <w:rPr>
          <w:rFonts w:hint="eastAsia"/>
          <w:highlight w:val="none"/>
          <w:lang w:val="en-US" w:eastAsia="zh-CN"/>
        </w:rPr>
        <w:t>0826-8181778</w:t>
      </w:r>
    </w:p>
    <w:p>
      <w:pPr>
        <w:pStyle w:val="40"/>
        <w:keepNext w:val="0"/>
        <w:keepLines w:val="0"/>
        <w:pageBreakBefore w:val="0"/>
        <w:widowControl w:val="0"/>
        <w:kinsoku/>
        <w:wordWrap w:val="0"/>
        <w:overflowPunct/>
        <w:topLinePunct/>
        <w:autoSpaceDE/>
        <w:autoSpaceDN/>
        <w:bidi w:val="0"/>
        <w:adjustRightInd w:val="0"/>
        <w:snapToGrid w:val="0"/>
        <w:spacing w:line="460" w:lineRule="exact"/>
        <w:ind w:firstLine="480" w:firstLineChars="200"/>
        <w:textAlignment w:val="auto"/>
        <w:rPr>
          <w:rFonts w:hint="eastAsia"/>
          <w:lang w:val="zh-CN"/>
        </w:rPr>
      </w:pPr>
      <w:r>
        <w:rPr>
          <w:rFonts w:hint="eastAsia"/>
          <w:highlight w:val="none"/>
          <w:lang w:val="zh-CN"/>
        </w:rPr>
        <w:t>电子邮件：</w:t>
      </w:r>
      <w:r>
        <w:rPr>
          <w:rFonts w:hint="eastAsia"/>
          <w:highlight w:val="none"/>
          <w:lang w:val="zh-CN"/>
        </w:rPr>
        <w:fldChar w:fldCharType="begin"/>
      </w:r>
      <w:r>
        <w:rPr>
          <w:rFonts w:hint="eastAsia"/>
          <w:highlight w:val="none"/>
          <w:lang w:val="zh-CN"/>
        </w:rPr>
        <w:instrText xml:space="preserve"> HYPERLINK "mailto:scqxzb@163.com" </w:instrText>
      </w:r>
      <w:r>
        <w:rPr>
          <w:rFonts w:hint="eastAsia"/>
          <w:highlight w:val="none"/>
          <w:lang w:val="zh-CN"/>
        </w:rPr>
        <w:fldChar w:fldCharType="separate"/>
      </w:r>
      <w:r>
        <w:rPr>
          <w:rFonts w:hint="eastAsia"/>
          <w:highlight w:val="none"/>
          <w:lang w:val="zh-CN"/>
        </w:rPr>
        <w:t>sc</w:t>
      </w:r>
      <w:r>
        <w:rPr>
          <w:rFonts w:hint="eastAsia"/>
          <w:highlight w:val="none"/>
          <w:lang w:val="en-US" w:eastAsia="zh-CN"/>
        </w:rPr>
        <w:t>hxtc</w:t>
      </w:r>
      <w:r>
        <w:rPr>
          <w:rFonts w:hint="eastAsia"/>
          <w:highlight w:val="none"/>
          <w:lang w:val="zh-CN"/>
        </w:rPr>
        <w:t>@163.com</w:t>
      </w:r>
      <w:r>
        <w:rPr>
          <w:rFonts w:hint="eastAsia"/>
          <w:highlight w:val="none"/>
          <w:lang w:val="zh-CN"/>
        </w:rPr>
        <w:fldChar w:fldCharType="end"/>
      </w:r>
    </w:p>
    <w:p>
      <w:pPr>
        <w:pStyle w:val="46"/>
        <w:bidi w:val="0"/>
        <w:rPr>
          <w:rFonts w:hint="eastAsia"/>
          <w:lang w:val="en-US" w:eastAsia="zh-CN"/>
        </w:rPr>
      </w:pPr>
      <w:r>
        <w:rPr>
          <w:rFonts w:hint="eastAsia"/>
        </w:rPr>
        <w:br w:type="page"/>
      </w:r>
      <w:bookmarkEnd w:id="8"/>
      <w:bookmarkEnd w:id="9"/>
      <w:bookmarkEnd w:id="10"/>
      <w:bookmarkEnd w:id="11"/>
      <w:bookmarkEnd w:id="12"/>
      <w:bookmarkStart w:id="13" w:name="_Toc7416"/>
      <w:bookmarkStart w:id="14" w:name="_Toc25668"/>
      <w:bookmarkStart w:id="15" w:name="_Toc30888"/>
      <w:bookmarkStart w:id="16" w:name="_Toc19457"/>
      <w:bookmarkStart w:id="17" w:name="_Toc2482"/>
      <w:r>
        <w:rPr>
          <w:rFonts w:hint="eastAsia"/>
          <w:lang w:val="en-US" w:eastAsia="zh-CN"/>
        </w:rPr>
        <w:t>投标人须知</w:t>
      </w:r>
      <w:bookmarkEnd w:id="13"/>
      <w:bookmarkEnd w:id="14"/>
      <w:bookmarkEnd w:id="15"/>
      <w:bookmarkEnd w:id="16"/>
      <w:bookmarkEnd w:id="17"/>
    </w:p>
    <w:p>
      <w:pPr>
        <w:pStyle w:val="41"/>
        <w:bidi w:val="0"/>
        <w:rPr>
          <w:rFonts w:hint="eastAsia"/>
        </w:rPr>
      </w:pPr>
      <w:bookmarkStart w:id="18" w:name="_Toc213496268"/>
      <w:bookmarkStart w:id="19" w:name="_Toc6734"/>
      <w:bookmarkStart w:id="20" w:name="_Toc31215"/>
      <w:bookmarkStart w:id="21" w:name="_Toc189727030"/>
      <w:bookmarkStart w:id="22" w:name="_Toc213396946"/>
      <w:bookmarkStart w:id="23" w:name="_Toc213396760"/>
      <w:bookmarkStart w:id="24" w:name="_Toc28824"/>
      <w:bookmarkStart w:id="25" w:name="_Toc14035"/>
      <w:bookmarkStart w:id="26" w:name="_Toc217446032"/>
      <w:bookmarkStart w:id="27" w:name="_Toc327196261"/>
      <w:bookmarkStart w:id="28" w:name="_Toc213397010"/>
      <w:bookmarkStart w:id="29" w:name="_Toc22598"/>
      <w:r>
        <w:rPr>
          <w:rFonts w:hint="eastAsia"/>
        </w:rPr>
        <w:t>投标人须知附表</w:t>
      </w:r>
      <w:bookmarkEnd w:id="18"/>
      <w:bookmarkEnd w:id="19"/>
      <w:bookmarkEnd w:id="20"/>
      <w:bookmarkEnd w:id="21"/>
      <w:bookmarkEnd w:id="22"/>
      <w:bookmarkEnd w:id="23"/>
      <w:bookmarkEnd w:id="24"/>
      <w:bookmarkEnd w:id="25"/>
      <w:bookmarkEnd w:id="26"/>
      <w:bookmarkEnd w:id="27"/>
      <w:bookmarkEnd w:id="28"/>
      <w:bookmarkEnd w:id="29"/>
    </w:p>
    <w:tbl>
      <w:tblPr>
        <w:tblStyle w:val="22"/>
        <w:tblW w:w="97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0"/>
        <w:gridCol w:w="1936"/>
        <w:gridCol w:w="7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7" w:hRule="atLeast"/>
          <w:tblHeader/>
          <w:jc w:val="center"/>
        </w:trPr>
        <w:tc>
          <w:tcPr>
            <w:tcW w:w="570" w:type="dxa"/>
            <w:vAlign w:val="center"/>
          </w:tcPr>
          <w:p>
            <w:pPr>
              <w:pStyle w:val="43"/>
              <w:numPr>
                <w:ilvl w:val="0"/>
                <w:numId w:val="0"/>
              </w:numPr>
              <w:bidi w:val="0"/>
              <w:ind w:leftChars="0"/>
              <w:jc w:val="center"/>
              <w:rPr>
                <w:rFonts w:hint="eastAsia"/>
                <w:b/>
                <w:bCs/>
                <w:lang w:val="zh-CN"/>
              </w:rPr>
            </w:pPr>
            <w:bookmarkStart w:id="30" w:name="_Toc327196262"/>
            <w:r>
              <w:rPr>
                <w:rFonts w:hint="eastAsia"/>
                <w:b/>
                <w:bCs/>
                <w:lang w:val="zh-CN"/>
              </w:rPr>
              <w:t>序号</w:t>
            </w:r>
          </w:p>
        </w:tc>
        <w:tc>
          <w:tcPr>
            <w:tcW w:w="1936" w:type="dxa"/>
            <w:vAlign w:val="center"/>
          </w:tcPr>
          <w:p>
            <w:pPr>
              <w:pStyle w:val="43"/>
              <w:bidi w:val="0"/>
              <w:rPr>
                <w:rFonts w:hint="eastAsia"/>
                <w:b/>
                <w:bCs/>
                <w:lang w:val="zh-CN"/>
              </w:rPr>
            </w:pPr>
            <w:r>
              <w:rPr>
                <w:rFonts w:hint="eastAsia"/>
                <w:b/>
                <w:bCs/>
                <w:lang w:val="en-US" w:eastAsia="zh-CN"/>
              </w:rPr>
              <w:t>条款名称</w:t>
            </w:r>
            <w:r>
              <w:rPr>
                <w:rFonts w:hint="eastAsia"/>
                <w:b/>
                <w:bCs/>
                <w:lang w:val="zh-CN"/>
              </w:rPr>
              <w:t xml:space="preserve"> </w:t>
            </w:r>
          </w:p>
        </w:tc>
        <w:tc>
          <w:tcPr>
            <w:tcW w:w="7244" w:type="dxa"/>
            <w:vAlign w:val="center"/>
          </w:tcPr>
          <w:p>
            <w:pPr>
              <w:pStyle w:val="43"/>
              <w:keepNext w:val="0"/>
              <w:keepLines w:val="0"/>
              <w:pageBreakBefore w:val="0"/>
              <w:widowControl w:val="0"/>
              <w:kinsoku/>
              <w:wordWrap w:val="0"/>
              <w:overflowPunct/>
              <w:topLinePunct/>
              <w:autoSpaceDE/>
              <w:autoSpaceDN/>
              <w:bidi w:val="0"/>
              <w:adjustRightInd w:val="0"/>
              <w:snapToGrid w:val="0"/>
              <w:ind w:left="0" w:leftChars="0"/>
              <w:textAlignment w:val="auto"/>
              <w:rPr>
                <w:rFonts w:hint="eastAsia"/>
                <w:b/>
                <w:bCs/>
                <w:lang w:val="zh-CN"/>
              </w:rPr>
            </w:pPr>
            <w:r>
              <w:rPr>
                <w:rFonts w:hint="eastAsia"/>
                <w:b/>
                <w:bCs/>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7" w:hRule="atLeast"/>
          <w:jc w:val="center"/>
        </w:trPr>
        <w:tc>
          <w:tcPr>
            <w:tcW w:w="570" w:type="dxa"/>
            <w:vAlign w:val="center"/>
          </w:tcPr>
          <w:p>
            <w:pPr>
              <w:pStyle w:val="43"/>
              <w:numPr>
                <w:ilvl w:val="0"/>
                <w:numId w:val="7"/>
              </w:numPr>
              <w:bidi w:val="0"/>
              <w:ind w:left="0" w:leftChars="0" w:firstLine="0" w:firstLineChars="0"/>
              <w:rPr>
                <w:rFonts w:hint="eastAsia"/>
                <w:lang w:val="zh-CN"/>
              </w:rPr>
            </w:pPr>
          </w:p>
        </w:tc>
        <w:tc>
          <w:tcPr>
            <w:tcW w:w="1936" w:type="dxa"/>
            <w:vAlign w:val="center"/>
          </w:tcPr>
          <w:p>
            <w:pPr>
              <w:pStyle w:val="43"/>
              <w:bidi w:val="0"/>
              <w:rPr>
                <w:rFonts w:hint="eastAsia"/>
                <w:lang w:val="zh-CN"/>
              </w:rPr>
            </w:pPr>
            <w:r>
              <w:rPr>
                <w:rFonts w:hint="eastAsia"/>
                <w:lang w:val="en-US" w:eastAsia="zh-CN"/>
              </w:rPr>
              <w:t>采购预算</w:t>
            </w:r>
          </w:p>
        </w:tc>
        <w:tc>
          <w:tcPr>
            <w:tcW w:w="7244" w:type="dxa"/>
            <w:vAlign w:val="center"/>
          </w:tcPr>
          <w:p>
            <w:pPr>
              <w:pStyle w:val="39"/>
              <w:keepNext w:val="0"/>
              <w:keepLines w:val="0"/>
              <w:pageBreakBefore w:val="0"/>
              <w:widowControl w:val="0"/>
              <w:numPr>
                <w:ilvl w:val="0"/>
                <w:numId w:val="8"/>
              </w:numPr>
              <w:tabs>
                <w:tab w:val="clear" w:pos="312"/>
              </w:tabs>
              <w:kinsoku/>
              <w:wordWrap w:val="0"/>
              <w:overflowPunct/>
              <w:topLinePunct/>
              <w:autoSpaceDE/>
              <w:autoSpaceDN/>
              <w:bidi w:val="0"/>
              <w:adjustRightInd w:val="0"/>
              <w:snapToGrid w:val="0"/>
              <w:ind w:left="72" w:leftChars="30"/>
              <w:textAlignment w:val="auto"/>
              <w:rPr>
                <w:rFonts w:hint="eastAsia"/>
                <w:highlight w:val="none"/>
              </w:rPr>
            </w:pPr>
            <w:r>
              <w:rPr>
                <w:rFonts w:hint="eastAsia"/>
                <w:highlight w:val="none"/>
                <w:lang w:val="zh-CN"/>
              </w:rPr>
              <w:t>本项目</w:t>
            </w:r>
            <w:r>
              <w:rPr>
                <w:rFonts w:hint="eastAsia"/>
                <w:highlight w:val="none"/>
              </w:rPr>
              <w:t>采购</w:t>
            </w:r>
            <w:r>
              <w:rPr>
                <w:rFonts w:hint="eastAsia"/>
                <w:highlight w:val="none"/>
                <w:lang w:val="zh-CN"/>
              </w:rPr>
              <w:t>预算为人民币</w:t>
            </w:r>
            <w:r>
              <w:rPr>
                <w:rFonts w:hint="eastAsia"/>
                <w:highlight w:val="none"/>
                <w:lang w:val="en-US" w:eastAsia="zh-CN"/>
              </w:rPr>
              <w:t>120万元</w:t>
            </w:r>
            <w:r>
              <w:rPr>
                <w:rFonts w:hint="eastAsia"/>
                <w:highlight w:val="none"/>
              </w:rPr>
              <w:t>；</w:t>
            </w:r>
          </w:p>
          <w:p>
            <w:pPr>
              <w:pStyle w:val="39"/>
              <w:keepNext w:val="0"/>
              <w:keepLines w:val="0"/>
              <w:pageBreakBefore w:val="0"/>
              <w:widowControl w:val="0"/>
              <w:numPr>
                <w:ilvl w:val="0"/>
                <w:numId w:val="8"/>
              </w:numPr>
              <w:tabs>
                <w:tab w:val="clear" w:pos="312"/>
              </w:tabs>
              <w:kinsoku/>
              <w:wordWrap w:val="0"/>
              <w:overflowPunct/>
              <w:topLinePunct/>
              <w:autoSpaceDE/>
              <w:autoSpaceDN/>
              <w:bidi w:val="0"/>
              <w:adjustRightInd w:val="0"/>
              <w:snapToGrid w:val="0"/>
              <w:ind w:left="72" w:leftChars="30"/>
              <w:textAlignment w:val="auto"/>
              <w:rPr>
                <w:rFonts w:hint="eastAsia"/>
                <w:highlight w:val="none"/>
                <w:lang w:val="en-US" w:eastAsia="zh-CN"/>
              </w:rPr>
            </w:pPr>
            <w:r>
              <w:rPr>
                <w:rFonts w:hint="eastAsia"/>
                <w:lang w:val="zh-CN"/>
              </w:rPr>
              <w:t>本项目</w:t>
            </w:r>
            <w:r>
              <w:rPr>
                <w:rFonts w:hint="eastAsia"/>
              </w:rPr>
              <w:t>投标报价</w:t>
            </w:r>
            <w:r>
              <w:rPr>
                <w:rFonts w:hint="eastAsia"/>
                <w:lang w:val="en-US" w:eastAsia="zh-CN"/>
              </w:rPr>
              <w:t>得</w:t>
            </w:r>
            <w:r>
              <w:rPr>
                <w:rFonts w:hint="eastAsia"/>
                <w:lang w:val="zh-CN"/>
              </w:rPr>
              <w:t>超过</w:t>
            </w:r>
            <w:r>
              <w:rPr>
                <w:rFonts w:hint="eastAsia"/>
                <w:lang w:val="en-US" w:eastAsia="zh-CN"/>
              </w:rPr>
              <w:t>本项目采购预算，</w:t>
            </w:r>
            <w:r>
              <w:rPr>
                <w:rFonts w:hint="eastAsia"/>
              </w:rPr>
              <w:t>否则将被视为无效投标。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val="zh-CN"/>
              </w:rPr>
            </w:pPr>
          </w:p>
        </w:tc>
        <w:tc>
          <w:tcPr>
            <w:tcW w:w="1936" w:type="dxa"/>
            <w:vAlign w:val="center"/>
          </w:tcPr>
          <w:p>
            <w:pPr>
              <w:pStyle w:val="43"/>
              <w:bidi w:val="0"/>
              <w:rPr>
                <w:rFonts w:hint="eastAsia"/>
                <w:lang w:val="zh-CN"/>
              </w:rPr>
            </w:pPr>
            <w:r>
              <w:rPr>
                <w:rFonts w:hint="eastAsia"/>
                <w:lang w:val="zh-CN"/>
              </w:rPr>
              <w:t>采购方式</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zh-CN"/>
              </w:rPr>
            </w:pPr>
            <w:r>
              <w:rPr>
                <w:rFonts w:hint="eastAsia"/>
                <w:lang w:val="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val="zh-CN"/>
              </w:rPr>
            </w:pPr>
          </w:p>
        </w:tc>
        <w:tc>
          <w:tcPr>
            <w:tcW w:w="1936" w:type="dxa"/>
            <w:vAlign w:val="center"/>
          </w:tcPr>
          <w:p>
            <w:pPr>
              <w:pStyle w:val="43"/>
              <w:bidi w:val="0"/>
              <w:rPr>
                <w:rFonts w:hint="eastAsia"/>
                <w:lang w:val="zh-CN"/>
              </w:rPr>
            </w:pPr>
            <w:r>
              <w:rPr>
                <w:rFonts w:hint="eastAsia"/>
                <w:lang w:val="zh-CN"/>
              </w:rPr>
              <w:t>评标方法</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zh-CN"/>
              </w:rPr>
            </w:pPr>
            <w:r>
              <w:rPr>
                <w:rFonts w:hint="eastAsia"/>
                <w:lang w:val="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0" w:hRule="atLeast"/>
          <w:jc w:val="center"/>
        </w:trPr>
        <w:tc>
          <w:tcPr>
            <w:tcW w:w="570" w:type="dxa"/>
            <w:vAlign w:val="center"/>
          </w:tcPr>
          <w:p>
            <w:pPr>
              <w:pStyle w:val="43"/>
              <w:numPr>
                <w:ilvl w:val="0"/>
                <w:numId w:val="7"/>
              </w:numPr>
              <w:bidi w:val="0"/>
              <w:ind w:left="0" w:leftChars="0" w:firstLine="0" w:firstLineChars="0"/>
              <w:rPr>
                <w:rFonts w:hint="eastAsia"/>
              </w:rPr>
            </w:pPr>
          </w:p>
        </w:tc>
        <w:tc>
          <w:tcPr>
            <w:tcW w:w="1936" w:type="dxa"/>
            <w:vAlign w:val="center"/>
          </w:tcPr>
          <w:p>
            <w:pPr>
              <w:pStyle w:val="43"/>
              <w:bidi w:val="0"/>
              <w:rPr>
                <w:rFonts w:hint="eastAsia"/>
                <w:color w:val="auto"/>
                <w:lang w:val="en-US" w:eastAsia="zh-CN"/>
              </w:rPr>
            </w:pPr>
            <w:r>
              <w:rPr>
                <w:rFonts w:hint="eastAsia"/>
                <w:color w:val="auto"/>
                <w:highlight w:val="none"/>
                <w:lang w:val="en-US" w:eastAsia="zh-CN"/>
              </w:rPr>
              <w:t>交货期限</w:t>
            </w:r>
            <w:r>
              <w:rPr>
                <w:rFonts w:hint="eastAsia"/>
                <w:color w:val="auto"/>
                <w:lang w:val="en-US" w:eastAsia="zh-CN"/>
              </w:rPr>
              <w:t>、交货地点</w:t>
            </w:r>
          </w:p>
          <w:p>
            <w:pPr>
              <w:pStyle w:val="43"/>
              <w:bidi w:val="0"/>
              <w:rPr>
                <w:rFonts w:hint="eastAsia"/>
                <w:color w:val="auto"/>
                <w:lang w:val="zh-CN" w:eastAsia="zh-CN"/>
              </w:rPr>
            </w:pPr>
            <w:r>
              <w:rPr>
                <w:rFonts w:hint="eastAsia"/>
                <w:color w:val="auto"/>
                <w:lang w:val="en-US" w:eastAsia="zh-CN"/>
              </w:rPr>
              <w:t>(实质性要求)</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color w:val="auto"/>
                <w:highlight w:val="none"/>
              </w:rPr>
            </w:pPr>
            <w:r>
              <w:rPr>
                <w:rFonts w:hint="eastAsia"/>
                <w:color w:val="auto"/>
                <w:highlight w:val="none"/>
                <w:lang w:val="en-US" w:eastAsia="zh-CN"/>
              </w:rPr>
              <w:t>1.交货期限：采购合同签订生效之日后15日内交货</w:t>
            </w:r>
            <w:r>
              <w:rPr>
                <w:rFonts w:hint="eastAsia" w:ascii="宋体" w:hAnsi="宋体" w:eastAsia="宋体"/>
                <w:color w:val="auto"/>
                <w:highlight w:val="none"/>
                <w:lang w:val="en-US" w:eastAsia="zh-CN"/>
              </w:rPr>
              <w:t>、安装</w:t>
            </w:r>
            <w:r>
              <w:rPr>
                <w:rFonts w:hint="eastAsia"/>
                <w:color w:val="auto"/>
                <w:highlight w:val="none"/>
                <w:lang w:val="en-US" w:eastAsia="zh-CN"/>
              </w:rPr>
              <w:t>；</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color w:val="auto"/>
                <w:highlight w:val="none"/>
              </w:rPr>
            </w:pPr>
            <w:r>
              <w:rPr>
                <w:rFonts w:hint="eastAsia"/>
                <w:color w:val="auto"/>
                <w:highlight w:val="none"/>
                <w:lang w:val="en-US" w:eastAsia="zh-CN"/>
              </w:rPr>
              <w:t>2.交货地点：采购人指定地点。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val="en-US" w:eastAsia="zh-CN"/>
              </w:rPr>
            </w:pPr>
          </w:p>
        </w:tc>
        <w:tc>
          <w:tcPr>
            <w:tcW w:w="1936" w:type="dxa"/>
            <w:vAlign w:val="center"/>
          </w:tcPr>
          <w:p>
            <w:pPr>
              <w:pStyle w:val="43"/>
              <w:bidi w:val="0"/>
              <w:rPr>
                <w:rFonts w:hint="eastAsia"/>
                <w:lang w:val="en-US" w:eastAsia="zh-CN"/>
              </w:rPr>
            </w:pPr>
            <w:r>
              <w:rPr>
                <w:rFonts w:hint="eastAsia"/>
                <w:lang w:val="en-US" w:eastAsia="zh-CN"/>
              </w:rPr>
              <w:t>质量要求、验收标准、质保期</w:t>
            </w:r>
          </w:p>
          <w:p>
            <w:pPr>
              <w:pStyle w:val="43"/>
              <w:bidi w:val="0"/>
              <w:rPr>
                <w:rFonts w:hint="eastAsia"/>
                <w:lang w:val="en-US" w:eastAsia="zh-CN"/>
              </w:rPr>
            </w:pPr>
            <w:r>
              <w:rPr>
                <w:rFonts w:hint="eastAsia"/>
                <w:lang w:val="en-US" w:eastAsia="zh-CN"/>
              </w:rPr>
              <w:t>(实质性要求)</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highlight w:val="none"/>
                <w:lang w:val="en-US" w:eastAsia="zh-CN"/>
              </w:rPr>
            </w:pPr>
            <w:r>
              <w:rPr>
                <w:rFonts w:hint="eastAsia"/>
                <w:highlight w:val="none"/>
                <w:lang w:val="en-US" w:eastAsia="zh-CN"/>
              </w:rPr>
              <w:t>质量要求：达到国家相关标准、行业标准、地方标准或者其他标准、规范要求；</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highlight w:val="none"/>
                <w:lang w:val="en-US" w:eastAsia="zh-CN"/>
              </w:rPr>
            </w:pPr>
            <w:r>
              <w:rPr>
                <w:rFonts w:hint="eastAsia"/>
                <w:highlight w:val="none"/>
                <w:lang w:val="en-US" w:eastAsia="zh-CN"/>
              </w:rPr>
              <w:t>验收标准：中标人与采购人应参照《财政部关于进一步加强政府采购需求和履约验收管理的指导意见》(财库〔2016〕205号)、四川省财政厅《四川省政府采购项目需求论证和履约验收管理办法》(川财采〔2015〕32号)的要求进行验收。</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highlight w:val="none"/>
                <w:lang w:val="en-US" w:eastAsia="zh-CN"/>
              </w:rPr>
            </w:pPr>
            <w:r>
              <w:rPr>
                <w:rFonts w:hint="eastAsia"/>
                <w:highlight w:val="none"/>
                <w:lang w:val="en-US" w:eastAsia="zh-CN"/>
              </w:rPr>
              <w:t>质保期：1年(质保期为验收合格之日起开始计算)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eastAsia="zh-CN"/>
              </w:rPr>
            </w:pPr>
          </w:p>
        </w:tc>
        <w:tc>
          <w:tcPr>
            <w:tcW w:w="1936" w:type="dxa"/>
            <w:vAlign w:val="center"/>
          </w:tcPr>
          <w:p>
            <w:pPr>
              <w:pStyle w:val="43"/>
              <w:bidi w:val="0"/>
              <w:rPr>
                <w:rFonts w:hint="eastAsia"/>
                <w:lang w:val="en-US" w:eastAsia="zh-CN"/>
              </w:rPr>
            </w:pPr>
            <w:r>
              <w:rPr>
                <w:rFonts w:hint="eastAsia"/>
              </w:rPr>
              <w:t>现场</w:t>
            </w:r>
            <w:r>
              <w:rPr>
                <w:rFonts w:hint="eastAsia"/>
                <w:lang w:val="en-US" w:eastAsia="zh-CN"/>
              </w:rPr>
              <w:t>考察、标前</w:t>
            </w:r>
          </w:p>
          <w:p>
            <w:pPr>
              <w:pStyle w:val="43"/>
              <w:bidi w:val="0"/>
              <w:rPr>
                <w:rFonts w:hint="eastAsia"/>
              </w:rPr>
            </w:pPr>
            <w:r>
              <w:rPr>
                <w:rFonts w:hint="eastAsia"/>
              </w:rPr>
              <w:t>答疑</w:t>
            </w:r>
            <w:r>
              <w:rPr>
                <w:rFonts w:hint="eastAsia"/>
                <w:lang w:val="en-US" w:eastAsia="zh-CN"/>
              </w:rPr>
              <w:t>会</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rPr>
            </w:pPr>
            <w:r>
              <w:rPr>
                <w:rFonts w:hint="eastAsia"/>
                <w:lang w:val="en-US" w:eastAsia="zh-CN"/>
              </w:rPr>
              <w:t>1.</w:t>
            </w:r>
            <w:r>
              <w:rPr>
                <w:rFonts w:hint="eastAsia"/>
              </w:rPr>
              <w:t>采购人、采购代理机构可以视采购项目的具体情况，组织</w:t>
            </w:r>
            <w:r>
              <w:rPr>
                <w:rFonts w:hint="eastAsia"/>
                <w:lang w:eastAsia="zh-CN"/>
              </w:rPr>
              <w:t>投标人</w:t>
            </w:r>
            <w:r>
              <w:rPr>
                <w:rFonts w:hint="eastAsia"/>
              </w:rPr>
              <w:t>进行现场考察或</w:t>
            </w:r>
            <w:r>
              <w:rPr>
                <w:rFonts w:hint="eastAsia"/>
                <w:lang w:eastAsia="zh-CN"/>
              </w:rPr>
              <w:t>开标</w:t>
            </w:r>
            <w:r>
              <w:rPr>
                <w:rFonts w:hint="eastAsia"/>
              </w:rPr>
              <w:t>前答疑会，但不得单独或分别组织只有一个</w:t>
            </w:r>
            <w:r>
              <w:rPr>
                <w:rFonts w:hint="eastAsia"/>
                <w:lang w:eastAsia="zh-CN"/>
              </w:rPr>
              <w:t>投标人</w:t>
            </w:r>
            <w:r>
              <w:rPr>
                <w:rFonts w:hint="eastAsia"/>
              </w:rPr>
              <w:t>参加的现场考察和答疑会。若组织答疑会和现场考察以采购代理机构通知为准。</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en-US" w:eastAsia="zh-CN"/>
              </w:rPr>
            </w:pPr>
            <w:r>
              <w:rPr>
                <w:rFonts w:hint="eastAsia"/>
                <w:lang w:val="en-US" w:eastAsia="zh-CN"/>
              </w:rPr>
              <w:t>2.</w:t>
            </w:r>
            <w:r>
              <w:rPr>
                <w:rFonts w:hint="eastAsia"/>
                <w:lang w:eastAsia="zh-CN"/>
              </w:rPr>
              <w:t>投标人</w:t>
            </w:r>
            <w:r>
              <w:rPr>
                <w:rFonts w:hint="eastAsia"/>
              </w:rPr>
              <w:t>考察现场所发生的一切费用由</w:t>
            </w:r>
            <w:r>
              <w:rPr>
                <w:rFonts w:hint="eastAsia"/>
                <w:lang w:eastAsia="zh-CN"/>
              </w:rPr>
              <w:t>投标人</w:t>
            </w:r>
            <w:r>
              <w:rPr>
                <w:rFonts w:hint="eastAsia"/>
              </w:rPr>
              <w:t>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color w:val="auto"/>
                <w:highlight w:val="none"/>
                <w:lang w:val="zh-CN" w:eastAsia="zh-CN"/>
              </w:rPr>
            </w:pPr>
          </w:p>
        </w:tc>
        <w:tc>
          <w:tcPr>
            <w:tcW w:w="1936" w:type="dxa"/>
            <w:vAlign w:val="center"/>
          </w:tcPr>
          <w:p>
            <w:pPr>
              <w:pStyle w:val="43"/>
              <w:bidi w:val="0"/>
              <w:rPr>
                <w:rFonts w:hint="eastAsia"/>
                <w:color w:val="auto"/>
                <w:highlight w:val="none"/>
                <w:lang w:val="zh-CN"/>
              </w:rPr>
            </w:pPr>
            <w:r>
              <w:rPr>
                <w:rFonts w:hint="eastAsia"/>
                <w:color w:val="auto"/>
                <w:highlight w:val="none"/>
                <w:lang w:val="zh-CN"/>
              </w:rPr>
              <w:t>投标保证金</w:t>
            </w:r>
          </w:p>
          <w:p>
            <w:pPr>
              <w:pStyle w:val="43"/>
              <w:bidi w:val="0"/>
              <w:rPr>
                <w:rFonts w:hint="eastAsia"/>
                <w:color w:val="auto"/>
                <w:highlight w:val="none"/>
                <w:lang w:val="zh-CN"/>
              </w:rPr>
            </w:pPr>
            <w:r>
              <w:rPr>
                <w:rFonts w:hint="eastAsia"/>
                <w:color w:val="auto"/>
                <w:highlight w:val="none"/>
                <w:lang w:val="en-US" w:eastAsia="zh-CN"/>
              </w:rPr>
              <w:t>(实质性要求)</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default" w:eastAsia="宋体"/>
                <w:color w:val="auto"/>
                <w:highlight w:val="none"/>
                <w:lang w:val="en-US" w:eastAsia="zh-CN"/>
              </w:rPr>
            </w:pPr>
            <w:r>
              <w:rPr>
                <w:rFonts w:hint="eastAsia"/>
                <w:color w:val="auto"/>
                <w:highlight w:val="none"/>
                <w:lang w:val="en-US" w:eastAsia="zh-CN"/>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6" w:hRule="atLeast"/>
          <w:jc w:val="center"/>
        </w:trPr>
        <w:tc>
          <w:tcPr>
            <w:tcW w:w="570" w:type="dxa"/>
            <w:vAlign w:val="center"/>
          </w:tcPr>
          <w:p>
            <w:pPr>
              <w:pStyle w:val="43"/>
              <w:numPr>
                <w:ilvl w:val="0"/>
                <w:numId w:val="7"/>
              </w:numPr>
              <w:bidi w:val="0"/>
              <w:ind w:left="0" w:leftChars="0" w:firstLine="0" w:firstLineChars="0"/>
              <w:rPr>
                <w:rFonts w:hint="eastAsia"/>
                <w:lang w:eastAsia="zh-CN"/>
              </w:rPr>
            </w:pPr>
          </w:p>
        </w:tc>
        <w:tc>
          <w:tcPr>
            <w:tcW w:w="1936" w:type="dxa"/>
            <w:vAlign w:val="center"/>
          </w:tcPr>
          <w:p>
            <w:pPr>
              <w:pStyle w:val="43"/>
              <w:bidi w:val="0"/>
              <w:rPr>
                <w:rFonts w:hint="eastAsia"/>
              </w:rPr>
            </w:pPr>
            <w:r>
              <w:rPr>
                <w:rFonts w:hint="eastAsia"/>
              </w:rPr>
              <w:t>履约保证金</w:t>
            </w:r>
          </w:p>
          <w:p>
            <w:pPr>
              <w:pStyle w:val="43"/>
              <w:bidi w:val="0"/>
              <w:rPr>
                <w:rFonts w:hint="eastAsia"/>
              </w:rPr>
            </w:pPr>
            <w:r>
              <w:rPr>
                <w:rFonts w:hint="eastAsia"/>
                <w:lang w:val="en-US" w:eastAsia="zh-CN"/>
              </w:rPr>
              <w:t>(实质性要求)</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highlight w:val="none"/>
              </w:rPr>
            </w:pPr>
            <w:r>
              <w:rPr>
                <w:rFonts w:hint="eastAsia"/>
                <w:highlight w:val="none"/>
              </w:rPr>
              <w:t>金    额：</w:t>
            </w:r>
            <w:r>
              <w:rPr>
                <w:rFonts w:hint="eastAsia"/>
                <w:highlight w:val="none"/>
                <w:lang w:val="en-US" w:eastAsia="zh-CN"/>
              </w:rPr>
              <w:t>不超过成交金额的5%。</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highlight w:val="none"/>
                <w:lang w:val="zh-CN"/>
              </w:rPr>
            </w:pPr>
            <w:r>
              <w:rPr>
                <w:rFonts w:hint="eastAsia"/>
                <w:highlight w:val="none"/>
                <w:lang w:val="zh-CN"/>
              </w:rPr>
              <w:t>交款方式：</w:t>
            </w:r>
            <w:r>
              <w:rPr>
                <w:rFonts w:hint="eastAsia"/>
                <w:highlight w:val="none"/>
              </w:rPr>
              <w:t>以支票、汇票、本票或者</w:t>
            </w:r>
            <w:r>
              <w:rPr>
                <w:rFonts w:hint="eastAsia"/>
                <w:highlight w:val="none"/>
                <w:lang w:val="en-US" w:eastAsia="zh-CN"/>
              </w:rPr>
              <w:t>金融机构</w:t>
            </w:r>
            <w:r>
              <w:rPr>
                <w:rFonts w:hint="eastAsia"/>
                <w:highlight w:val="none"/>
              </w:rPr>
              <w:t>出具的保函等非现金形式</w:t>
            </w:r>
            <w:r>
              <w:rPr>
                <w:rFonts w:hint="eastAsia"/>
                <w:highlight w:val="none"/>
                <w:lang w:val="en-US" w:eastAsia="zh-CN"/>
              </w:rPr>
              <w:t>提交至采购人</w:t>
            </w:r>
            <w:r>
              <w:rPr>
                <w:rFonts w:hint="eastAsia"/>
                <w:highlight w:val="none"/>
                <w:lang w:val="zh-CN"/>
              </w:rPr>
              <w:t>(</w:t>
            </w:r>
            <w:r>
              <w:rPr>
                <w:rFonts w:hint="eastAsia"/>
                <w:highlight w:val="none"/>
                <w:lang w:val="en-US" w:eastAsia="zh-CN"/>
              </w:rPr>
              <w:t>包括网银转账，电汇等方式</w:t>
            </w:r>
            <w:r>
              <w:rPr>
                <w:rFonts w:hint="eastAsia"/>
                <w:highlight w:val="none"/>
                <w:lang w:val="zh-CN"/>
              </w:rPr>
              <w:t>)</w:t>
            </w:r>
            <w:r>
              <w:rPr>
                <w:rFonts w:hint="eastAsia"/>
                <w:highlight w:val="none"/>
                <w:lang w:eastAsia="zh-CN"/>
              </w:rPr>
              <w:t>。</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default" w:eastAsia="宋体"/>
                <w:lang w:val="en-US" w:eastAsia="zh-CN"/>
              </w:rPr>
            </w:pPr>
            <w:r>
              <w:rPr>
                <w:rFonts w:hint="eastAsia"/>
                <w:highlight w:val="none"/>
              </w:rPr>
              <w:t>缴纳时间：</w:t>
            </w:r>
            <w:r>
              <w:rPr>
                <w:rFonts w:hint="eastAsia"/>
                <w:highlight w:val="none"/>
                <w:lang w:val="en-US" w:eastAsia="zh-CN"/>
              </w:rPr>
              <w:t>采购合同</w:t>
            </w:r>
            <w:r>
              <w:rPr>
                <w:rFonts w:hint="eastAsia"/>
                <w:highlight w:val="none"/>
              </w:rPr>
              <w:t>签订前</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val="en-US" w:eastAsia="zh-CN"/>
              </w:rPr>
            </w:pPr>
          </w:p>
        </w:tc>
        <w:tc>
          <w:tcPr>
            <w:tcW w:w="1936" w:type="dxa"/>
            <w:vAlign w:val="center"/>
          </w:tcPr>
          <w:p>
            <w:pPr>
              <w:pStyle w:val="43"/>
              <w:bidi w:val="0"/>
              <w:rPr>
                <w:rFonts w:hint="eastAsia"/>
                <w:lang w:val="en-US" w:eastAsia="zh-CN"/>
              </w:rPr>
            </w:pPr>
            <w:r>
              <w:rPr>
                <w:rFonts w:hint="eastAsia"/>
                <w:lang w:val="en-US" w:eastAsia="zh-CN"/>
              </w:rPr>
              <w:t>联合体投标</w:t>
            </w:r>
          </w:p>
          <w:p>
            <w:pPr>
              <w:pStyle w:val="43"/>
              <w:bidi w:val="0"/>
              <w:rPr>
                <w:rFonts w:hint="eastAsia"/>
                <w:lang w:val="en-US" w:eastAsia="zh-CN"/>
              </w:rPr>
            </w:pPr>
            <w:r>
              <w:rPr>
                <w:rFonts w:hint="eastAsia"/>
                <w:lang w:val="en-US" w:eastAsia="zh-CN"/>
              </w:rPr>
              <w:t>(实质性要求)</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en-US" w:eastAsia="zh-CN"/>
              </w:rPr>
            </w:pPr>
            <w:r>
              <w:rPr>
                <w:rFonts w:hint="eastAsia"/>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val="en-US" w:eastAsia="zh-CN"/>
              </w:rPr>
            </w:pPr>
          </w:p>
        </w:tc>
        <w:tc>
          <w:tcPr>
            <w:tcW w:w="1936" w:type="dxa"/>
            <w:vAlign w:val="center"/>
          </w:tcPr>
          <w:p>
            <w:pPr>
              <w:pStyle w:val="43"/>
              <w:bidi w:val="0"/>
              <w:rPr>
                <w:rFonts w:hint="eastAsia"/>
                <w:lang w:val="en-US" w:eastAsia="zh-CN"/>
              </w:rPr>
            </w:pPr>
            <w:r>
              <w:rPr>
                <w:rFonts w:hint="eastAsia"/>
                <w:lang w:val="en-US" w:eastAsia="zh-CN"/>
              </w:rPr>
              <w:t>投标有效期</w:t>
            </w:r>
          </w:p>
          <w:p>
            <w:pPr>
              <w:pStyle w:val="43"/>
              <w:bidi w:val="0"/>
              <w:rPr>
                <w:rFonts w:hint="eastAsia"/>
                <w:lang w:val="en-US" w:eastAsia="zh-CN"/>
              </w:rPr>
            </w:pPr>
            <w:r>
              <w:rPr>
                <w:rFonts w:hint="eastAsia"/>
                <w:lang w:val="en-US" w:eastAsia="zh-CN"/>
              </w:rPr>
              <w:t>(实质性要求)</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en-US" w:eastAsia="zh-CN"/>
              </w:rPr>
            </w:pPr>
            <w:r>
              <w:rPr>
                <w:rFonts w:hint="eastAsia"/>
                <w:lang w:val="en-US" w:eastAsia="zh-CN"/>
              </w:rPr>
              <w:t>提交投标文件的截止之日起90日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val="en-US" w:eastAsia="zh-CN"/>
              </w:rPr>
            </w:pPr>
          </w:p>
        </w:tc>
        <w:tc>
          <w:tcPr>
            <w:tcW w:w="1936" w:type="dxa"/>
            <w:vAlign w:val="center"/>
          </w:tcPr>
          <w:p>
            <w:pPr>
              <w:pStyle w:val="43"/>
              <w:bidi w:val="0"/>
              <w:rPr>
                <w:rFonts w:hint="eastAsia"/>
                <w:lang w:val="en-US" w:eastAsia="zh-CN"/>
              </w:rPr>
            </w:pPr>
            <w:r>
              <w:rPr>
                <w:rFonts w:hint="eastAsia"/>
                <w:lang w:val="en-US" w:eastAsia="zh-CN"/>
              </w:rPr>
              <w:t>备选投标方案和报价</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en-US" w:eastAsia="zh-CN"/>
              </w:rPr>
            </w:pPr>
            <w:r>
              <w:rPr>
                <w:rFonts w:hint="eastAsia"/>
                <w:lang w:val="en-US" w:eastAsia="zh-CN"/>
              </w:rPr>
              <w:t>本项目不接受备选投标方案和多个报价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eastAsia="zh-CN"/>
              </w:rPr>
            </w:pPr>
          </w:p>
        </w:tc>
        <w:tc>
          <w:tcPr>
            <w:tcW w:w="1936" w:type="dxa"/>
            <w:vAlign w:val="center"/>
          </w:tcPr>
          <w:p>
            <w:pPr>
              <w:pStyle w:val="43"/>
              <w:bidi w:val="0"/>
              <w:rPr>
                <w:rFonts w:hint="eastAsia"/>
                <w:lang w:val="zh-CN"/>
              </w:rPr>
            </w:pPr>
            <w:r>
              <w:rPr>
                <w:rFonts w:hint="eastAsia"/>
                <w:lang w:val="en-US" w:eastAsia="zh-CN"/>
              </w:rPr>
              <w:t>招标</w:t>
            </w:r>
            <w:r>
              <w:rPr>
                <w:rFonts w:hint="eastAsia"/>
                <w:lang w:val="zh-CN"/>
              </w:rPr>
              <w:t>代理</w:t>
            </w:r>
          </w:p>
          <w:p>
            <w:pPr>
              <w:pStyle w:val="43"/>
              <w:bidi w:val="0"/>
              <w:rPr>
                <w:rFonts w:hint="eastAsia"/>
                <w:lang w:val="zh-CN"/>
              </w:rPr>
            </w:pPr>
            <w:r>
              <w:rPr>
                <w:rFonts w:hint="eastAsia"/>
                <w:lang w:val="zh-CN"/>
              </w:rPr>
              <w:t>服务费</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highlight w:val="none"/>
              </w:rPr>
            </w:pPr>
            <w:r>
              <w:rPr>
                <w:rFonts w:hint="eastAsia"/>
                <w:highlight w:val="none"/>
                <w:lang w:val="en-US" w:eastAsia="zh-CN"/>
              </w:rPr>
              <w:t>1.收取标准：</w:t>
            </w:r>
            <w:r>
              <w:rPr>
                <w:rFonts w:hint="eastAsia"/>
                <w:highlight w:val="none"/>
                <w:lang w:val="zh-CN"/>
              </w:rPr>
              <w:t>该费用参照</w:t>
            </w:r>
            <w:r>
              <w:rPr>
                <w:rFonts w:hint="eastAsia"/>
                <w:highlight w:val="none"/>
                <w:lang w:val="en-US" w:eastAsia="zh-CN"/>
              </w:rPr>
              <w:t>原</w:t>
            </w:r>
            <w:r>
              <w:rPr>
                <w:rFonts w:hint="eastAsia"/>
                <w:highlight w:val="none"/>
                <w:lang w:val="zh-CN"/>
              </w:rPr>
              <w:t>《招标代理服务收费管理暂行办法》(计价格</w:t>
            </w:r>
            <w:r>
              <w:rPr>
                <w:rFonts w:hint="eastAsia"/>
                <w:highlight w:val="none"/>
                <w:lang w:val="en-US" w:eastAsia="zh-CN"/>
              </w:rPr>
              <w:t>〔</w:t>
            </w:r>
            <w:r>
              <w:rPr>
                <w:rFonts w:hint="eastAsia"/>
                <w:highlight w:val="none"/>
                <w:lang w:val="zh-CN"/>
              </w:rPr>
              <w:t>2002</w:t>
            </w:r>
            <w:r>
              <w:rPr>
                <w:rFonts w:hint="eastAsia"/>
                <w:highlight w:val="none"/>
                <w:lang w:val="en-US" w:eastAsia="zh-CN"/>
              </w:rPr>
              <w:t>〕</w:t>
            </w:r>
            <w:r>
              <w:rPr>
                <w:rFonts w:hint="eastAsia"/>
                <w:highlight w:val="none"/>
                <w:lang w:val="zh-CN"/>
              </w:rPr>
              <w:t>1980号)及《国家发展改革委办公厅关于招标代理服务收费有关问题的通知》(发改办价格</w:t>
            </w:r>
            <w:r>
              <w:rPr>
                <w:rFonts w:hint="eastAsia"/>
                <w:highlight w:val="none"/>
                <w:lang w:val="en-US" w:eastAsia="zh-CN"/>
              </w:rPr>
              <w:t>〔</w:t>
            </w:r>
            <w:r>
              <w:rPr>
                <w:rFonts w:hint="eastAsia"/>
                <w:highlight w:val="none"/>
                <w:lang w:val="zh-CN"/>
              </w:rPr>
              <w:t>2003</w:t>
            </w:r>
            <w:r>
              <w:rPr>
                <w:rFonts w:hint="eastAsia"/>
                <w:highlight w:val="none"/>
                <w:lang w:val="en-US" w:eastAsia="zh-CN"/>
              </w:rPr>
              <w:t>〕</w:t>
            </w:r>
            <w:r>
              <w:rPr>
                <w:rFonts w:hint="eastAsia"/>
                <w:highlight w:val="none"/>
                <w:lang w:val="zh-CN"/>
              </w:rPr>
              <w:t>857号)</w:t>
            </w:r>
            <w:r>
              <w:rPr>
                <w:rFonts w:hint="eastAsia"/>
                <w:highlight w:val="none"/>
                <w:lang w:val="en-US" w:eastAsia="zh-CN"/>
              </w:rPr>
              <w:t>的标准</w:t>
            </w:r>
            <w:r>
              <w:rPr>
                <w:rFonts w:hint="eastAsia"/>
                <w:highlight w:val="none"/>
                <w:lang w:val="zh-CN"/>
              </w:rPr>
              <w:t>规定</w:t>
            </w:r>
            <w:r>
              <w:rPr>
                <w:rFonts w:hint="eastAsia"/>
                <w:highlight w:val="none"/>
                <w:lang w:val="en-US" w:eastAsia="zh-CN"/>
              </w:rPr>
              <w:t>收取(计费基数以采购预算为准)</w:t>
            </w:r>
            <w:r>
              <w:rPr>
                <w:rFonts w:hint="eastAsia"/>
                <w:highlight w:val="none"/>
                <w:lang w:eastAsia="zh-CN"/>
              </w:rPr>
              <w:t>。</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zh-CN"/>
              </w:rPr>
            </w:pPr>
            <w:r>
              <w:rPr>
                <w:rFonts w:hint="eastAsia"/>
                <w:highlight w:val="none"/>
                <w:lang w:val="en-US" w:eastAsia="zh-CN"/>
              </w:rPr>
              <w:t>2.收取方式：</w:t>
            </w:r>
            <w:r>
              <w:rPr>
                <w:rFonts w:hint="eastAsia"/>
                <w:highlight w:val="none"/>
                <w:lang w:val="zh-CN"/>
              </w:rPr>
              <w:t>中标通知发出后二个工作日内由中标人一次性支付</w:t>
            </w:r>
            <w:r>
              <w:rPr>
                <w:rFonts w:hint="eastAsia"/>
                <w:highlight w:val="none"/>
                <w:lang w:val="en-US" w:eastAsia="zh-CN"/>
              </w:rPr>
              <w:t>至采购代理机构</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val="en-US" w:eastAsia="zh-CN"/>
              </w:rPr>
            </w:pPr>
          </w:p>
        </w:tc>
        <w:tc>
          <w:tcPr>
            <w:tcW w:w="1936" w:type="dxa"/>
            <w:vAlign w:val="center"/>
          </w:tcPr>
          <w:p>
            <w:pPr>
              <w:pStyle w:val="43"/>
              <w:bidi w:val="0"/>
              <w:rPr>
                <w:rFonts w:hint="eastAsia"/>
              </w:rPr>
            </w:pPr>
            <w:r>
              <w:rPr>
                <w:rFonts w:hint="eastAsia"/>
              </w:rPr>
              <w:t>低于成本价不正当竞争预防措施</w:t>
            </w:r>
          </w:p>
          <w:p>
            <w:pPr>
              <w:pStyle w:val="43"/>
              <w:bidi w:val="0"/>
              <w:rPr>
                <w:rFonts w:hint="eastAsia"/>
              </w:rPr>
            </w:pPr>
            <w:r>
              <w:rPr>
                <w:rFonts w:hint="eastAsia"/>
                <w:lang w:eastAsia="zh-CN"/>
              </w:rPr>
              <w:t>(</w:t>
            </w:r>
            <w:r>
              <w:rPr>
                <w:rFonts w:hint="eastAsia"/>
              </w:rPr>
              <w:t>实质性要求</w:t>
            </w:r>
            <w:r>
              <w:rPr>
                <w:rFonts w:hint="eastAsia"/>
                <w:lang w:eastAsia="zh-CN"/>
              </w:rPr>
              <w:t>)</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en-US" w:eastAsia="zh-CN"/>
              </w:rPr>
            </w:pPr>
            <w:r>
              <w:rPr>
                <w:rFonts w:hint="eastAsia"/>
                <w:lang w:val="en-US" w:eastAsia="zh-CN"/>
              </w:rPr>
              <w:t>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en-US" w:eastAsia="zh-CN"/>
              </w:rPr>
            </w:pPr>
            <w:r>
              <w:rPr>
                <w:rFonts w:hint="eastAsia"/>
                <w:lang w:val="en-US" w:eastAsia="zh-CN"/>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rPr>
            </w:pPr>
            <w:r>
              <w:rPr>
                <w:rFonts w:hint="eastAsia"/>
                <w:lang w:val="en-US" w:eastAsia="zh-CN"/>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val="en-US" w:eastAsia="zh-CN"/>
              </w:rPr>
            </w:pPr>
          </w:p>
        </w:tc>
        <w:tc>
          <w:tcPr>
            <w:tcW w:w="1936" w:type="dxa"/>
            <w:vAlign w:val="center"/>
          </w:tcPr>
          <w:p>
            <w:pPr>
              <w:pStyle w:val="43"/>
              <w:bidi w:val="0"/>
              <w:rPr>
                <w:rFonts w:hint="eastAsia"/>
                <w:lang w:val="zh-CN"/>
              </w:rPr>
            </w:pPr>
            <w:r>
              <w:rPr>
                <w:rFonts w:hint="eastAsia"/>
              </w:rPr>
              <w:t>采购文件咨询</w:t>
            </w:r>
          </w:p>
        </w:tc>
        <w:tc>
          <w:tcPr>
            <w:tcW w:w="7244" w:type="dxa"/>
            <w:vAlign w:val="top"/>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rPr>
            </w:pPr>
            <w:r>
              <w:rPr>
                <w:rFonts w:hint="eastAsia"/>
              </w:rPr>
              <w:t>联系人：</w:t>
            </w:r>
            <w:r>
              <w:rPr>
                <w:rFonts w:hint="eastAsia"/>
                <w:lang w:val="en-US" w:eastAsia="zh-CN"/>
              </w:rPr>
              <w:t>苏先生</w:t>
            </w:r>
            <w:r>
              <w:rPr>
                <w:rFonts w:hint="eastAsia"/>
              </w:rPr>
              <w:t xml:space="preserve">     </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default"/>
                <w:lang w:val="en-US"/>
              </w:rPr>
            </w:pPr>
            <w:r>
              <w:rPr>
                <w:rFonts w:hint="eastAsia"/>
              </w:rPr>
              <w:t>联系电话：</w:t>
            </w:r>
            <w:r>
              <w:rPr>
                <w:rFonts w:hint="eastAsia"/>
                <w:lang w:val="en-US" w:eastAsia="zh-CN"/>
              </w:rPr>
              <w:t>0826-8181778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val="en-US" w:eastAsia="zh-CN"/>
              </w:rPr>
            </w:pPr>
          </w:p>
        </w:tc>
        <w:tc>
          <w:tcPr>
            <w:tcW w:w="1936" w:type="dxa"/>
            <w:vAlign w:val="center"/>
          </w:tcPr>
          <w:p>
            <w:pPr>
              <w:pStyle w:val="43"/>
              <w:bidi w:val="0"/>
              <w:rPr>
                <w:rFonts w:hint="eastAsia"/>
                <w:lang w:val="zh-CN"/>
              </w:rPr>
            </w:pPr>
            <w:r>
              <w:rPr>
                <w:rFonts w:hint="eastAsia"/>
              </w:rPr>
              <w:t>开评标工作咨询</w:t>
            </w:r>
          </w:p>
        </w:tc>
        <w:tc>
          <w:tcPr>
            <w:tcW w:w="7244" w:type="dxa"/>
            <w:vAlign w:val="top"/>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rPr>
            </w:pPr>
            <w:r>
              <w:rPr>
                <w:rFonts w:hint="eastAsia"/>
              </w:rPr>
              <w:t>联系人：</w:t>
            </w:r>
            <w:r>
              <w:rPr>
                <w:rFonts w:hint="eastAsia"/>
                <w:highlight w:val="none"/>
                <w:lang w:val="en-US" w:eastAsia="zh-CN"/>
              </w:rPr>
              <w:t>苏先生</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rPr>
            </w:pPr>
            <w:r>
              <w:rPr>
                <w:rFonts w:hint="eastAsia"/>
              </w:rPr>
              <w:t>联系电话：</w:t>
            </w:r>
            <w:r>
              <w:rPr>
                <w:rFonts w:hint="eastAsia"/>
                <w:lang w:val="en-US" w:eastAsia="zh-CN"/>
              </w:rPr>
              <w:t>0826-8181778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val="en-US" w:eastAsia="zh-CN"/>
              </w:rPr>
            </w:pPr>
          </w:p>
        </w:tc>
        <w:tc>
          <w:tcPr>
            <w:tcW w:w="1936" w:type="dxa"/>
            <w:vAlign w:val="center"/>
          </w:tcPr>
          <w:p>
            <w:pPr>
              <w:pStyle w:val="43"/>
              <w:bidi w:val="0"/>
              <w:rPr>
                <w:rFonts w:hint="eastAsia"/>
                <w:lang w:val="zh-CN"/>
              </w:rPr>
            </w:pPr>
            <w:r>
              <w:rPr>
                <w:rFonts w:hint="eastAsia"/>
              </w:rPr>
              <w:t>中标通知书领取</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zh-CN" w:eastAsia="zh-CN"/>
              </w:rPr>
            </w:pPr>
            <w:r>
              <w:rPr>
                <w:rFonts w:hint="eastAsia"/>
                <w:lang w:val="zh-CN" w:eastAsia="zh-CN"/>
              </w:rPr>
              <w:t>采购代理机构在中标供应商确定后2个工作日内，在“广安市广安区人民医院官网”上发布中标公告，同时向中标供应商发出中标通知书。</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zh-CN" w:eastAsia="zh-CN"/>
              </w:rPr>
            </w:pPr>
            <w:r>
              <w:rPr>
                <w:rFonts w:hint="eastAsia"/>
                <w:lang w:val="zh-CN" w:eastAsia="zh-CN"/>
              </w:rPr>
              <w:t>请中标供应商凭有效身份证明证件到采购代理机构领取中标通知书，逾期</w:t>
            </w:r>
            <w:r>
              <w:rPr>
                <w:rFonts w:hint="eastAsia"/>
                <w:lang w:val="en-US" w:eastAsia="zh-CN"/>
              </w:rPr>
              <w:t>不领取，</w:t>
            </w:r>
            <w:r>
              <w:rPr>
                <w:rFonts w:hint="eastAsia"/>
                <w:lang w:val="zh-CN" w:eastAsia="zh-CN"/>
              </w:rPr>
              <w:t>采购代理机构将中标通知书快递至中标人，中标供应商自行承担相关不利后果。</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en-US" w:eastAsia="zh-CN"/>
              </w:rPr>
            </w:pPr>
            <w:r>
              <w:rPr>
                <w:rFonts w:hint="eastAsia"/>
                <w:lang w:val="zh-CN" w:eastAsia="zh-CN"/>
              </w:rPr>
              <w:t>联系人：</w:t>
            </w:r>
            <w:r>
              <w:rPr>
                <w:rFonts w:hint="eastAsia"/>
                <w:lang w:val="en-US" w:eastAsia="zh-CN"/>
              </w:rPr>
              <w:t>游女士</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en-US" w:eastAsia="zh-CN"/>
              </w:rPr>
            </w:pPr>
            <w:r>
              <w:rPr>
                <w:rFonts w:hint="eastAsia"/>
                <w:lang w:val="zh-CN" w:eastAsia="zh-CN"/>
              </w:rPr>
              <w:t>联系电话：</w:t>
            </w:r>
            <w:r>
              <w:rPr>
                <w:rFonts w:hint="eastAsia"/>
                <w:lang w:val="en-US" w:eastAsia="zh-CN"/>
              </w:rPr>
              <w:t>0826-8181778</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eastAsia="zh-CN"/>
              </w:rPr>
            </w:pPr>
            <w:r>
              <w:rPr>
                <w:rFonts w:hint="eastAsia"/>
                <w:lang w:val="zh-CN" w:eastAsia="zh-CN"/>
              </w:rPr>
              <w:t>地址：</w:t>
            </w:r>
            <w:r>
              <w:rPr>
                <w:rFonts w:hint="eastAsia"/>
                <w:lang w:eastAsia="zh-CN"/>
              </w:rPr>
              <w:t>四川省广安市广安区迎宾大道299号广高新城商业楼1幢403号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val="en-US" w:eastAsia="zh-CN"/>
              </w:rPr>
            </w:pPr>
          </w:p>
        </w:tc>
        <w:tc>
          <w:tcPr>
            <w:tcW w:w="1936" w:type="dxa"/>
            <w:vAlign w:val="center"/>
          </w:tcPr>
          <w:p>
            <w:pPr>
              <w:pStyle w:val="43"/>
              <w:bidi w:val="0"/>
              <w:rPr>
                <w:rFonts w:hint="eastAsia"/>
                <w:lang w:val="zh-CN"/>
              </w:rPr>
            </w:pPr>
            <w:r>
              <w:rPr>
                <w:rFonts w:hint="eastAsia"/>
              </w:rPr>
              <w:t>供应商询问</w:t>
            </w:r>
          </w:p>
        </w:tc>
        <w:tc>
          <w:tcPr>
            <w:tcW w:w="7244" w:type="dxa"/>
            <w:vAlign w:val="top"/>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zh-CN" w:eastAsia="zh-CN"/>
              </w:rPr>
            </w:pPr>
            <w:r>
              <w:rPr>
                <w:rFonts w:hint="eastAsia"/>
                <w:lang w:val="en-US" w:eastAsia="zh-CN"/>
              </w:rPr>
              <w:t>1.</w:t>
            </w:r>
            <w:r>
              <w:rPr>
                <w:rFonts w:hint="eastAsia"/>
              </w:rPr>
              <w:t>根据委托代理协议约定，</w:t>
            </w:r>
            <w:r>
              <w:rPr>
                <w:rFonts w:hint="eastAsia"/>
                <w:lang w:val="en-US" w:eastAsia="zh-CN"/>
              </w:rPr>
              <w:t>采购人</w:t>
            </w:r>
            <w:r>
              <w:rPr>
                <w:rFonts w:hint="eastAsia"/>
              </w:rPr>
              <w:t>负责对采购文件技术参数部分的询问答复，</w:t>
            </w:r>
            <w:r>
              <w:rPr>
                <w:rFonts w:hint="eastAsia"/>
                <w:lang w:val="en-US" w:eastAsia="zh-CN"/>
              </w:rPr>
              <w:t>四川汇鑫同创招投标代理有限公司</w:t>
            </w:r>
            <w:r>
              <w:rPr>
                <w:rFonts w:hint="eastAsia"/>
              </w:rPr>
              <w:t>负责采购文件技术参数部分以外的询问答复</w:t>
            </w:r>
            <w:r>
              <w:rPr>
                <w:rFonts w:hint="eastAsia"/>
                <w:lang w:val="zh-CN" w:eastAsia="zh-CN"/>
              </w:rPr>
              <w:t>；</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en-US" w:eastAsia="zh-CN"/>
              </w:rPr>
            </w:pPr>
            <w:r>
              <w:rPr>
                <w:rFonts w:hint="eastAsia"/>
                <w:lang w:val="en-US" w:eastAsia="zh-CN"/>
              </w:rPr>
              <w:t>2.询问内容不得涉及评审秘密、国家机密和商业秘密等保密内容。</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en-US" w:eastAsia="zh-CN"/>
              </w:rPr>
            </w:pPr>
            <w:r>
              <w:rPr>
                <w:rFonts w:hint="eastAsia"/>
                <w:lang w:val="en-US" w:eastAsia="zh-CN"/>
              </w:rPr>
              <w:t>3.询问方式：询问人可以采用书面或口头或电子邮件等方式向四川汇鑫同创招投标代理有限公司提出；询问必须提供询问人基本信息(包含具体询问内容、询问人名称或姓名、联系人及联系电话、电子邮件)；</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en-US" w:eastAsia="zh-CN"/>
              </w:rPr>
            </w:pPr>
            <w:r>
              <w:rPr>
                <w:rFonts w:hint="eastAsia"/>
                <w:lang w:val="zh-CN" w:eastAsia="zh-CN"/>
              </w:rPr>
              <w:t>联系人：</w:t>
            </w:r>
            <w:r>
              <w:rPr>
                <w:rFonts w:hint="eastAsia"/>
                <w:lang w:val="en-US" w:eastAsia="zh-CN"/>
              </w:rPr>
              <w:t>苏先生</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zh-CN" w:eastAsia="zh-CN"/>
              </w:rPr>
            </w:pPr>
            <w:r>
              <w:rPr>
                <w:rFonts w:hint="eastAsia"/>
                <w:lang w:val="zh-CN" w:eastAsia="zh-CN"/>
              </w:rPr>
              <w:t>联系电话：</w:t>
            </w:r>
            <w:r>
              <w:rPr>
                <w:rFonts w:hint="eastAsia"/>
                <w:lang w:val="en-US" w:eastAsia="zh-CN"/>
              </w:rPr>
              <w:t>0826-8181778</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zh-CN" w:eastAsia="zh-CN"/>
              </w:rPr>
            </w:pPr>
            <w:r>
              <w:rPr>
                <w:rFonts w:hint="eastAsia"/>
                <w:lang w:val="zh-CN" w:eastAsia="zh-CN"/>
              </w:rPr>
              <w:t>地址：四川省广安市广安区迎宾大道299号广高新城商业楼1幢403号</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default"/>
                <w:lang w:val="en-US" w:eastAsia="zh-CN"/>
              </w:rPr>
            </w:pPr>
            <w:r>
              <w:rPr>
                <w:rFonts w:hint="eastAsia"/>
              </w:rPr>
              <w:t>邮编：</w:t>
            </w:r>
            <w:r>
              <w:rPr>
                <w:rFonts w:hint="eastAsia"/>
                <w:lang w:val="en-US" w:eastAsia="zh-CN"/>
              </w:rPr>
              <w:t>638050</w:t>
            </w:r>
          </w:p>
          <w:p>
            <w:pPr>
              <w:pStyle w:val="39"/>
              <w:keepNext w:val="0"/>
              <w:keepLines w:val="0"/>
              <w:pageBreakBefore w:val="0"/>
              <w:widowControl w:val="0"/>
              <w:numPr>
                <w:ilvl w:val="0"/>
                <w:numId w:val="8"/>
              </w:numPr>
              <w:tabs>
                <w:tab w:val="clear" w:pos="312"/>
              </w:tabs>
              <w:kinsoku/>
              <w:wordWrap w:val="0"/>
              <w:overflowPunct/>
              <w:topLinePunct/>
              <w:autoSpaceDE/>
              <w:autoSpaceDN/>
              <w:bidi w:val="0"/>
              <w:adjustRightInd w:val="0"/>
              <w:snapToGrid w:val="0"/>
              <w:ind w:left="72" w:leftChars="30" w:firstLine="0" w:firstLineChars="0"/>
              <w:textAlignment w:val="auto"/>
              <w:rPr>
                <w:rFonts w:hint="eastAsia"/>
                <w:lang w:val="en-US" w:eastAsia="zh-CN"/>
              </w:rPr>
            </w:pPr>
            <w:r>
              <w:rPr>
                <w:rFonts w:hint="eastAsia"/>
                <w:lang w:val="en-US" w:eastAsia="zh-CN"/>
              </w:rPr>
              <w:t>询问提出的范围及主体：</w:t>
            </w:r>
            <w:r>
              <w:rPr>
                <w:rFonts w:hint="eastAsia"/>
              </w:rPr>
              <w:t>①</w:t>
            </w:r>
            <w:r>
              <w:rPr>
                <w:rFonts w:hint="eastAsia"/>
                <w:lang w:val="en-US" w:eastAsia="zh-CN"/>
              </w:rPr>
              <w:t>采购文件及采购信息公告环节：依法获取采购文件的潜在供应商可以对采购文件及采购信息公告的内容向四川汇鑫同创招投标代理有限公司或采购人提出询问，仅对采购信息公告内容提出询问的，不限制询问主体。</w:t>
            </w:r>
            <w:r>
              <w:rPr>
                <w:rFonts w:hint="default"/>
                <w:lang w:val="en-US" w:eastAsia="zh-CN"/>
              </w:rPr>
              <w:t>②</w:t>
            </w:r>
            <w:r>
              <w:rPr>
                <w:rFonts w:hint="eastAsia"/>
                <w:lang w:val="en-US" w:eastAsia="zh-CN"/>
              </w:rPr>
              <w:t>采购过程、采购结果环节：参与采购活动的供应商可以对采购过程、采购结果相关问题向四川汇鑫同创招投标代理有限公司提出询问，未参与采购活动的供应商不得对此环节提出询问。</w:t>
            </w:r>
          </w:p>
          <w:p>
            <w:pPr>
              <w:pStyle w:val="39"/>
              <w:keepNext w:val="0"/>
              <w:keepLines w:val="0"/>
              <w:pageBreakBefore w:val="0"/>
              <w:widowControl w:val="0"/>
              <w:numPr>
                <w:ilvl w:val="0"/>
                <w:numId w:val="8"/>
              </w:numPr>
              <w:tabs>
                <w:tab w:val="clear" w:pos="312"/>
              </w:tabs>
              <w:kinsoku/>
              <w:wordWrap w:val="0"/>
              <w:overflowPunct/>
              <w:topLinePunct/>
              <w:autoSpaceDE/>
              <w:autoSpaceDN/>
              <w:bidi w:val="0"/>
              <w:adjustRightInd w:val="0"/>
              <w:snapToGrid w:val="0"/>
              <w:ind w:left="72" w:leftChars="30" w:firstLine="0" w:firstLineChars="0"/>
              <w:textAlignment w:val="auto"/>
              <w:rPr>
                <w:rFonts w:hint="eastAsia"/>
                <w:lang w:val="en-US" w:eastAsia="zh-CN"/>
              </w:rPr>
            </w:pPr>
            <w:r>
              <w:rPr>
                <w:rFonts w:hint="eastAsia"/>
                <w:lang w:val="en-US" w:eastAsia="zh-CN"/>
              </w:rPr>
              <w:t>为提高采购效率，降低社会成本，鼓励询问主体对于不损害国家及社会利益或自身合法权益的问题或情形采用询问方式处理解决。(包含但不限于文字错误、标点符号、不影响投标文件的编制的情形)</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rPr>
            </w:pPr>
            <w:r>
              <w:rPr>
                <w:rFonts w:hint="eastAsia"/>
                <w:lang w:val="en-US" w:eastAsia="zh-CN"/>
              </w:rPr>
              <w:t>5.为降低时间成本，减少不必要的干扰，四川汇鑫同创招投标代理有限公司或采购人可以不接受未按照约定时间提出的询问。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eastAsia="zh-CN"/>
              </w:rPr>
            </w:pPr>
          </w:p>
        </w:tc>
        <w:tc>
          <w:tcPr>
            <w:tcW w:w="1936" w:type="dxa"/>
            <w:vAlign w:val="center"/>
          </w:tcPr>
          <w:p>
            <w:pPr>
              <w:pStyle w:val="43"/>
              <w:bidi w:val="0"/>
              <w:rPr>
                <w:rFonts w:hint="eastAsia"/>
                <w:lang w:val="en-US" w:eastAsia="zh-CN"/>
              </w:rPr>
            </w:pPr>
            <w:r>
              <w:rPr>
                <w:rFonts w:hint="eastAsia"/>
                <w:lang w:val="en-US" w:eastAsia="zh-CN"/>
              </w:rPr>
              <w:t>建议品牌或者供应商</w:t>
            </w:r>
          </w:p>
          <w:p>
            <w:pPr>
              <w:pStyle w:val="43"/>
              <w:bidi w:val="0"/>
              <w:rPr>
                <w:rFonts w:hint="eastAsia"/>
                <w:lang w:val="zh-CN"/>
              </w:rPr>
            </w:pPr>
            <w:r>
              <w:rPr>
                <w:rFonts w:hint="eastAsia"/>
                <w:lang w:val="en-US" w:eastAsia="zh-CN"/>
              </w:rPr>
              <w:t>(如涉及)</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zh-CN"/>
              </w:rPr>
            </w:pPr>
            <w:r>
              <w:rPr>
                <w:rFonts w:hint="eastAsia"/>
                <w:lang w:val="en-US" w:eastAsia="zh-CN"/>
              </w:rPr>
              <w:t>若采购文件涉及建议品牌或者供应商，其目的是为了准确清楚说明采购项目的技术标准和要求，其意思表示为“参照或相当于”建议品牌或者供应商，其品牌或供应商具有可替代性。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eastAsia="zh-CN"/>
              </w:rPr>
            </w:pPr>
          </w:p>
        </w:tc>
        <w:tc>
          <w:tcPr>
            <w:tcW w:w="1936" w:type="dxa"/>
            <w:vAlign w:val="center"/>
          </w:tcPr>
          <w:p>
            <w:pPr>
              <w:pStyle w:val="43"/>
              <w:bidi w:val="0"/>
              <w:rPr>
                <w:rFonts w:hint="eastAsia"/>
                <w:lang w:val="en-US" w:eastAsia="zh-CN"/>
              </w:rPr>
            </w:pPr>
            <w:r>
              <w:rPr>
                <w:rFonts w:hint="eastAsia"/>
                <w:lang w:val="en-US" w:eastAsia="zh-CN"/>
              </w:rPr>
              <w:t>其他强制性规定</w:t>
            </w:r>
          </w:p>
          <w:p>
            <w:pPr>
              <w:pStyle w:val="43"/>
              <w:bidi w:val="0"/>
              <w:rPr>
                <w:rFonts w:hint="eastAsia"/>
                <w:lang w:val="en-US" w:eastAsia="zh-CN"/>
              </w:rPr>
            </w:pPr>
            <w:r>
              <w:rPr>
                <w:rFonts w:hint="eastAsia"/>
                <w:lang w:val="en-US" w:eastAsia="zh-CN"/>
              </w:rPr>
              <w:t>(</w:t>
            </w:r>
            <w:r>
              <w:rPr>
                <w:rFonts w:hint="eastAsia"/>
                <w:highlight w:val="none"/>
                <w:lang w:val="en-US" w:eastAsia="zh-CN"/>
              </w:rPr>
              <w:t>如涉及时作为</w:t>
            </w:r>
            <w:r>
              <w:rPr>
                <w:rFonts w:hint="eastAsia"/>
                <w:lang w:val="en-US" w:eastAsia="zh-CN"/>
              </w:rPr>
              <w:t>实质性要求)</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eastAsia="宋体"/>
                <w:lang w:val="en-US" w:eastAsia="zh-CN"/>
              </w:rPr>
            </w:pPr>
            <w:r>
              <w:rPr>
                <w:rFonts w:hint="eastAsia"/>
                <w:lang w:val="en-US" w:eastAsia="zh-CN"/>
              </w:rPr>
              <w:t>国家或行业主管部门对采购产品的技术标准、质量标准和资格资质条件等有强制性规定的，必须符合其要求。如</w:t>
            </w:r>
            <w:r>
              <w:rPr>
                <w:rFonts w:hint="eastAsia"/>
              </w:rPr>
              <w:t>涉及</w:t>
            </w:r>
            <w:r>
              <w:rPr>
                <w:rFonts w:hint="eastAsia"/>
                <w:lang w:val="en-US" w:eastAsia="zh-CN"/>
              </w:rPr>
              <w:t>3</w:t>
            </w:r>
            <w:r>
              <w:rPr>
                <w:rFonts w:hint="eastAsia"/>
              </w:rPr>
              <w:t>C认证产品的</w:t>
            </w:r>
            <w:r>
              <w:rPr>
                <w:rFonts w:hint="eastAsia"/>
                <w:lang w:val="en-US" w:eastAsia="zh-CN"/>
              </w:rPr>
              <w:t>3</w:t>
            </w:r>
            <w:r>
              <w:rPr>
                <w:rFonts w:hint="eastAsia"/>
              </w:rPr>
              <w:t>C认证证书</w:t>
            </w:r>
            <w:r>
              <w:rPr>
                <w:rFonts w:hint="eastAsia"/>
                <w:lang w:val="en-US" w:eastAsia="zh-CN"/>
              </w:rPr>
              <w:t>在</w:t>
            </w:r>
            <w:r>
              <w:rPr>
                <w:rFonts w:hint="eastAsia"/>
              </w:rPr>
              <w:t>投标文件中可不提供(招标文件</w:t>
            </w:r>
            <w:r>
              <w:rPr>
                <w:rFonts w:hint="eastAsia"/>
                <w:lang w:val="en-US" w:eastAsia="zh-CN"/>
              </w:rPr>
              <w:t>有</w:t>
            </w:r>
            <w:r>
              <w:rPr>
                <w:rFonts w:hint="eastAsia"/>
              </w:rPr>
              <w:t>要求</w:t>
            </w:r>
            <w:r>
              <w:rPr>
                <w:rFonts w:hint="eastAsia"/>
                <w:lang w:val="en-US" w:eastAsia="zh-CN"/>
              </w:rPr>
              <w:t>在投标时提供证明材料的</w:t>
            </w:r>
            <w:r>
              <w:rPr>
                <w:rFonts w:hint="eastAsia"/>
              </w:rPr>
              <w:t>除外)，</w:t>
            </w:r>
            <w:r>
              <w:rPr>
                <w:rFonts w:hint="eastAsia"/>
                <w:lang w:val="en-US" w:eastAsia="zh-CN"/>
              </w:rPr>
              <w:t>供应商中标后</w:t>
            </w:r>
            <w:r>
              <w:rPr>
                <w:rFonts w:hint="eastAsia"/>
              </w:rPr>
              <w:t>应在</w:t>
            </w:r>
            <w:r>
              <w:rPr>
                <w:rFonts w:hint="eastAsia"/>
                <w:lang w:val="en-US" w:eastAsia="zh-CN"/>
              </w:rPr>
              <w:t>签订采购合同时向采购人</w:t>
            </w:r>
            <w:r>
              <w:rPr>
                <w:rFonts w:hint="eastAsia"/>
              </w:rPr>
              <w:t>提供</w:t>
            </w:r>
            <w:r>
              <w:rPr>
                <w:rFonts w:hint="eastAsia"/>
                <w:lang w:val="en-US" w:eastAsia="zh-CN"/>
              </w:rPr>
              <w:t>加盖投标人公章的3C证书复印件</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eastAsia="zh-CN"/>
              </w:rPr>
            </w:pPr>
          </w:p>
        </w:tc>
        <w:tc>
          <w:tcPr>
            <w:tcW w:w="1936" w:type="dxa"/>
            <w:vAlign w:val="center"/>
          </w:tcPr>
          <w:p>
            <w:pPr>
              <w:pStyle w:val="43"/>
              <w:bidi w:val="0"/>
              <w:rPr>
                <w:rFonts w:hint="eastAsia"/>
                <w:lang w:eastAsia="zh-CN"/>
              </w:rPr>
            </w:pPr>
            <w:r>
              <w:rPr>
                <w:rFonts w:hint="eastAsia"/>
                <w:lang w:val="en-US" w:eastAsia="zh-CN"/>
              </w:rPr>
              <w:t>是否允许进口产品投标</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rPr>
            </w:pPr>
            <w:r>
              <w:rPr>
                <w:rFonts w:hint="eastAsia"/>
                <w:lang w:val="en-US" w:eastAsia="zh-CN"/>
              </w:rPr>
              <w:t>本</w:t>
            </w:r>
            <w:r>
              <w:rPr>
                <w:rFonts w:hint="eastAsia"/>
                <w:highlight w:val="none"/>
                <w:lang w:val="en-US" w:eastAsia="zh-CN"/>
              </w:rPr>
              <w:t>项目允</w:t>
            </w:r>
            <w:r>
              <w:rPr>
                <w:rFonts w:hint="eastAsia"/>
                <w:lang w:val="en-US" w:eastAsia="zh-CN"/>
              </w:rPr>
              <w:t>许进口产品投标，具体详见招标文件第六章。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eastAsia="zh-CN"/>
              </w:rPr>
            </w:pPr>
          </w:p>
        </w:tc>
        <w:tc>
          <w:tcPr>
            <w:tcW w:w="1936" w:type="dxa"/>
            <w:vAlign w:val="center"/>
          </w:tcPr>
          <w:p>
            <w:pPr>
              <w:pStyle w:val="43"/>
              <w:bidi w:val="0"/>
              <w:rPr>
                <w:rFonts w:hint="eastAsia"/>
                <w:lang w:val="en-US" w:eastAsia="zh-CN"/>
              </w:rPr>
            </w:pPr>
            <w:r>
              <w:rPr>
                <w:rFonts w:hint="eastAsia"/>
                <w:lang w:val="en-US" w:eastAsia="zh-CN"/>
              </w:rPr>
              <w:t>服务质量投诉电话</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lang w:val="en-US" w:eastAsia="zh-CN"/>
              </w:rPr>
            </w:pPr>
            <w:r>
              <w:rPr>
                <w:rFonts w:hint="eastAsia"/>
                <w:lang w:val="en-US" w:eastAsia="zh-CN"/>
              </w:rPr>
              <w:t>联系人：苏先生</w:t>
            </w:r>
          </w:p>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default"/>
                <w:lang w:val="en-US" w:eastAsia="zh-CN"/>
              </w:rPr>
            </w:pPr>
            <w:r>
              <w:rPr>
                <w:rFonts w:hint="eastAsia"/>
                <w:lang w:val="en-US" w:eastAsia="zh-CN"/>
              </w:rPr>
              <w:t>联系电话：0826-8181778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570" w:type="dxa"/>
            <w:vAlign w:val="center"/>
          </w:tcPr>
          <w:p>
            <w:pPr>
              <w:pStyle w:val="43"/>
              <w:numPr>
                <w:ilvl w:val="0"/>
                <w:numId w:val="7"/>
              </w:numPr>
              <w:bidi w:val="0"/>
              <w:ind w:left="0" w:leftChars="0" w:firstLine="0" w:firstLineChars="0"/>
              <w:rPr>
                <w:rFonts w:hint="eastAsia"/>
                <w:lang w:eastAsia="zh-CN"/>
              </w:rPr>
            </w:pPr>
          </w:p>
        </w:tc>
        <w:tc>
          <w:tcPr>
            <w:tcW w:w="1936" w:type="dxa"/>
            <w:vAlign w:val="center"/>
          </w:tcPr>
          <w:p>
            <w:pPr>
              <w:pStyle w:val="43"/>
              <w:bidi w:val="0"/>
              <w:rPr>
                <w:rFonts w:hint="eastAsia"/>
              </w:rPr>
            </w:pPr>
            <w:r>
              <w:rPr>
                <w:rFonts w:hint="eastAsia"/>
              </w:rPr>
              <w:t>备注</w:t>
            </w:r>
          </w:p>
        </w:tc>
        <w:tc>
          <w:tcPr>
            <w:tcW w:w="7244" w:type="dxa"/>
            <w:vAlign w:val="center"/>
          </w:tcPr>
          <w:p>
            <w:pPr>
              <w:pStyle w:val="39"/>
              <w:keepNext w:val="0"/>
              <w:keepLines w:val="0"/>
              <w:pageBreakBefore w:val="0"/>
              <w:widowControl w:val="0"/>
              <w:kinsoku/>
              <w:wordWrap w:val="0"/>
              <w:overflowPunct/>
              <w:topLinePunct/>
              <w:autoSpaceDE/>
              <w:autoSpaceDN/>
              <w:bidi w:val="0"/>
              <w:adjustRightInd w:val="0"/>
              <w:snapToGrid w:val="0"/>
              <w:ind w:left="72" w:leftChars="30"/>
              <w:textAlignment w:val="auto"/>
              <w:rPr>
                <w:rFonts w:hint="eastAsia"/>
              </w:rPr>
            </w:pPr>
            <w:r>
              <w:rPr>
                <w:rFonts w:hint="eastAsia"/>
              </w:rPr>
              <w:t>若招标文件中其他内容与投标人须知附表内容不一致的，以投标人须知附表为准。</w:t>
            </w:r>
          </w:p>
        </w:tc>
      </w:tr>
    </w:tbl>
    <w:p>
      <w:pPr>
        <w:pStyle w:val="41"/>
        <w:bidi w:val="0"/>
        <w:rPr>
          <w:rFonts w:hint="eastAsia"/>
        </w:rPr>
      </w:pPr>
      <w:r>
        <w:rPr>
          <w:rFonts w:hint="eastAsia"/>
        </w:rPr>
        <w:br w:type="page"/>
      </w:r>
      <w:bookmarkStart w:id="31" w:name="_Toc20987"/>
      <w:bookmarkStart w:id="32" w:name="_Toc2042"/>
      <w:bookmarkStart w:id="33" w:name="_Toc26593"/>
      <w:bookmarkStart w:id="34" w:name="_Toc4011"/>
      <w:bookmarkStart w:id="35" w:name="_Toc23295"/>
      <w:r>
        <w:rPr>
          <w:rFonts w:hint="eastAsia"/>
        </w:rPr>
        <w:t>总 则</w:t>
      </w:r>
      <w:bookmarkEnd w:id="30"/>
      <w:bookmarkEnd w:id="31"/>
      <w:bookmarkEnd w:id="32"/>
      <w:bookmarkEnd w:id="33"/>
      <w:bookmarkEnd w:id="34"/>
      <w:bookmarkEnd w:id="35"/>
    </w:p>
    <w:p>
      <w:pPr>
        <w:pStyle w:val="47"/>
        <w:bidi w:val="0"/>
        <w:rPr>
          <w:rFonts w:hint="eastAsia"/>
        </w:rPr>
      </w:pPr>
      <w:bookmarkStart w:id="36" w:name="_Toc12538"/>
      <w:bookmarkStart w:id="37" w:name="_Toc23796"/>
      <w:bookmarkStart w:id="38" w:name="_Toc28450"/>
      <w:bookmarkStart w:id="39" w:name="_Toc308188129"/>
      <w:bookmarkStart w:id="40" w:name="_Toc10311"/>
      <w:bookmarkStart w:id="41" w:name="_Toc3601"/>
      <w:bookmarkStart w:id="42" w:name="_Toc20769"/>
      <w:bookmarkStart w:id="43" w:name="_Toc307501086"/>
      <w:bookmarkStart w:id="44" w:name="_Toc217446034"/>
      <w:bookmarkStart w:id="45" w:name="_Toc309897492"/>
      <w:bookmarkStart w:id="46" w:name="_Toc31870"/>
      <w:bookmarkStart w:id="47" w:name="_Toc12046"/>
      <w:bookmarkStart w:id="48" w:name="_Toc29532"/>
      <w:bookmarkStart w:id="49" w:name="_Toc308084574"/>
      <w:bookmarkStart w:id="50" w:name="_Toc327196263"/>
      <w:bookmarkStart w:id="51" w:name="_Toc319440119"/>
      <w:bookmarkStart w:id="52" w:name="_Toc32483"/>
      <w:bookmarkStart w:id="53" w:name="_Toc307564829"/>
      <w:bookmarkStart w:id="54" w:name="_Toc5790"/>
      <w:bookmarkStart w:id="55" w:name="_Toc319439877"/>
      <w:bookmarkStart w:id="56" w:name="_Toc32648"/>
      <w:r>
        <w:rPr>
          <w:rFonts w:hint="eastAsia"/>
        </w:rPr>
        <w:t>适用范围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pStyle w:val="33"/>
        <w:numPr>
          <w:ilvl w:val="2"/>
          <w:numId w:val="0"/>
        </w:numPr>
        <w:bidi w:val="0"/>
        <w:ind w:leftChars="200"/>
        <w:rPr>
          <w:rFonts w:hint="eastAsia"/>
        </w:rPr>
      </w:pPr>
      <w:r>
        <w:rPr>
          <w:rFonts w:hint="eastAsia"/>
        </w:rPr>
        <w:t>本招标文件仅适用于本次公开招标采购项目。</w:t>
      </w:r>
    </w:p>
    <w:p>
      <w:pPr>
        <w:pStyle w:val="47"/>
        <w:bidi w:val="0"/>
        <w:rPr>
          <w:rFonts w:hint="eastAsia"/>
        </w:rPr>
      </w:pPr>
      <w:bookmarkStart w:id="57" w:name="_Toc30870"/>
      <w:bookmarkStart w:id="58" w:name="_Toc2775"/>
      <w:bookmarkStart w:id="59" w:name="_Toc327196264"/>
      <w:bookmarkStart w:id="60" w:name="_Toc24751"/>
      <w:bookmarkStart w:id="61" w:name="_Toc24985"/>
      <w:bookmarkStart w:id="62" w:name="_Toc156"/>
      <w:bookmarkStart w:id="63" w:name="_Toc7942"/>
      <w:bookmarkStart w:id="64" w:name="_Toc217446035"/>
      <w:bookmarkStart w:id="65" w:name="_Toc319440120"/>
      <w:bookmarkStart w:id="66" w:name="_Toc307564830"/>
      <w:bookmarkStart w:id="67" w:name="_Toc16858"/>
      <w:bookmarkStart w:id="68" w:name="_Toc319439878"/>
      <w:bookmarkStart w:id="69" w:name="_Toc524"/>
      <w:bookmarkStart w:id="70" w:name="_Toc19069"/>
      <w:bookmarkStart w:id="71" w:name="_Toc308188130"/>
      <w:bookmarkStart w:id="72" w:name="_Toc19670"/>
      <w:bookmarkStart w:id="73" w:name="_Toc12194"/>
      <w:bookmarkStart w:id="74" w:name="_Toc309897493"/>
      <w:bookmarkStart w:id="75" w:name="_Toc307501087"/>
      <w:bookmarkStart w:id="76" w:name="_Toc308084575"/>
      <w:bookmarkStart w:id="77" w:name="_Toc13022"/>
      <w:r>
        <w:rPr>
          <w:rFonts w:hint="eastAsia"/>
        </w:rPr>
        <w:t>有关定义</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pStyle w:val="61"/>
        <w:bidi w:val="0"/>
        <w:rPr>
          <w:rFonts w:hint="eastAsia"/>
          <w:highlight w:val="none"/>
        </w:rPr>
      </w:pPr>
      <w:r>
        <w:rPr>
          <w:rFonts w:hint="eastAsia"/>
        </w:rPr>
        <w:t>“</w:t>
      </w:r>
      <w:r>
        <w:rPr>
          <w:rFonts w:hint="eastAsia"/>
          <w:highlight w:val="none"/>
        </w:rPr>
        <w:t>采购人”系指依法进行政府采购的国家机关、事业单位、团体组织。本次招标的采购人是</w:t>
      </w:r>
      <w:r>
        <w:rPr>
          <w:rFonts w:hint="eastAsia"/>
          <w:highlight w:val="none"/>
          <w:lang w:val="en-US" w:eastAsia="zh-CN"/>
        </w:rPr>
        <w:t>广安市广安区人民医院</w:t>
      </w:r>
      <w:r>
        <w:rPr>
          <w:rFonts w:hint="eastAsia"/>
          <w:highlight w:val="none"/>
        </w:rPr>
        <w:t>。</w:t>
      </w:r>
    </w:p>
    <w:p>
      <w:pPr>
        <w:pStyle w:val="61"/>
        <w:bidi w:val="0"/>
        <w:rPr>
          <w:rFonts w:hint="eastAsia"/>
        </w:rPr>
      </w:pPr>
      <w:r>
        <w:rPr>
          <w:rFonts w:hint="eastAsia"/>
          <w:highlight w:val="none"/>
        </w:rPr>
        <w:t>“采购代理机</w:t>
      </w:r>
      <w:r>
        <w:rPr>
          <w:rFonts w:hint="eastAsia"/>
        </w:rPr>
        <w:t>构”系指根据采购人的委托依法办理招标事宜的采购机构。本次招标的采购代理机构是</w:t>
      </w:r>
      <w:r>
        <w:rPr>
          <w:rFonts w:hint="eastAsia"/>
          <w:lang w:eastAsia="zh-CN"/>
        </w:rPr>
        <w:t>四川汇鑫同创招投标代理有限公司</w:t>
      </w:r>
      <w:r>
        <w:rPr>
          <w:rFonts w:hint="eastAsia"/>
        </w:rPr>
        <w:t>。</w:t>
      </w:r>
    </w:p>
    <w:p>
      <w:pPr>
        <w:pStyle w:val="61"/>
        <w:bidi w:val="0"/>
        <w:rPr>
          <w:rFonts w:hint="eastAsia"/>
        </w:rPr>
      </w:pPr>
      <w:r>
        <w:rPr>
          <w:rFonts w:hint="eastAsia"/>
        </w:rPr>
        <w:t>“招标采购单位”系指“采购人”和“采购代理机构”的统称。</w:t>
      </w:r>
    </w:p>
    <w:p>
      <w:pPr>
        <w:pStyle w:val="61"/>
        <w:bidi w:val="0"/>
        <w:rPr>
          <w:rFonts w:hint="eastAsia"/>
        </w:rPr>
      </w:pPr>
      <w:r>
        <w:rPr>
          <w:rFonts w:hint="eastAsia"/>
        </w:rPr>
        <w:t>“投标人”系指购买了招标文件拟参加投标和向采购人提供货物及相应服务的供应商。</w:t>
      </w:r>
    </w:p>
    <w:p>
      <w:pPr>
        <w:pStyle w:val="61"/>
        <w:bidi w:val="0"/>
        <w:rPr>
          <w:rFonts w:hint="eastAsia"/>
        </w:rPr>
      </w:pPr>
      <w:r>
        <w:rPr>
          <w:rFonts w:hint="eastAsia"/>
        </w:rPr>
        <w:t>本招标文件各部分规定的期间以时、日、月、年计算。期间开始的时和日，不计算在期间内，而从次日开始计算。期间届满的最后一天是节假日的，以节假日后的第一日为期间届满的日期。</w:t>
      </w:r>
    </w:p>
    <w:p>
      <w:pPr>
        <w:pStyle w:val="61"/>
        <w:bidi w:val="0"/>
        <w:rPr>
          <w:rFonts w:hint="eastAsia"/>
          <w:lang w:val="en-US" w:eastAsia="zh-CN"/>
        </w:rPr>
      </w:pPr>
      <w:r>
        <w:rPr>
          <w:rFonts w:hint="eastAsia"/>
          <w:lang w:val="en-US" w:eastAsia="zh-CN"/>
        </w:rPr>
        <w:t>本招标文件各部分规定的时间均以北京时间为准。</w:t>
      </w:r>
    </w:p>
    <w:p>
      <w:pPr>
        <w:pStyle w:val="47"/>
        <w:bidi w:val="0"/>
        <w:rPr>
          <w:rFonts w:hint="eastAsia"/>
        </w:rPr>
      </w:pPr>
      <w:bookmarkStart w:id="78" w:name="_Toc7511"/>
      <w:bookmarkStart w:id="79" w:name="_Toc24547"/>
      <w:bookmarkStart w:id="80" w:name="_Toc307564831"/>
      <w:bookmarkStart w:id="81" w:name="_Toc183682344"/>
      <w:bookmarkStart w:id="82" w:name="_Toc23383"/>
      <w:bookmarkStart w:id="83" w:name="_Toc217390843"/>
      <w:bookmarkStart w:id="84" w:name="_Toc307501088"/>
      <w:bookmarkStart w:id="85" w:name="_Toc217446036"/>
      <w:bookmarkStart w:id="86" w:name="_Toc319439879"/>
      <w:bookmarkStart w:id="87" w:name="_Toc327196265"/>
      <w:bookmarkStart w:id="88" w:name="_Toc26508"/>
      <w:bookmarkStart w:id="89" w:name="_Toc3060"/>
      <w:bookmarkStart w:id="90" w:name="_Toc308084576"/>
      <w:bookmarkStart w:id="91" w:name="_Toc29784"/>
      <w:bookmarkStart w:id="92" w:name="_Toc308188131"/>
      <w:bookmarkStart w:id="93" w:name="_Toc30244"/>
      <w:bookmarkStart w:id="94" w:name="_Toc183582207"/>
      <w:bookmarkStart w:id="95" w:name="_Toc22174"/>
      <w:bookmarkStart w:id="96" w:name="_Toc319440121"/>
      <w:bookmarkStart w:id="97" w:name="_Toc309897494"/>
      <w:bookmarkStart w:id="98" w:name="_Toc31295"/>
      <w:bookmarkStart w:id="99" w:name="_Toc4501"/>
      <w:bookmarkStart w:id="100" w:name="_Toc30689"/>
      <w:bookmarkStart w:id="101" w:name="_Toc8612"/>
      <w:r>
        <w:rPr>
          <w:rFonts w:hint="eastAsia"/>
        </w:rPr>
        <w:t>合格的投标人</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hint="eastAsia"/>
          <w:lang w:val="en-US" w:eastAsia="zh-CN"/>
        </w:rPr>
        <w:t>(实质性要求)</w:t>
      </w:r>
      <w:bookmarkEnd w:id="98"/>
      <w:bookmarkEnd w:id="99"/>
      <w:bookmarkEnd w:id="100"/>
      <w:bookmarkEnd w:id="101"/>
    </w:p>
    <w:p>
      <w:pPr>
        <w:pStyle w:val="44"/>
        <w:bidi w:val="0"/>
        <w:rPr>
          <w:rFonts w:hint="eastAsia"/>
        </w:rPr>
      </w:pPr>
      <w:r>
        <w:rPr>
          <w:rFonts w:hint="eastAsia"/>
        </w:rPr>
        <w:t>合格的投标人应具备以下条件：</w:t>
      </w:r>
    </w:p>
    <w:p>
      <w:pPr>
        <w:pStyle w:val="61"/>
        <w:bidi w:val="0"/>
        <w:rPr>
          <w:rFonts w:hint="eastAsia"/>
        </w:rPr>
      </w:pPr>
      <w:r>
        <w:rPr>
          <w:rFonts w:hint="eastAsia"/>
        </w:rPr>
        <w:t>本招标文件“投标邀请”第五条规定的条件；</w:t>
      </w:r>
    </w:p>
    <w:p>
      <w:pPr>
        <w:pStyle w:val="61"/>
        <w:bidi w:val="0"/>
        <w:rPr>
          <w:rFonts w:hint="eastAsia"/>
        </w:rPr>
      </w:pPr>
      <w:r>
        <w:rPr>
          <w:rFonts w:hint="eastAsia"/>
        </w:rPr>
        <w:t>遵守国家有关的法律、法规、规章和其他政策制度；</w:t>
      </w:r>
    </w:p>
    <w:p>
      <w:pPr>
        <w:pStyle w:val="61"/>
        <w:bidi w:val="0"/>
        <w:rPr>
          <w:rFonts w:hint="eastAsia"/>
        </w:rPr>
      </w:pPr>
      <w:r>
        <w:rPr>
          <w:rFonts w:hint="eastAsia"/>
        </w:rPr>
        <w:t>向采购代理机构</w:t>
      </w:r>
      <w:r>
        <w:rPr>
          <w:rFonts w:hint="eastAsia"/>
          <w:lang w:val="en-US" w:eastAsia="zh-CN"/>
        </w:rPr>
        <w:t>依法获取了</w:t>
      </w:r>
      <w:r>
        <w:rPr>
          <w:rFonts w:hint="eastAsia"/>
        </w:rPr>
        <w:t>招标文件并</w:t>
      </w:r>
      <w:r>
        <w:rPr>
          <w:rFonts w:hint="eastAsia"/>
          <w:lang w:val="en-US" w:eastAsia="zh-CN"/>
        </w:rPr>
        <w:t>完成</w:t>
      </w:r>
      <w:r>
        <w:rPr>
          <w:rFonts w:hint="eastAsia"/>
        </w:rPr>
        <w:t>登记。</w:t>
      </w:r>
    </w:p>
    <w:p>
      <w:pPr>
        <w:pStyle w:val="47"/>
        <w:bidi w:val="0"/>
        <w:rPr>
          <w:rFonts w:hint="eastAsia"/>
        </w:rPr>
      </w:pPr>
      <w:bookmarkStart w:id="102" w:name="_Toc307564832"/>
      <w:bookmarkStart w:id="103" w:name="_Toc183682345"/>
      <w:bookmarkStart w:id="104" w:name="_Toc309897495"/>
      <w:bookmarkStart w:id="105" w:name="_Toc21649"/>
      <w:bookmarkStart w:id="106" w:name="_Toc28895"/>
      <w:bookmarkStart w:id="107" w:name="_Toc26952"/>
      <w:bookmarkStart w:id="108" w:name="_Toc12293"/>
      <w:bookmarkStart w:id="109" w:name="_Toc307501089"/>
      <w:bookmarkStart w:id="110" w:name="_Toc5067"/>
      <w:bookmarkStart w:id="111" w:name="_Toc308188132"/>
      <w:bookmarkStart w:id="112" w:name="_Toc319440122"/>
      <w:bookmarkStart w:id="113" w:name="_Toc319439880"/>
      <w:bookmarkStart w:id="114" w:name="_Toc14323"/>
      <w:bookmarkStart w:id="115" w:name="_Toc9761"/>
      <w:bookmarkStart w:id="116" w:name="_Toc4414"/>
      <w:bookmarkStart w:id="117" w:name="_Toc183582208"/>
      <w:bookmarkStart w:id="118" w:name="_Toc217446037"/>
      <w:bookmarkStart w:id="119" w:name="_Toc308084577"/>
      <w:bookmarkStart w:id="120" w:name="_Toc327196266"/>
      <w:bookmarkStart w:id="121" w:name="_Toc7047"/>
      <w:bookmarkStart w:id="122" w:name="_Toc31729"/>
      <w:bookmarkStart w:id="123" w:name="_Toc20132"/>
      <w:bookmarkStart w:id="124" w:name="_Toc6218"/>
      <w:r>
        <w:rPr>
          <w:rFonts w:hint="eastAsia"/>
        </w:rPr>
        <w:t>投标费用</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hint="eastAsia"/>
          <w:lang w:val="en-US" w:eastAsia="zh-CN"/>
        </w:rPr>
        <w:t>(实质性要求)</w:t>
      </w:r>
      <w:bookmarkEnd w:id="121"/>
      <w:bookmarkEnd w:id="122"/>
      <w:bookmarkEnd w:id="123"/>
      <w:bookmarkEnd w:id="124"/>
    </w:p>
    <w:p>
      <w:pPr>
        <w:pStyle w:val="44"/>
        <w:bidi w:val="0"/>
        <w:rPr>
          <w:rFonts w:hint="eastAsia"/>
        </w:rPr>
      </w:pPr>
      <w:r>
        <w:rPr>
          <w:rFonts w:hint="eastAsia"/>
        </w:rPr>
        <w:t>投标人参加投标的有关费用由投标人自行承担。</w:t>
      </w:r>
    </w:p>
    <w:p>
      <w:pPr>
        <w:pStyle w:val="47"/>
        <w:bidi w:val="0"/>
        <w:rPr>
          <w:rFonts w:hint="eastAsia"/>
        </w:rPr>
      </w:pPr>
      <w:bookmarkStart w:id="125" w:name="_Toc309897496"/>
      <w:bookmarkStart w:id="126" w:name="_Toc307501090"/>
      <w:bookmarkStart w:id="127" w:name="_Toc7710"/>
      <w:bookmarkStart w:id="128" w:name="_Toc319440123"/>
      <w:bookmarkStart w:id="129" w:name="_Toc27927"/>
      <w:bookmarkStart w:id="130" w:name="_Toc308188133"/>
      <w:bookmarkStart w:id="131" w:name="_Toc327196267"/>
      <w:bookmarkStart w:id="132" w:name="_Toc18993"/>
      <w:bookmarkStart w:id="133" w:name="_Toc11996"/>
      <w:bookmarkStart w:id="134" w:name="_Toc28490"/>
      <w:bookmarkStart w:id="135" w:name="_Toc18984"/>
      <w:bookmarkStart w:id="136" w:name="_Toc11131"/>
      <w:bookmarkStart w:id="137" w:name="_Toc27604"/>
      <w:bookmarkStart w:id="138" w:name="_Toc319439881"/>
      <w:bookmarkStart w:id="139" w:name="_Toc308084578"/>
      <w:bookmarkStart w:id="140" w:name="_Toc307564833"/>
      <w:bookmarkStart w:id="141" w:name="_Toc22539"/>
      <w:bookmarkStart w:id="142" w:name="_Toc5564"/>
      <w:bookmarkStart w:id="143" w:name="_Toc11923"/>
      <w:bookmarkStart w:id="144" w:name="_Toc433"/>
      <w:r>
        <w:rPr>
          <w:rFonts w:hint="eastAsia"/>
        </w:rPr>
        <w:t>充分、公平竞争保障措施</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lang w:val="en-US" w:eastAsia="zh-CN"/>
        </w:rPr>
        <w:t>(实质性要求)</w:t>
      </w:r>
      <w:bookmarkEnd w:id="141"/>
      <w:bookmarkEnd w:id="142"/>
      <w:bookmarkEnd w:id="143"/>
      <w:bookmarkEnd w:id="144"/>
    </w:p>
    <w:p>
      <w:pPr>
        <w:pStyle w:val="61"/>
        <w:bidi w:val="0"/>
        <w:rPr>
          <w:rFonts w:hint="eastAsia"/>
        </w:rPr>
      </w:pPr>
      <w:bookmarkStart w:id="145" w:name="_Toc13891"/>
      <w:bookmarkStart w:id="146" w:name="_Toc327196268"/>
      <w:bookmarkStart w:id="147" w:name="_Toc183582209"/>
      <w:bookmarkStart w:id="148" w:name="_Toc183682346"/>
      <w:bookmarkStart w:id="149" w:name="_Toc89075875"/>
      <w:bookmarkStart w:id="150" w:name="_Toc77400779"/>
      <w:bookmarkStart w:id="151" w:name="_Toc217446038"/>
      <w:r>
        <w:rPr>
          <w:rFonts w:hint="eastAsia"/>
        </w:rPr>
        <w:t>提供相同品牌产品处理。</w:t>
      </w:r>
    </w:p>
    <w:p>
      <w:pPr>
        <w:pStyle w:val="44"/>
        <w:bidi w:val="0"/>
        <w:rPr>
          <w:rFonts w:hint="eastAsia"/>
        </w:rPr>
      </w:pPr>
      <w:r>
        <w:rPr>
          <w:rFonts w:hint="eastAsia"/>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lang w:eastAsia="zh-CN"/>
        </w:rPr>
        <w:t>随机抽签</w:t>
      </w:r>
      <w:r>
        <w:rPr>
          <w:rFonts w:hint="eastAsia"/>
        </w:rPr>
        <w:t>的方式确定一个投标人获得中标人推荐资格，其他同品牌投标人不作为中标候选人。</w:t>
      </w:r>
    </w:p>
    <w:p>
      <w:pPr>
        <w:pStyle w:val="44"/>
        <w:bidi w:val="0"/>
        <w:rPr>
          <w:rFonts w:hint="eastAsia"/>
          <w:color w:val="auto"/>
          <w:lang w:val="en-US" w:eastAsia="zh-CN"/>
        </w:rPr>
      </w:pPr>
      <w:r>
        <w:rPr>
          <w:rFonts w:hint="eastAsia"/>
          <w:color w:val="auto"/>
          <w:lang w:val="en-US" w:eastAsia="zh-CN"/>
        </w:rPr>
        <w:t>本采购项目核心产品为：数字化移动式X射线摄影机。</w:t>
      </w:r>
    </w:p>
    <w:p>
      <w:pPr>
        <w:pStyle w:val="61"/>
        <w:bidi w:val="0"/>
        <w:rPr>
          <w:rFonts w:hint="eastAsia"/>
        </w:rPr>
      </w:pPr>
      <w:r>
        <w:rPr>
          <w:rFonts w:hint="eastAsia"/>
        </w:rPr>
        <w:t>利害关系供应商处理。</w:t>
      </w:r>
    </w:p>
    <w:p>
      <w:pPr>
        <w:pStyle w:val="44"/>
        <w:bidi w:val="0"/>
        <w:rPr>
          <w:rFonts w:hint="eastAsia"/>
        </w:rPr>
      </w:pPr>
      <w:r>
        <w:rPr>
          <w:rFonts w:hint="eastAsia"/>
        </w:rPr>
        <w:t>单位负责人为同一人或者存在直接控股、管理关系的不同供应商不得参加同一合同项下的</w:t>
      </w:r>
      <w:r>
        <w:rPr>
          <w:rFonts w:hint="eastAsia"/>
          <w:lang w:eastAsia="zh-CN"/>
        </w:rPr>
        <w:t>采购活动</w:t>
      </w:r>
      <w:r>
        <w:rPr>
          <w:rFonts w:hint="eastAsia"/>
        </w:rPr>
        <w:t>。采购项目实行资格预审的，单位负责人为同一人或者存在直接控股、管理关系的不同供应商可以参加资格预审，但只能选择其中一家符合条件的供应商参加后续的</w:t>
      </w:r>
      <w:r>
        <w:rPr>
          <w:rFonts w:hint="eastAsia"/>
          <w:lang w:eastAsia="zh-CN"/>
        </w:rPr>
        <w:t>采购活动</w:t>
      </w:r>
      <w:r>
        <w:rPr>
          <w:rFonts w:hint="eastAsia"/>
        </w:rPr>
        <w:t>。</w:t>
      </w:r>
    </w:p>
    <w:p>
      <w:pPr>
        <w:pStyle w:val="61"/>
        <w:bidi w:val="0"/>
        <w:rPr>
          <w:rFonts w:hint="eastAsia"/>
        </w:rPr>
      </w:pPr>
      <w:r>
        <w:rPr>
          <w:rFonts w:hint="eastAsia"/>
        </w:rPr>
        <w:t>前期参与供应商处理。</w:t>
      </w:r>
    </w:p>
    <w:p>
      <w:pPr>
        <w:pStyle w:val="40"/>
        <w:bidi w:val="0"/>
        <w:rPr>
          <w:rFonts w:hint="eastAsia"/>
        </w:rPr>
      </w:pPr>
      <w:r>
        <w:rPr>
          <w:rFonts w:hint="eastAsia"/>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w:t>
      </w:r>
      <w:r>
        <w:rPr>
          <w:rFonts w:hint="eastAsia"/>
          <w:lang w:eastAsia="zh-CN"/>
        </w:rPr>
        <w:t>采购合同</w:t>
      </w:r>
      <w:r>
        <w:rPr>
          <w:rFonts w:hint="eastAsia"/>
        </w:rPr>
        <w:t>等实质性内容条款的，视同为采购项目提供规范编制。</w:t>
      </w:r>
    </w:p>
    <w:p>
      <w:pPr>
        <w:pStyle w:val="61"/>
        <w:bidi w:val="0"/>
        <w:rPr>
          <w:rFonts w:hint="eastAsia"/>
        </w:rPr>
      </w:pPr>
      <w:r>
        <w:rPr>
          <w:rFonts w:hint="eastAsia"/>
        </w:rPr>
        <w:t>利害关系代理人处理。</w:t>
      </w:r>
    </w:p>
    <w:p>
      <w:pPr>
        <w:pStyle w:val="62"/>
        <w:keepNext w:val="0"/>
        <w:keepLines w:val="0"/>
        <w:pageBreakBefore w:val="0"/>
        <w:widowControl w:val="0"/>
        <w:kinsoku/>
        <w:wordWrap w:val="0"/>
        <w:overflowPunct/>
        <w:topLinePunct/>
        <w:autoSpaceDE/>
        <w:autoSpaceDN/>
        <w:bidi w:val="0"/>
        <w:adjustRightInd w:val="0"/>
        <w:snapToGrid w:val="0"/>
        <w:textAlignment w:val="auto"/>
        <w:rPr>
          <w:rFonts w:hint="eastAsia"/>
        </w:rPr>
      </w:pPr>
      <w:r>
        <w:rPr>
          <w:rFonts w:hint="eastAsia"/>
        </w:rPr>
        <w:t>在同一合同项下的采购项目中，</w:t>
      </w:r>
      <w:r>
        <w:rPr>
          <w:rFonts w:hint="eastAsia"/>
          <w:lang w:val="en-US" w:eastAsia="zh-CN"/>
        </w:rPr>
        <w:t>若有</w:t>
      </w:r>
      <w:r>
        <w:rPr>
          <w:rFonts w:hint="eastAsia"/>
        </w:rPr>
        <w:t>2家</w:t>
      </w:r>
      <w:r>
        <w:rPr>
          <w:rFonts w:hint="eastAsia"/>
          <w:lang w:val="en-US" w:eastAsia="zh-CN"/>
        </w:rPr>
        <w:t>及</w:t>
      </w:r>
      <w:r>
        <w:rPr>
          <w:rFonts w:hint="eastAsia"/>
        </w:rPr>
        <w:t>以上的供应商同时委托同一个自然人、同一家庭的人员、同一单位的人员作为其代理人，其投标文件作为无效处理。</w:t>
      </w:r>
    </w:p>
    <w:p>
      <w:pPr>
        <w:pStyle w:val="62"/>
        <w:keepNext w:val="0"/>
        <w:keepLines w:val="0"/>
        <w:pageBreakBefore w:val="0"/>
        <w:widowControl w:val="0"/>
        <w:kinsoku/>
        <w:wordWrap w:val="0"/>
        <w:overflowPunct/>
        <w:topLinePunct/>
        <w:autoSpaceDE/>
        <w:autoSpaceDN/>
        <w:bidi w:val="0"/>
        <w:adjustRightInd w:val="0"/>
        <w:snapToGrid w:val="0"/>
        <w:textAlignment w:val="auto"/>
        <w:rPr>
          <w:rFonts w:hint="eastAsia"/>
          <w:lang w:val="en-US" w:eastAsia="zh-CN"/>
        </w:rPr>
      </w:pPr>
      <w:r>
        <w:rPr>
          <w:rFonts w:hint="eastAsia"/>
          <w:lang w:val="en-US" w:eastAsia="zh-CN"/>
        </w:rPr>
        <w:t>供应商实际控制人或者中高级管理人员，同时是采购代理机构工作人员，不得参与本项目采购活动。</w:t>
      </w:r>
    </w:p>
    <w:p>
      <w:pPr>
        <w:pStyle w:val="62"/>
        <w:keepNext w:val="0"/>
        <w:keepLines w:val="0"/>
        <w:pageBreakBefore w:val="0"/>
        <w:widowControl w:val="0"/>
        <w:kinsoku/>
        <w:wordWrap w:val="0"/>
        <w:overflowPunct/>
        <w:topLinePunct/>
        <w:autoSpaceDE/>
        <w:autoSpaceDN/>
        <w:bidi w:val="0"/>
        <w:adjustRightInd w:val="0"/>
        <w:snapToGrid w:val="0"/>
        <w:textAlignment w:val="auto"/>
        <w:rPr>
          <w:rFonts w:hint="eastAsia" w:ascii="宋体" w:hAnsi="宋体" w:eastAsia="宋体"/>
          <w:lang w:val="en-US" w:eastAsia="zh-CN"/>
        </w:rPr>
      </w:pPr>
      <w:r>
        <w:rPr>
          <w:rFonts w:hint="eastAsia" w:ascii="宋体" w:hAnsi="宋体" w:eastAsia="宋体"/>
          <w:lang w:val="en-US" w:eastAsia="zh-CN"/>
        </w:rPr>
        <w:t>同一母公司的两家以上的子公司只能组成联合体参加本项目同一合同项下的采购活动，不得以不同供应商身份同时参加本项目同一合同项下的采购活动</w:t>
      </w:r>
    </w:p>
    <w:p>
      <w:pPr>
        <w:pStyle w:val="62"/>
        <w:keepNext w:val="0"/>
        <w:keepLines w:val="0"/>
        <w:pageBreakBefore w:val="0"/>
        <w:widowControl w:val="0"/>
        <w:kinsoku/>
        <w:wordWrap w:val="0"/>
        <w:overflowPunct/>
        <w:topLinePunct/>
        <w:autoSpaceDE/>
        <w:autoSpaceDN/>
        <w:bidi w:val="0"/>
        <w:adjustRightInd w:val="0"/>
        <w:snapToGrid w:val="0"/>
        <w:textAlignment w:val="auto"/>
        <w:rPr>
          <w:rFonts w:hint="eastAsia" w:ascii="宋体" w:hAnsi="宋体" w:eastAsia="宋体"/>
          <w:lang w:val="en-US" w:eastAsia="zh-CN"/>
        </w:rPr>
      </w:pPr>
      <w:r>
        <w:rPr>
          <w:rFonts w:hint="eastAsia" w:ascii="宋体" w:hAnsi="宋体" w:eastAsia="宋体"/>
          <w:lang w:val="en-US" w:eastAsia="zh-CN"/>
        </w:rPr>
        <w:t>供应商与采购代理机构存在关联关系，或者是采购代理机构的母公司或子公司，不得参加本项目</w:t>
      </w:r>
      <w:r>
        <w:rPr>
          <w:rFonts w:hint="eastAsia"/>
          <w:lang w:val="en-US" w:eastAsia="zh-CN"/>
        </w:rPr>
        <w:t>采购活动</w:t>
      </w:r>
      <w:r>
        <w:rPr>
          <w:rFonts w:hint="eastAsia" w:ascii="宋体" w:hAnsi="宋体" w:eastAsia="宋体"/>
          <w:lang w:val="en-US" w:eastAsia="zh-CN"/>
        </w:rPr>
        <w:t>。</w:t>
      </w:r>
    </w:p>
    <w:p>
      <w:pPr>
        <w:pStyle w:val="41"/>
        <w:bidi w:val="0"/>
        <w:rPr>
          <w:rFonts w:hint="eastAsia"/>
        </w:rPr>
      </w:pPr>
      <w:bookmarkStart w:id="152" w:name="_Toc12764"/>
      <w:bookmarkStart w:id="153" w:name="_Toc14125"/>
      <w:bookmarkStart w:id="154" w:name="_Toc12561"/>
      <w:bookmarkStart w:id="155" w:name="_Toc27564"/>
      <w:r>
        <w:rPr>
          <w:rFonts w:hint="eastAsia"/>
        </w:rPr>
        <w:t>招标文件</w:t>
      </w:r>
      <w:bookmarkEnd w:id="145"/>
      <w:bookmarkEnd w:id="146"/>
      <w:bookmarkEnd w:id="147"/>
      <w:bookmarkEnd w:id="148"/>
      <w:bookmarkEnd w:id="149"/>
      <w:bookmarkEnd w:id="150"/>
      <w:bookmarkEnd w:id="151"/>
      <w:bookmarkEnd w:id="152"/>
      <w:bookmarkEnd w:id="153"/>
      <w:bookmarkEnd w:id="154"/>
      <w:bookmarkEnd w:id="155"/>
    </w:p>
    <w:p>
      <w:pPr>
        <w:pStyle w:val="47"/>
        <w:numPr>
          <w:ilvl w:val="2"/>
          <w:numId w:val="9"/>
        </w:numPr>
        <w:bidi w:val="0"/>
        <w:rPr>
          <w:rFonts w:hint="eastAsia"/>
        </w:rPr>
      </w:pPr>
      <w:bookmarkStart w:id="156" w:name="_Toc3223"/>
      <w:bookmarkStart w:id="157" w:name="_Toc307501092"/>
      <w:bookmarkStart w:id="158" w:name="_Toc22520"/>
      <w:bookmarkStart w:id="159" w:name="_Toc319439883"/>
      <w:bookmarkStart w:id="160" w:name="_Toc319440125"/>
      <w:bookmarkStart w:id="161" w:name="_Toc308188135"/>
      <w:bookmarkStart w:id="162" w:name="_Toc16404"/>
      <w:bookmarkStart w:id="163" w:name="_Toc25650"/>
      <w:bookmarkStart w:id="164" w:name="_Toc21985"/>
      <w:bookmarkStart w:id="165" w:name="_Toc25874"/>
      <w:bookmarkStart w:id="166" w:name="_Toc308084580"/>
      <w:bookmarkStart w:id="167" w:name="_Toc307564835"/>
      <w:bookmarkStart w:id="168" w:name="_Toc183682347"/>
      <w:bookmarkStart w:id="169" w:name="_Toc309897498"/>
      <w:bookmarkStart w:id="170" w:name="_Toc217446039"/>
      <w:bookmarkStart w:id="171" w:name="_Toc5983"/>
      <w:bookmarkStart w:id="172" w:name="_Toc327196269"/>
      <w:bookmarkStart w:id="173" w:name="_Toc8808"/>
      <w:bookmarkStart w:id="174" w:name="_Toc19030"/>
      <w:bookmarkStart w:id="175" w:name="_Toc24565"/>
      <w:bookmarkStart w:id="176" w:name="_Toc29642"/>
      <w:bookmarkStart w:id="177" w:name="_Toc29703"/>
      <w:bookmarkStart w:id="178" w:name="_Toc183582210"/>
      <w:r>
        <w:rPr>
          <w:rFonts w:hint="eastAsia"/>
        </w:rPr>
        <w:t>招标文件的构成</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pStyle w:val="61"/>
        <w:bidi w:val="0"/>
        <w:rPr>
          <w:rFonts w:hint="eastAsia"/>
        </w:rPr>
      </w:pPr>
      <w:r>
        <w:rPr>
          <w:rFonts w:hint="eastAsia"/>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pPr>
        <w:pStyle w:val="62"/>
        <w:bidi w:val="0"/>
        <w:rPr>
          <w:rFonts w:hint="eastAsia"/>
        </w:rPr>
      </w:pPr>
      <w:r>
        <w:rPr>
          <w:rFonts w:hint="eastAsia"/>
        </w:rPr>
        <w:t>投标邀请；</w:t>
      </w:r>
    </w:p>
    <w:p>
      <w:pPr>
        <w:pStyle w:val="62"/>
        <w:bidi w:val="0"/>
        <w:rPr>
          <w:rFonts w:hint="eastAsia"/>
        </w:rPr>
      </w:pPr>
      <w:r>
        <w:rPr>
          <w:rFonts w:hint="eastAsia"/>
        </w:rPr>
        <w:t>投标人须知</w:t>
      </w:r>
      <w:r>
        <w:rPr>
          <w:rFonts w:hint="eastAsia"/>
          <w:lang w:eastAsia="zh-CN"/>
        </w:rPr>
        <w:t>(</w:t>
      </w:r>
      <w:r>
        <w:rPr>
          <w:rFonts w:hint="eastAsia"/>
        </w:rPr>
        <w:t>包括投标文件的密封、签署、盖章要求等</w:t>
      </w:r>
      <w:r>
        <w:rPr>
          <w:rFonts w:hint="eastAsia"/>
          <w:lang w:eastAsia="zh-CN"/>
        </w:rPr>
        <w:t>)</w:t>
      </w:r>
      <w:r>
        <w:rPr>
          <w:rFonts w:hint="eastAsia"/>
        </w:rPr>
        <w:t>；</w:t>
      </w:r>
    </w:p>
    <w:p>
      <w:pPr>
        <w:pStyle w:val="62"/>
        <w:bidi w:val="0"/>
        <w:rPr>
          <w:rFonts w:hint="eastAsia"/>
        </w:rPr>
      </w:pPr>
      <w:r>
        <w:rPr>
          <w:rFonts w:hint="eastAsia"/>
        </w:rPr>
        <w:t>投标人应当提交的资格、资信证明文件；</w:t>
      </w:r>
    </w:p>
    <w:p>
      <w:pPr>
        <w:pStyle w:val="62"/>
        <w:bidi w:val="0"/>
        <w:rPr>
          <w:rFonts w:hint="eastAsia"/>
        </w:rPr>
      </w:pPr>
      <w:r>
        <w:rPr>
          <w:rFonts w:hint="eastAsia"/>
        </w:rPr>
        <w:t>为落实政府采购政策，采购标的需满足的要求，以及投标人须提供的证明材料；</w:t>
      </w:r>
    </w:p>
    <w:p>
      <w:pPr>
        <w:pStyle w:val="62"/>
        <w:bidi w:val="0"/>
        <w:rPr>
          <w:rFonts w:hint="eastAsia"/>
        </w:rPr>
      </w:pPr>
      <w:r>
        <w:rPr>
          <w:rFonts w:hint="eastAsia"/>
        </w:rPr>
        <w:t>投标文件编制要求、投标报价要求；</w:t>
      </w:r>
    </w:p>
    <w:p>
      <w:pPr>
        <w:pStyle w:val="62"/>
        <w:bidi w:val="0"/>
        <w:rPr>
          <w:rFonts w:hint="eastAsia"/>
        </w:rPr>
      </w:pPr>
      <w:r>
        <w:rPr>
          <w:rFonts w:hint="eastAsia"/>
        </w:rPr>
        <w:t>采购项目预算金额，设定最高限价的，还应当公开最高限价；</w:t>
      </w:r>
    </w:p>
    <w:p>
      <w:pPr>
        <w:pStyle w:val="62"/>
        <w:bidi w:val="0"/>
        <w:rPr>
          <w:rFonts w:hint="eastAsia"/>
        </w:rPr>
      </w:pPr>
      <w:r>
        <w:rPr>
          <w:rFonts w:hint="eastAsia"/>
        </w:rPr>
        <w:t>采购项目的技术规格、数量、服务标准、验收等要求，包括附件、图纸</w:t>
      </w:r>
      <w:r>
        <w:rPr>
          <w:rFonts w:hint="eastAsia"/>
          <w:lang w:eastAsia="zh-CN"/>
        </w:rPr>
        <w:t>(</w:t>
      </w:r>
      <w:r>
        <w:rPr>
          <w:rFonts w:hint="eastAsia"/>
          <w:lang w:val="en-US" w:eastAsia="zh-CN"/>
        </w:rPr>
        <w:t>如涉及</w:t>
      </w:r>
      <w:r>
        <w:rPr>
          <w:rFonts w:hint="eastAsia"/>
          <w:lang w:eastAsia="zh-CN"/>
        </w:rPr>
        <w:t>)</w:t>
      </w:r>
      <w:r>
        <w:rPr>
          <w:rFonts w:hint="eastAsia"/>
        </w:rPr>
        <w:t>等；</w:t>
      </w:r>
    </w:p>
    <w:p>
      <w:pPr>
        <w:pStyle w:val="62"/>
        <w:bidi w:val="0"/>
        <w:rPr>
          <w:rFonts w:hint="eastAsia"/>
        </w:rPr>
      </w:pPr>
      <w:r>
        <w:rPr>
          <w:rFonts w:hint="eastAsia"/>
        </w:rPr>
        <w:t>拟签订的合同文本；</w:t>
      </w:r>
    </w:p>
    <w:p>
      <w:pPr>
        <w:pStyle w:val="62"/>
        <w:bidi w:val="0"/>
        <w:rPr>
          <w:rFonts w:hint="eastAsia"/>
        </w:rPr>
      </w:pPr>
      <w:r>
        <w:rPr>
          <w:rFonts w:hint="eastAsia"/>
        </w:rPr>
        <w:t>货物、服务提供的时间、地点、方式；</w:t>
      </w:r>
    </w:p>
    <w:p>
      <w:pPr>
        <w:pStyle w:val="62"/>
        <w:bidi w:val="0"/>
        <w:rPr>
          <w:rFonts w:hint="eastAsia"/>
        </w:rPr>
      </w:pPr>
      <w:r>
        <w:rPr>
          <w:rFonts w:hint="eastAsia"/>
        </w:rPr>
        <w:t>采购资金的支付方式、时间、条件；</w:t>
      </w:r>
    </w:p>
    <w:p>
      <w:pPr>
        <w:pStyle w:val="62"/>
        <w:bidi w:val="0"/>
        <w:rPr>
          <w:rFonts w:hint="eastAsia"/>
        </w:rPr>
      </w:pPr>
      <w:r>
        <w:rPr>
          <w:rFonts w:hint="eastAsia"/>
        </w:rPr>
        <w:t>评标方法、评标标准和投标无效情形；</w:t>
      </w:r>
    </w:p>
    <w:p>
      <w:pPr>
        <w:pStyle w:val="62"/>
        <w:bidi w:val="0"/>
        <w:rPr>
          <w:rFonts w:hint="eastAsia"/>
        </w:rPr>
      </w:pPr>
      <w:r>
        <w:rPr>
          <w:rFonts w:hint="eastAsia"/>
        </w:rPr>
        <w:t>投标有效期；</w:t>
      </w:r>
    </w:p>
    <w:p>
      <w:pPr>
        <w:pStyle w:val="62"/>
        <w:bidi w:val="0"/>
        <w:rPr>
          <w:rFonts w:hint="eastAsia"/>
        </w:rPr>
      </w:pPr>
      <w:r>
        <w:rPr>
          <w:rFonts w:hint="eastAsia"/>
        </w:rPr>
        <w:t>投标截止时间、开标时间及地点；</w:t>
      </w:r>
    </w:p>
    <w:p>
      <w:pPr>
        <w:pStyle w:val="62"/>
        <w:bidi w:val="0"/>
        <w:rPr>
          <w:rFonts w:hint="eastAsia"/>
        </w:rPr>
      </w:pPr>
      <w:r>
        <w:rPr>
          <w:rFonts w:hint="eastAsia"/>
        </w:rPr>
        <w:t>采购代理机构代理费用的收取标准和方式；</w:t>
      </w:r>
    </w:p>
    <w:p>
      <w:pPr>
        <w:pStyle w:val="62"/>
        <w:bidi w:val="0"/>
        <w:rPr>
          <w:rFonts w:hint="eastAsia"/>
        </w:rPr>
      </w:pPr>
      <w:r>
        <w:rPr>
          <w:rFonts w:hint="eastAsia"/>
        </w:rPr>
        <w:t>投标人信用信息查询渠道及截止时点、信用信息查询记录和证据留存的具体方式、信用信息的使用规则等；</w:t>
      </w:r>
    </w:p>
    <w:p>
      <w:pPr>
        <w:pStyle w:val="62"/>
        <w:bidi w:val="0"/>
        <w:rPr>
          <w:rFonts w:hint="eastAsia"/>
        </w:rPr>
      </w:pPr>
      <w:r>
        <w:rPr>
          <w:rFonts w:hint="eastAsia"/>
        </w:rPr>
        <w:t>省级以上财政部门规定的其他事项。</w:t>
      </w:r>
    </w:p>
    <w:p>
      <w:pPr>
        <w:pStyle w:val="61"/>
        <w:numPr>
          <w:ilvl w:val="3"/>
          <w:numId w:val="9"/>
        </w:numPr>
        <w:bidi w:val="0"/>
        <w:rPr>
          <w:rFonts w:hint="eastAsia"/>
        </w:rPr>
      </w:pPr>
      <w:r>
        <w:rPr>
          <w:rFonts w:hint="eastAsia"/>
        </w:rPr>
        <w:t>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47"/>
        <w:bidi w:val="0"/>
        <w:rPr>
          <w:rFonts w:hint="eastAsia"/>
        </w:rPr>
      </w:pPr>
      <w:bookmarkStart w:id="179" w:name="_Toc183682348"/>
      <w:bookmarkStart w:id="180" w:name="_Toc183582211"/>
      <w:bookmarkStart w:id="181" w:name="_Toc27022"/>
      <w:bookmarkStart w:id="182" w:name="_Toc319439884"/>
      <w:bookmarkStart w:id="183" w:name="_Toc13600"/>
      <w:bookmarkStart w:id="184" w:name="_Toc307501093"/>
      <w:bookmarkStart w:id="185" w:name="_Toc31172"/>
      <w:bookmarkStart w:id="186" w:name="_Toc17632"/>
      <w:bookmarkStart w:id="187" w:name="_Toc309897499"/>
      <w:bookmarkStart w:id="188" w:name="_Toc307564836"/>
      <w:bookmarkStart w:id="189" w:name="_Toc217446040"/>
      <w:bookmarkStart w:id="190" w:name="_Toc26020"/>
      <w:bookmarkStart w:id="191" w:name="_Toc16291"/>
      <w:bookmarkStart w:id="192" w:name="_Toc27690"/>
      <w:bookmarkStart w:id="193" w:name="_Toc327196270"/>
      <w:bookmarkStart w:id="194" w:name="_Toc308188136"/>
      <w:bookmarkStart w:id="195" w:name="_Toc7541"/>
      <w:bookmarkStart w:id="196" w:name="_Toc308084581"/>
      <w:bookmarkStart w:id="197" w:name="_Toc11995"/>
      <w:bookmarkStart w:id="198" w:name="_Toc25894"/>
      <w:bookmarkStart w:id="199" w:name="_Toc319440126"/>
      <w:bookmarkStart w:id="200" w:name="_Toc22085"/>
      <w:bookmarkStart w:id="201" w:name="_Toc19612"/>
      <w:r>
        <w:rPr>
          <w:rFonts w:hint="eastAsia"/>
        </w:rPr>
        <w:t>招标文件的澄清</w:t>
      </w:r>
      <w:bookmarkEnd w:id="179"/>
      <w:bookmarkEnd w:id="180"/>
      <w:r>
        <w:rPr>
          <w:rFonts w:hint="eastAsia"/>
        </w:rPr>
        <w:t>和修改</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pStyle w:val="61"/>
        <w:bidi w:val="0"/>
        <w:rPr>
          <w:rFonts w:hint="eastAsia"/>
        </w:rPr>
      </w:pPr>
      <w:bookmarkStart w:id="202" w:name="_Toc3361"/>
      <w:bookmarkStart w:id="203" w:name="_Toc327196271"/>
      <w:bookmarkStart w:id="204" w:name="_Toc307564837"/>
      <w:bookmarkStart w:id="205" w:name="_Toc7026"/>
      <w:bookmarkStart w:id="206" w:name="_Toc3159"/>
      <w:bookmarkStart w:id="207" w:name="_Toc24226"/>
      <w:bookmarkStart w:id="208" w:name="_Toc9735"/>
      <w:bookmarkStart w:id="209" w:name="_Toc6811"/>
      <w:bookmarkStart w:id="210" w:name="_Toc309897500"/>
      <w:bookmarkStart w:id="211" w:name="_Toc217446041"/>
      <w:bookmarkStart w:id="212" w:name="_Toc2637"/>
      <w:bookmarkStart w:id="213" w:name="_Toc308188137"/>
      <w:bookmarkStart w:id="214" w:name="_Toc319439885"/>
      <w:bookmarkStart w:id="215" w:name="_Toc308084582"/>
      <w:bookmarkStart w:id="216" w:name="_Toc307501094"/>
      <w:bookmarkStart w:id="217" w:name="_Toc22061"/>
      <w:bookmarkStart w:id="218" w:name="_Toc8838"/>
      <w:bookmarkStart w:id="219" w:name="_Toc17111"/>
      <w:bookmarkStart w:id="220" w:name="_Toc319440127"/>
      <w:bookmarkStart w:id="221" w:name="_Toc208848971"/>
      <w:r>
        <w:rPr>
          <w:rFonts w:hint="eastAsia"/>
        </w:rPr>
        <w:t>在投标截止时间前，招标采购单位无论出于何种原因，可以对招标文件进行澄清或者修改</w:t>
      </w:r>
      <w:r>
        <w:rPr>
          <w:rFonts w:hint="eastAsia"/>
          <w:lang w:eastAsia="zh-CN"/>
        </w:rPr>
        <w:t>；</w:t>
      </w:r>
      <w:r>
        <w:rPr>
          <w:rFonts w:hint="eastAsia"/>
        </w:rPr>
        <w:t>投标人认为需要对招标文件进行澄清或者修改的，可以以书面形式向招标采购单位提出申请，但招标采购单位可以决定是否采纳投标人的申请事项。</w:t>
      </w:r>
    </w:p>
    <w:p>
      <w:pPr>
        <w:pStyle w:val="61"/>
        <w:bidi w:val="0"/>
        <w:rPr>
          <w:b/>
          <w:bCs/>
        </w:rPr>
      </w:pPr>
      <w:r>
        <w:rPr>
          <w:rFonts w:hint="eastAsia"/>
          <w:b/>
          <w:bCs/>
          <w:lang w:val="en-US" w:eastAsia="zh-CN"/>
        </w:rPr>
        <w:t>投标人</w:t>
      </w:r>
      <w:r>
        <w:rPr>
          <w:rFonts w:hint="eastAsia"/>
          <w:b/>
          <w:bCs/>
        </w:rPr>
        <w:t>应于投标文件递交截止时间之前在</w:t>
      </w:r>
      <w:r>
        <w:rPr>
          <w:rFonts w:hint="eastAsia"/>
          <w:b/>
          <w:bCs/>
          <w:lang w:eastAsia="zh-CN"/>
        </w:rPr>
        <w:t>“广安市广安区人民医院官网”</w:t>
      </w:r>
      <w:r>
        <w:rPr>
          <w:rFonts w:hint="eastAsia"/>
          <w:b/>
          <w:bCs/>
        </w:rPr>
        <w:t>查询本项目的更正公告，以保证其对招标文件做出</w:t>
      </w:r>
      <w:r>
        <w:rPr>
          <w:rFonts w:hint="eastAsia"/>
          <w:b/>
          <w:bCs/>
          <w:lang w:val="en-US" w:eastAsia="zh-CN"/>
        </w:rPr>
        <w:t>准确</w:t>
      </w:r>
      <w:r>
        <w:rPr>
          <w:rFonts w:hint="eastAsia"/>
          <w:b/>
          <w:bCs/>
        </w:rPr>
        <w:t>的响应。</w:t>
      </w:r>
      <w:r>
        <w:rPr>
          <w:rFonts w:hint="eastAsia"/>
          <w:b/>
          <w:bCs/>
          <w:lang w:val="en-US" w:eastAsia="zh-CN"/>
        </w:rPr>
        <w:t>投标人</w:t>
      </w:r>
      <w:r>
        <w:rPr>
          <w:rFonts w:hint="eastAsia"/>
          <w:b/>
          <w:bCs/>
        </w:rPr>
        <w:t>未按要求下载相关文件，或由于未及时关注更正公告的信息造成的后果，其责任由</w:t>
      </w:r>
      <w:r>
        <w:rPr>
          <w:rFonts w:hint="eastAsia"/>
          <w:b/>
          <w:bCs/>
          <w:lang w:val="en-US" w:eastAsia="zh-CN"/>
        </w:rPr>
        <w:t>投标人</w:t>
      </w:r>
      <w:r>
        <w:rPr>
          <w:rFonts w:hint="eastAsia"/>
          <w:b/>
          <w:bCs/>
        </w:rPr>
        <w:t>自行负责。</w:t>
      </w:r>
    </w:p>
    <w:p>
      <w:pPr>
        <w:pStyle w:val="44"/>
        <w:bidi w:val="0"/>
        <w:rPr>
          <w:rFonts w:hint="eastAsia"/>
          <w:b/>
          <w:bCs/>
          <w:lang w:val="en-US" w:eastAsia="zh-CN"/>
        </w:rPr>
      </w:pPr>
      <w:r>
        <w:rPr>
          <w:rFonts w:hint="eastAsia"/>
          <w:b/>
          <w:bCs/>
        </w:rPr>
        <w:t>更正通知通过</w:t>
      </w:r>
      <w:r>
        <w:rPr>
          <w:rFonts w:hint="eastAsia"/>
          <w:b/>
          <w:bCs/>
          <w:lang w:val="en-US" w:eastAsia="zh-CN"/>
        </w:rPr>
        <w:t>投标人</w:t>
      </w:r>
      <w:r>
        <w:rPr>
          <w:rFonts w:hint="eastAsia"/>
          <w:b/>
          <w:bCs/>
        </w:rPr>
        <w:t>报名时备注的电子邮箱发送至所有购买招标文件的</w:t>
      </w:r>
      <w:r>
        <w:rPr>
          <w:rFonts w:hint="eastAsia"/>
          <w:b/>
          <w:bCs/>
          <w:lang w:val="en-US" w:eastAsia="zh-CN"/>
        </w:rPr>
        <w:t>投标人</w:t>
      </w:r>
      <w:r>
        <w:rPr>
          <w:rFonts w:hint="eastAsia"/>
          <w:b/>
          <w:bCs/>
        </w:rPr>
        <w:t>，</w:t>
      </w:r>
      <w:r>
        <w:rPr>
          <w:rFonts w:hint="eastAsia"/>
          <w:b/>
          <w:bCs/>
          <w:lang w:val="en-US" w:eastAsia="zh-CN"/>
        </w:rPr>
        <w:t>投标人</w:t>
      </w:r>
      <w:r>
        <w:rPr>
          <w:rFonts w:hint="eastAsia"/>
          <w:b/>
          <w:bCs/>
        </w:rPr>
        <w:t>在收到相应更正通知后</w:t>
      </w:r>
      <w:r>
        <w:rPr>
          <w:rFonts w:hint="eastAsia"/>
          <w:b/>
          <w:bCs/>
          <w:lang w:eastAsia="zh-CN"/>
        </w:rPr>
        <w:t>，</w:t>
      </w:r>
      <w:r>
        <w:rPr>
          <w:rFonts w:hint="eastAsia"/>
          <w:b/>
          <w:bCs/>
          <w:lang w:val="en-US" w:eastAsia="zh-CN"/>
        </w:rPr>
        <w:t>将更正公告打印后加盖单位公章回传至我司邮箱：schxtc@163.com。</w:t>
      </w:r>
      <w:r>
        <w:rPr>
          <w:rFonts w:hint="eastAsia"/>
          <w:b/>
          <w:bCs/>
        </w:rPr>
        <w:t>如</w:t>
      </w:r>
      <w:r>
        <w:rPr>
          <w:rFonts w:hint="eastAsia"/>
          <w:b/>
          <w:bCs/>
          <w:lang w:val="en-US" w:eastAsia="zh-CN"/>
        </w:rPr>
        <w:t>投标人</w:t>
      </w:r>
      <w:r>
        <w:rPr>
          <w:rFonts w:hint="eastAsia"/>
          <w:b/>
          <w:bCs/>
        </w:rPr>
        <w:t>未给予书面回复，则视为收到并认可该更正通知的内容</w:t>
      </w:r>
      <w:r>
        <w:rPr>
          <w:rFonts w:hint="eastAsia"/>
          <w:b/>
          <w:bCs/>
          <w:lang w:val="en-US" w:eastAsia="zh-CN"/>
        </w:rPr>
        <w:t>。</w:t>
      </w:r>
    </w:p>
    <w:p>
      <w:pPr>
        <w:pStyle w:val="47"/>
        <w:bidi w:val="0"/>
        <w:rPr>
          <w:rFonts w:hint="eastAsia"/>
        </w:rPr>
      </w:pPr>
      <w:bookmarkStart w:id="222" w:name="_Toc31570"/>
      <w:bookmarkStart w:id="223" w:name="_Toc23077"/>
      <w:r>
        <w:rPr>
          <w:rFonts w:hint="eastAsia"/>
        </w:rPr>
        <w:t>答疑会和现场考察</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pStyle w:val="61"/>
        <w:bidi w:val="0"/>
        <w:rPr>
          <w:rFonts w:hint="eastAsia"/>
        </w:rPr>
      </w:pPr>
      <w:bookmarkStart w:id="224" w:name="_Toc77400780"/>
      <w:bookmarkStart w:id="225" w:name="_Toc89075876"/>
      <w:bookmarkStart w:id="226" w:name="_Toc327196272"/>
      <w:bookmarkStart w:id="227" w:name="_Toc217446042"/>
      <w:bookmarkStart w:id="228" w:name="_Toc183682351"/>
      <w:bookmarkStart w:id="229" w:name="_Toc183582214"/>
      <w:bookmarkStart w:id="230" w:name="_Toc20199"/>
      <w:r>
        <w:rPr>
          <w:rFonts w:hint="eastAsia"/>
        </w:rPr>
        <w:t>采购人、采购代理机构可以视采购项目的具体情况，组织</w:t>
      </w:r>
      <w:r>
        <w:rPr>
          <w:rFonts w:hint="eastAsia"/>
          <w:lang w:eastAsia="zh-CN"/>
        </w:rPr>
        <w:t>投标人</w:t>
      </w:r>
      <w:r>
        <w:rPr>
          <w:rFonts w:hint="eastAsia"/>
        </w:rPr>
        <w:t>进行现场考察或</w:t>
      </w:r>
      <w:r>
        <w:rPr>
          <w:rFonts w:hint="eastAsia"/>
          <w:lang w:eastAsia="zh-CN"/>
        </w:rPr>
        <w:t>开标</w:t>
      </w:r>
      <w:r>
        <w:rPr>
          <w:rFonts w:hint="eastAsia"/>
        </w:rPr>
        <w:t>前答疑会，但不得单独或分别组织只有一个</w:t>
      </w:r>
      <w:r>
        <w:rPr>
          <w:rFonts w:hint="eastAsia"/>
          <w:lang w:eastAsia="zh-CN"/>
        </w:rPr>
        <w:t>投标人</w:t>
      </w:r>
      <w:r>
        <w:rPr>
          <w:rFonts w:hint="eastAsia"/>
        </w:rPr>
        <w:t>参加的现场考察和答疑会。若组织答疑会和现场考察以采购代理机构通知为准。</w:t>
      </w:r>
    </w:p>
    <w:p>
      <w:pPr>
        <w:pStyle w:val="61"/>
        <w:bidi w:val="0"/>
        <w:rPr>
          <w:rFonts w:hint="eastAsia"/>
        </w:rPr>
      </w:pPr>
      <w:r>
        <w:rPr>
          <w:rFonts w:hint="eastAsia"/>
          <w:lang w:eastAsia="zh-CN"/>
        </w:rPr>
        <w:t>投标人</w:t>
      </w:r>
      <w:r>
        <w:rPr>
          <w:rFonts w:hint="eastAsia"/>
        </w:rPr>
        <w:t>考察现场所发生的一切费用由</w:t>
      </w:r>
      <w:r>
        <w:rPr>
          <w:rFonts w:hint="eastAsia"/>
          <w:lang w:eastAsia="zh-CN"/>
        </w:rPr>
        <w:t>投标人</w:t>
      </w:r>
      <w:r>
        <w:rPr>
          <w:rFonts w:hint="eastAsia"/>
        </w:rPr>
        <w:t>自己承担。</w:t>
      </w:r>
    </w:p>
    <w:p>
      <w:pPr>
        <w:pStyle w:val="41"/>
        <w:bidi w:val="0"/>
        <w:rPr>
          <w:rFonts w:hint="eastAsia"/>
        </w:rPr>
      </w:pPr>
      <w:bookmarkStart w:id="231" w:name="_Toc16131"/>
      <w:bookmarkStart w:id="232" w:name="_Toc27479"/>
      <w:bookmarkStart w:id="233" w:name="_Toc615"/>
      <w:bookmarkStart w:id="234" w:name="_Toc17695"/>
      <w:r>
        <w:rPr>
          <w:rFonts w:hint="eastAsia"/>
        </w:rPr>
        <w:t>投标文件</w:t>
      </w:r>
      <w:bookmarkEnd w:id="224"/>
      <w:bookmarkEnd w:id="225"/>
      <w:bookmarkEnd w:id="226"/>
      <w:bookmarkEnd w:id="227"/>
      <w:bookmarkEnd w:id="228"/>
      <w:bookmarkEnd w:id="229"/>
      <w:bookmarkEnd w:id="230"/>
      <w:bookmarkEnd w:id="231"/>
      <w:bookmarkEnd w:id="232"/>
      <w:bookmarkEnd w:id="233"/>
      <w:bookmarkEnd w:id="234"/>
    </w:p>
    <w:p>
      <w:pPr>
        <w:pStyle w:val="47"/>
        <w:numPr>
          <w:ilvl w:val="2"/>
          <w:numId w:val="10"/>
        </w:numPr>
        <w:bidi w:val="0"/>
        <w:rPr>
          <w:rFonts w:hint="eastAsia"/>
        </w:rPr>
      </w:pPr>
      <w:bookmarkStart w:id="235" w:name="_Toc217446043"/>
      <w:bookmarkStart w:id="236" w:name="_Toc2601"/>
      <w:bookmarkStart w:id="237" w:name="_Toc183582215"/>
      <w:bookmarkStart w:id="238" w:name="_Toc21169"/>
      <w:bookmarkStart w:id="239" w:name="_Toc183682352"/>
      <w:bookmarkStart w:id="240" w:name="_Toc319439887"/>
      <w:bookmarkStart w:id="241" w:name="_Toc29330"/>
      <w:bookmarkStart w:id="242" w:name="_Toc309897502"/>
      <w:bookmarkStart w:id="243" w:name="_Toc23564"/>
      <w:bookmarkStart w:id="244" w:name="_Toc327196273"/>
      <w:bookmarkStart w:id="245" w:name="_Toc307501096"/>
      <w:bookmarkStart w:id="246" w:name="_Toc319440129"/>
      <w:bookmarkStart w:id="247" w:name="_Toc27053"/>
      <w:bookmarkStart w:id="248" w:name="_Toc26076"/>
      <w:bookmarkStart w:id="249" w:name="_Toc307564839"/>
      <w:bookmarkStart w:id="250" w:name="_Toc308084584"/>
      <w:bookmarkStart w:id="251" w:name="_Toc308188139"/>
      <w:bookmarkStart w:id="252" w:name="_Toc1641"/>
      <w:bookmarkStart w:id="253" w:name="_Toc3041"/>
      <w:bookmarkStart w:id="254" w:name="_Toc11217"/>
      <w:bookmarkStart w:id="255" w:name="_Toc14178"/>
      <w:bookmarkStart w:id="256" w:name="_Toc8388"/>
      <w:bookmarkStart w:id="257" w:name="_Toc5221"/>
      <w:r>
        <w:rPr>
          <w:rFonts w:hint="eastAsia"/>
        </w:rPr>
        <w:t>投标文件的语言</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hint="eastAsia"/>
          <w:lang w:val="en-US" w:eastAsia="zh-CN"/>
        </w:rPr>
        <w:t>(实质性要求)</w:t>
      </w:r>
      <w:bookmarkEnd w:id="254"/>
      <w:bookmarkEnd w:id="255"/>
      <w:bookmarkEnd w:id="256"/>
      <w:bookmarkEnd w:id="257"/>
    </w:p>
    <w:p>
      <w:pPr>
        <w:pStyle w:val="61"/>
        <w:bidi w:val="0"/>
        <w:rPr>
          <w:rFonts w:hint="eastAsia"/>
        </w:rPr>
      </w:pPr>
      <w:r>
        <w:rPr>
          <w:rFonts w:hint="eastAsia"/>
        </w:rPr>
        <w:t>投标人提交的投标文件以及投标人与招标采购单位就有关投标的所有来往书面文件均须使用中文。投标文件中如附有外文资料，必须逐一对应翻译成中文并加盖投标人公章后附在相关外文资料后面，否则，视为未提供该资料。对于</w:t>
      </w:r>
      <w:r>
        <w:rPr>
          <w:rFonts w:hint="eastAsia"/>
          <w:lang w:val="en-US" w:eastAsia="zh-CN"/>
        </w:rPr>
        <w:t>供应商的法定代表人为外籍人士的，法定代表人的签字和护照、</w:t>
      </w:r>
      <w:r>
        <w:rPr>
          <w:rFonts w:hint="eastAsia"/>
        </w:rPr>
        <w:t>行业标准、国家标准、国际标准或行业认证等需要以非中文表述且不宜翻译为中文的除外。</w:t>
      </w:r>
    </w:p>
    <w:p>
      <w:pPr>
        <w:pStyle w:val="61"/>
        <w:bidi w:val="0"/>
        <w:rPr>
          <w:rFonts w:hint="eastAsia"/>
        </w:rPr>
      </w:pPr>
      <w:r>
        <w:rPr>
          <w:rFonts w:hint="eastAsia"/>
        </w:rPr>
        <w:t>翻译的中文资料与外文资料如果出现差异和矛盾时，以中文为准。但不能故意错误翻译，否则，投标人的投标文件将作为无效投标处理。</w:t>
      </w:r>
    </w:p>
    <w:p>
      <w:pPr>
        <w:pStyle w:val="47"/>
        <w:bidi w:val="0"/>
        <w:rPr>
          <w:rFonts w:hint="eastAsia"/>
        </w:rPr>
      </w:pPr>
      <w:bookmarkStart w:id="258" w:name="_Toc319440130"/>
      <w:bookmarkStart w:id="259" w:name="_Toc319439888"/>
      <w:bookmarkStart w:id="260" w:name="_Toc12195"/>
      <w:bookmarkStart w:id="261" w:name="_Toc308084585"/>
      <w:bookmarkStart w:id="262" w:name="_Toc183582216"/>
      <w:bookmarkStart w:id="263" w:name="_Toc17444"/>
      <w:bookmarkStart w:id="264" w:name="_Toc308188140"/>
      <w:bookmarkStart w:id="265" w:name="_Toc309897503"/>
      <w:bookmarkStart w:id="266" w:name="_Toc20188"/>
      <w:bookmarkStart w:id="267" w:name="_Toc11901"/>
      <w:bookmarkStart w:id="268" w:name="_Toc20091"/>
      <w:bookmarkStart w:id="269" w:name="_Toc183682353"/>
      <w:bookmarkStart w:id="270" w:name="_Toc15145"/>
      <w:bookmarkStart w:id="271" w:name="_Toc217446044"/>
      <w:bookmarkStart w:id="272" w:name="_Toc307564840"/>
      <w:bookmarkStart w:id="273" w:name="_Toc15226"/>
      <w:bookmarkStart w:id="274" w:name="_Toc2379"/>
      <w:bookmarkStart w:id="275" w:name="_Toc307501097"/>
      <w:bookmarkStart w:id="276" w:name="_Toc327196274"/>
      <w:bookmarkStart w:id="277" w:name="_Toc12658"/>
      <w:bookmarkStart w:id="278" w:name="_Toc10594"/>
      <w:bookmarkStart w:id="279" w:name="_Toc18700"/>
      <w:bookmarkStart w:id="280" w:name="_Toc25256"/>
      <w:r>
        <w:rPr>
          <w:rFonts w:hint="eastAsia"/>
        </w:rPr>
        <w:t>计量单位</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lang w:val="en-US" w:eastAsia="zh-CN"/>
        </w:rPr>
        <w:t>(实质性要求)</w:t>
      </w:r>
      <w:bookmarkEnd w:id="277"/>
      <w:bookmarkEnd w:id="278"/>
      <w:bookmarkEnd w:id="279"/>
      <w:bookmarkEnd w:id="280"/>
    </w:p>
    <w:p>
      <w:pPr>
        <w:pStyle w:val="44"/>
        <w:bidi w:val="0"/>
        <w:rPr>
          <w:rFonts w:hint="eastAsia"/>
        </w:rPr>
      </w:pPr>
      <w:r>
        <w:rPr>
          <w:rFonts w:hint="eastAsia"/>
        </w:rPr>
        <w:t>除技术规格及要求中另有规定外，本采购项下的投标均采用国家法定的计量单位。</w:t>
      </w:r>
    </w:p>
    <w:p>
      <w:pPr>
        <w:pStyle w:val="47"/>
        <w:bidi w:val="0"/>
        <w:rPr>
          <w:rFonts w:hint="eastAsia"/>
        </w:rPr>
      </w:pPr>
      <w:bookmarkStart w:id="281" w:name="_Toc217446045"/>
      <w:bookmarkStart w:id="282" w:name="_Toc309897504"/>
      <w:bookmarkStart w:id="283" w:name="_Toc15435"/>
      <w:bookmarkStart w:id="284" w:name="_Toc307501098"/>
      <w:bookmarkStart w:id="285" w:name="_Toc319440131"/>
      <w:bookmarkStart w:id="286" w:name="_Toc25216"/>
      <w:bookmarkStart w:id="287" w:name="_Toc8881"/>
      <w:bookmarkStart w:id="288" w:name="_Toc16798"/>
      <w:bookmarkStart w:id="289" w:name="_Toc24761"/>
      <w:bookmarkStart w:id="290" w:name="_Toc8803"/>
      <w:bookmarkStart w:id="291" w:name="_Toc327196275"/>
      <w:bookmarkStart w:id="292" w:name="_Toc307564841"/>
      <w:bookmarkStart w:id="293" w:name="_Toc698"/>
      <w:bookmarkStart w:id="294" w:name="_Toc319439889"/>
      <w:bookmarkStart w:id="295" w:name="_Toc308084586"/>
      <w:bookmarkStart w:id="296" w:name="_Toc22739"/>
      <w:bookmarkStart w:id="297" w:name="_Toc308188141"/>
      <w:bookmarkStart w:id="298" w:name="_Toc11633"/>
      <w:bookmarkStart w:id="299" w:name="_Toc19960"/>
      <w:bookmarkStart w:id="300" w:name="_Toc20780"/>
      <w:bookmarkStart w:id="301" w:name="_Toc15757"/>
      <w:r>
        <w:rPr>
          <w:rFonts w:hint="eastAsia"/>
        </w:rPr>
        <w:t>投标货币</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Pr>
          <w:rFonts w:hint="eastAsia"/>
          <w:lang w:val="en-US" w:eastAsia="zh-CN"/>
        </w:rPr>
        <w:t>(实质性要求)</w:t>
      </w:r>
      <w:bookmarkEnd w:id="298"/>
      <w:bookmarkEnd w:id="299"/>
      <w:bookmarkEnd w:id="300"/>
      <w:bookmarkEnd w:id="301"/>
    </w:p>
    <w:p>
      <w:pPr>
        <w:pStyle w:val="44"/>
        <w:bidi w:val="0"/>
        <w:rPr>
          <w:rFonts w:hint="eastAsia"/>
        </w:rPr>
      </w:pPr>
      <w:r>
        <w:rPr>
          <w:rFonts w:hint="eastAsia"/>
        </w:rPr>
        <w:t>本次招标项目的投标均以人民币报价。</w:t>
      </w:r>
    </w:p>
    <w:p>
      <w:pPr>
        <w:pStyle w:val="47"/>
        <w:bidi w:val="0"/>
        <w:rPr>
          <w:rFonts w:hint="eastAsia"/>
          <w:lang w:eastAsia="zh-CN"/>
        </w:rPr>
      </w:pPr>
      <w:bookmarkStart w:id="302" w:name="_Toc21894"/>
      <w:bookmarkStart w:id="303" w:name="_Toc24432"/>
      <w:bookmarkStart w:id="304" w:name="_Toc307501099"/>
      <w:bookmarkStart w:id="305" w:name="_Toc8550"/>
      <w:bookmarkStart w:id="306" w:name="_Toc308188142"/>
      <w:bookmarkStart w:id="307" w:name="_Toc25923"/>
      <w:bookmarkStart w:id="308" w:name="_Toc32108"/>
      <w:bookmarkStart w:id="309" w:name="_Toc217446046"/>
      <w:bookmarkStart w:id="310" w:name="_Toc308084587"/>
      <w:bookmarkStart w:id="311" w:name="_Toc32667"/>
      <w:bookmarkStart w:id="312" w:name="_Toc307564842"/>
      <w:bookmarkStart w:id="313" w:name="_Toc4336"/>
      <w:bookmarkStart w:id="314" w:name="_Toc15074"/>
      <w:bookmarkStart w:id="315" w:name="_Toc319439890"/>
      <w:bookmarkStart w:id="316" w:name="_Toc319440132"/>
      <w:bookmarkStart w:id="317" w:name="_Toc21797"/>
      <w:bookmarkStart w:id="318" w:name="_Toc16409"/>
      <w:bookmarkStart w:id="319" w:name="_Toc25266"/>
      <w:bookmarkStart w:id="320" w:name="_Toc7935"/>
      <w:bookmarkStart w:id="321" w:name="_Toc309897505"/>
      <w:bookmarkStart w:id="322" w:name="_Toc327196276"/>
      <w:bookmarkStart w:id="323" w:name="_Toc11777"/>
      <w:bookmarkStart w:id="324" w:name="_Toc307501100"/>
      <w:bookmarkStart w:id="325" w:name="_Toc27877"/>
      <w:bookmarkStart w:id="326" w:name="_Toc3781"/>
      <w:bookmarkStart w:id="327" w:name="_Toc308084588"/>
      <w:bookmarkStart w:id="328" w:name="_Toc319439891"/>
      <w:bookmarkStart w:id="329" w:name="_Toc2050"/>
      <w:bookmarkStart w:id="330" w:name="_Toc217446047"/>
      <w:bookmarkStart w:id="331" w:name="_Toc18912"/>
      <w:bookmarkStart w:id="332" w:name="_Toc30958"/>
      <w:bookmarkStart w:id="333" w:name="_Toc308188143"/>
      <w:bookmarkStart w:id="334" w:name="_Toc7819"/>
      <w:bookmarkStart w:id="335" w:name="_Toc13754"/>
      <w:bookmarkStart w:id="336" w:name="_Toc309897506"/>
      <w:bookmarkStart w:id="337" w:name="_Toc319440133"/>
      <w:bookmarkStart w:id="338" w:name="_Toc307564843"/>
      <w:bookmarkStart w:id="339" w:name="_Toc327196277"/>
      <w:bookmarkStart w:id="340" w:name="_Toc10974"/>
      <w:bookmarkStart w:id="341" w:name="_Toc9626"/>
      <w:bookmarkStart w:id="342" w:name="_Toc15468"/>
      <w:r>
        <w:rPr>
          <w:rFonts w:hint="eastAsia"/>
        </w:rPr>
        <w:t>联合体投标</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hint="eastAsia"/>
          <w:lang w:val="en-US" w:eastAsia="zh-CN"/>
        </w:rPr>
        <w:t>(实质性要求)</w:t>
      </w:r>
      <w:bookmarkEnd w:id="323"/>
    </w:p>
    <w:p>
      <w:pPr>
        <w:pStyle w:val="40"/>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default" w:eastAsia="宋体"/>
          <w:highlight w:val="none"/>
          <w:lang w:val="en-US" w:eastAsia="zh-CN"/>
        </w:rPr>
      </w:pPr>
      <w:bookmarkStart w:id="343" w:name="_Toc30421"/>
      <w:r>
        <w:rPr>
          <w:rFonts w:hint="eastAsia"/>
          <w:highlight w:val="none"/>
          <w:lang w:val="en-US" w:eastAsia="zh-CN"/>
        </w:rPr>
        <w:t>本项目不允许联合体投标。</w:t>
      </w:r>
    </w:p>
    <w:p>
      <w:pPr>
        <w:pStyle w:val="47"/>
        <w:bidi w:val="0"/>
        <w:rPr>
          <w:rFonts w:hint="eastAsia"/>
        </w:rPr>
      </w:pPr>
      <w:bookmarkStart w:id="344" w:name="_Toc8875"/>
      <w:r>
        <w:rPr>
          <w:rFonts w:hint="eastAsia"/>
        </w:rPr>
        <w:t>知识产权</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Pr>
          <w:rFonts w:hint="eastAsia"/>
          <w:lang w:val="en-US" w:eastAsia="zh-CN"/>
        </w:rPr>
        <w:t>(实质性要求)</w:t>
      </w:r>
      <w:bookmarkEnd w:id="341"/>
      <w:bookmarkEnd w:id="342"/>
      <w:bookmarkEnd w:id="343"/>
      <w:bookmarkEnd w:id="344"/>
    </w:p>
    <w:p>
      <w:pPr>
        <w:pStyle w:val="61"/>
        <w:bidi w:val="0"/>
      </w:pPr>
      <w:bookmarkStart w:id="345" w:name="_Toc16281"/>
      <w:bookmarkStart w:id="346" w:name="_Toc8432"/>
      <w:bookmarkStart w:id="347" w:name="_Toc319439892"/>
      <w:bookmarkStart w:id="348" w:name="_Toc308084589"/>
      <w:bookmarkStart w:id="349" w:name="_Toc6143"/>
      <w:bookmarkStart w:id="350" w:name="_Toc307501101"/>
      <w:bookmarkStart w:id="351" w:name="_Toc10817"/>
      <w:bookmarkStart w:id="352" w:name="_Toc309897507"/>
      <w:bookmarkStart w:id="353" w:name="_Toc1140"/>
      <w:bookmarkStart w:id="354" w:name="_Toc308188144"/>
      <w:bookmarkStart w:id="355" w:name="_Toc217446048"/>
      <w:bookmarkStart w:id="356" w:name="_Toc2706"/>
      <w:bookmarkStart w:id="357" w:name="_Toc30708"/>
      <w:bookmarkStart w:id="358" w:name="_Toc7660"/>
      <w:bookmarkStart w:id="359" w:name="_Toc319440134"/>
      <w:bookmarkStart w:id="360" w:name="_Toc11856"/>
      <w:bookmarkStart w:id="361" w:name="_Toc307564844"/>
      <w:bookmarkStart w:id="362" w:name="_Toc183582217"/>
      <w:bookmarkStart w:id="363" w:name="_Toc327196278"/>
      <w:bookmarkStart w:id="364" w:name="_Toc183682354"/>
      <w:bookmarkStart w:id="365" w:name="_Toc5369"/>
      <w:r>
        <w:rPr>
          <w:rFonts w:hint="eastAsia"/>
        </w:rPr>
        <w:t>投标人在本项目使用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61"/>
        <w:bidi w:val="0"/>
      </w:pPr>
      <w:r>
        <w:rPr>
          <w:rFonts w:hint="eastAsia"/>
        </w:rPr>
        <w:t>采购人享有本项目实施过程中产生的知识成果及知识产权。</w:t>
      </w:r>
    </w:p>
    <w:p>
      <w:pPr>
        <w:pStyle w:val="61"/>
        <w:bidi w:val="0"/>
      </w:pPr>
      <w:r>
        <w:rPr>
          <w:rFonts w:hint="eastAsia"/>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r>
        <w:rPr>
          <w:rFonts w:hint="eastAsia"/>
          <w:lang w:eastAsia="zh-CN"/>
        </w:rPr>
        <w:t>，</w:t>
      </w:r>
      <w:r>
        <w:t>同时需在投标文件中提供声明，并提供相关知识产权证明文件，否则视为投标人未在本项目实施过程中采用自有知识成果，不影响有效性</w:t>
      </w:r>
      <w:r>
        <w:rPr>
          <w:rFonts w:hint="eastAsia"/>
        </w:rPr>
        <w:t>。</w:t>
      </w:r>
    </w:p>
    <w:p>
      <w:pPr>
        <w:pStyle w:val="61"/>
        <w:bidi w:val="0"/>
      </w:pPr>
      <w:r>
        <w:rPr>
          <w:rFonts w:hint="eastAsia"/>
        </w:rPr>
        <w:t xml:space="preserve">如采用投标人所不拥有的知识产权，则在投标报价中必须包括合法获取该知识产权的相关费用。 </w:t>
      </w:r>
    </w:p>
    <w:p>
      <w:pPr>
        <w:pStyle w:val="61"/>
        <w:bidi w:val="0"/>
      </w:pPr>
      <w:r>
        <w:rPr>
          <w:rFonts w:hint="eastAsia"/>
        </w:rPr>
        <w:t>如采购项目涉及知识产权时按照此条要求执行。</w:t>
      </w:r>
    </w:p>
    <w:p>
      <w:pPr>
        <w:pStyle w:val="61"/>
        <w:numPr>
          <w:ilvl w:val="3"/>
          <w:numId w:val="0"/>
        </w:numPr>
        <w:bidi w:val="0"/>
        <w:ind w:leftChars="200"/>
        <w:rPr>
          <w:b w:val="0"/>
          <w:bCs w:val="0"/>
        </w:rPr>
      </w:pPr>
      <w:r>
        <w:rPr>
          <w:rFonts w:hint="eastAsia"/>
          <w:b w:val="0"/>
          <w:bCs w:val="0"/>
          <w:lang w:val="en-US" w:eastAsia="zh-CN"/>
        </w:rPr>
        <w:t>6.以上1-5项投标人必须在“其他投标文件”中提供承诺函（格式自拟）。</w:t>
      </w:r>
    </w:p>
    <w:p>
      <w:pPr>
        <w:pStyle w:val="47"/>
        <w:bidi w:val="0"/>
        <w:rPr>
          <w:rFonts w:hint="eastAsia"/>
        </w:rPr>
      </w:pPr>
      <w:bookmarkStart w:id="366" w:name="_Toc28370"/>
      <w:bookmarkStart w:id="367" w:name="_Toc22092"/>
      <w:r>
        <w:rPr>
          <w:rFonts w:hint="eastAsia"/>
        </w:rPr>
        <w:t>投标文件的组成</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pStyle w:val="44"/>
        <w:bidi w:val="0"/>
        <w:rPr>
          <w:rFonts w:hint="eastAsia"/>
        </w:rPr>
      </w:pPr>
      <w:bookmarkStart w:id="368" w:name="_Toc183682355"/>
      <w:bookmarkStart w:id="369" w:name="_Toc307501102"/>
      <w:bookmarkStart w:id="370" w:name="_Toc183582218"/>
      <w:bookmarkStart w:id="371" w:name="_Toc217446049"/>
      <w:r>
        <w:rPr>
          <w:rFonts w:hint="eastAsia"/>
        </w:rPr>
        <w:t>投标人应按照招标文件的规定和要求编制投标文件，否则视为无效投标。投标人拟在中标后将中标项目的非主体、非关键性工作交由他人完成的，应当在投标文件中载明。投标人编写的投标文件应包括</w:t>
      </w:r>
      <w:r>
        <w:rPr>
          <w:rFonts w:hint="eastAsia"/>
          <w:lang w:val="en-US" w:eastAsia="zh-CN"/>
        </w:rPr>
        <w:t>以下两</w:t>
      </w:r>
      <w:r>
        <w:rPr>
          <w:rFonts w:hint="eastAsia"/>
        </w:rPr>
        <w:t>部分：</w:t>
      </w:r>
    </w:p>
    <w:p>
      <w:pPr>
        <w:pStyle w:val="61"/>
        <w:bidi w:val="0"/>
        <w:rPr>
          <w:rFonts w:hint="eastAsia"/>
          <w:lang w:val="en-US" w:eastAsia="zh-CN"/>
        </w:rPr>
      </w:pPr>
      <w:r>
        <w:rPr>
          <w:rFonts w:hint="eastAsia"/>
          <w:lang w:val="en-US" w:eastAsia="zh-CN"/>
        </w:rPr>
        <w:t>第一部分：资格、资质性及其他类似效力投标文件(用于资格审查)</w:t>
      </w:r>
    </w:p>
    <w:p>
      <w:pPr>
        <w:pStyle w:val="44"/>
        <w:bidi w:val="0"/>
        <w:rPr>
          <w:rFonts w:hint="eastAsia"/>
          <w:lang w:val="en-US" w:eastAsia="zh-CN"/>
        </w:rPr>
      </w:pPr>
      <w:r>
        <w:rPr>
          <w:rFonts w:hint="eastAsia"/>
          <w:lang w:val="en-US" w:eastAsia="zh-CN"/>
        </w:rPr>
        <w:t>按照招标文件第四、五章要求提供相关资格、资质性及其他类似效力要求的相关证明材料。</w:t>
      </w:r>
    </w:p>
    <w:p>
      <w:pPr>
        <w:pStyle w:val="61"/>
        <w:bidi w:val="0"/>
        <w:rPr>
          <w:rFonts w:hint="eastAsia"/>
          <w:lang w:eastAsia="zh-CN"/>
        </w:rPr>
      </w:pPr>
      <w:r>
        <w:rPr>
          <w:rFonts w:hint="eastAsia"/>
          <w:lang w:val="en-US" w:eastAsia="zh-CN"/>
        </w:rPr>
        <w:t>第二部分</w:t>
      </w:r>
      <w:r>
        <w:rPr>
          <w:rFonts w:hint="eastAsia"/>
        </w:rPr>
        <w:t>：其它投标文件</w:t>
      </w:r>
      <w:r>
        <w:rPr>
          <w:rFonts w:hint="eastAsia"/>
          <w:lang w:eastAsia="zh-CN"/>
        </w:rPr>
        <w:t>(</w:t>
      </w:r>
      <w:r>
        <w:rPr>
          <w:rFonts w:hint="eastAsia"/>
        </w:rPr>
        <w:t>用于资格审查以外的评标</w:t>
      </w:r>
      <w:r>
        <w:rPr>
          <w:rFonts w:hint="eastAsia"/>
          <w:lang w:eastAsia="zh-CN"/>
        </w:rPr>
        <w:t>)</w:t>
      </w:r>
    </w:p>
    <w:p>
      <w:pPr>
        <w:pStyle w:val="44"/>
        <w:bidi w:val="0"/>
        <w:rPr>
          <w:rFonts w:hint="eastAsia"/>
          <w:lang w:val="en-US" w:eastAsia="zh-CN"/>
        </w:rPr>
      </w:pPr>
      <w:r>
        <w:rPr>
          <w:rFonts w:hint="eastAsia"/>
          <w:lang w:val="en-US" w:eastAsia="zh-CN"/>
        </w:rPr>
        <w:t>按照招标文件要求提供以下相关材料：</w:t>
      </w:r>
    </w:p>
    <w:p>
      <w:pPr>
        <w:pStyle w:val="62"/>
        <w:bidi w:val="0"/>
        <w:rPr>
          <w:rFonts w:hint="eastAsia"/>
          <w:b/>
          <w:bCs/>
        </w:rPr>
      </w:pPr>
      <w:r>
        <w:rPr>
          <w:rFonts w:hint="eastAsia"/>
          <w:b/>
          <w:bCs/>
        </w:rPr>
        <w:t>报价部分。</w:t>
      </w:r>
    </w:p>
    <w:p>
      <w:pPr>
        <w:pStyle w:val="34"/>
        <w:numPr>
          <w:ilvl w:val="3"/>
          <w:numId w:val="0"/>
        </w:numPr>
        <w:bidi w:val="0"/>
        <w:ind w:leftChars="200"/>
        <w:rPr>
          <w:rFonts w:hint="eastAsia"/>
        </w:rPr>
      </w:pPr>
      <w:r>
        <w:rPr>
          <w:rFonts w:hint="eastAsia"/>
        </w:rPr>
        <w:t>投标人按照以下要求填写的“开标一览表”。本次招标报价要求：</w:t>
      </w:r>
    </w:p>
    <w:p>
      <w:pPr>
        <w:pStyle w:val="63"/>
        <w:bidi w:val="0"/>
      </w:pPr>
      <w:r>
        <w:rPr>
          <w:rFonts w:hint="eastAsia"/>
        </w:rPr>
        <w:t>投标人的报价是投标人响应招标项目要求的全部工作内容的价格体现，包括完成本项目所涉及的一切费用</w:t>
      </w:r>
      <w:r>
        <w:rPr>
          <w:rFonts w:hint="eastAsia"/>
          <w:b/>
          <w:bCs/>
          <w:lang w:val="zh-CN"/>
        </w:rPr>
        <w:t>(实质性要求)</w:t>
      </w:r>
      <w:r>
        <w:rPr>
          <w:rFonts w:hint="eastAsia"/>
        </w:rPr>
        <w:t>。</w:t>
      </w:r>
    </w:p>
    <w:p>
      <w:pPr>
        <w:pStyle w:val="63"/>
        <w:bidi w:val="0"/>
      </w:pPr>
      <w:r>
        <w:rPr>
          <w:rFonts w:hint="eastAsia"/>
        </w:rPr>
        <w:t>投标人只允许有一个报价，并且在合同履行过程中是固定不变的，任何有选择或可调整的报价将不予接受，并按无效投标处理</w:t>
      </w:r>
      <w:r>
        <w:rPr>
          <w:rFonts w:hint="eastAsia"/>
          <w:b/>
          <w:bCs/>
          <w:lang w:val="zh-CN"/>
        </w:rPr>
        <w:t>(实质性要求)</w:t>
      </w:r>
      <w:r>
        <w:rPr>
          <w:rFonts w:hint="eastAsia"/>
        </w:rPr>
        <w:t>。</w:t>
      </w:r>
    </w:p>
    <w:p>
      <w:pPr>
        <w:pStyle w:val="63"/>
        <w:bidi w:val="0"/>
        <w:rPr>
          <w:lang w:val="zh-CN"/>
        </w:rPr>
      </w:pPr>
      <w:r>
        <w:rPr>
          <w:rFonts w:hint="eastAsia"/>
          <w:lang w:val="zh-CN"/>
        </w:rPr>
        <w:t>供应商的失信行为受到行政处罚或司法惩处的，按投标人须知附表中规定的价格加成方式进行惩戒。</w:t>
      </w:r>
    </w:p>
    <w:p>
      <w:pPr>
        <w:pStyle w:val="62"/>
        <w:bidi w:val="0"/>
        <w:rPr>
          <w:rFonts w:hint="eastAsia"/>
          <w:b/>
          <w:bCs/>
          <w:lang w:val="zh-CN"/>
        </w:rPr>
      </w:pPr>
      <w:r>
        <w:rPr>
          <w:rFonts w:hint="eastAsia"/>
          <w:b/>
          <w:bCs/>
        </w:rPr>
        <w:t>技术</w:t>
      </w:r>
      <w:r>
        <w:rPr>
          <w:rFonts w:hint="eastAsia"/>
          <w:b/>
          <w:bCs/>
          <w:lang w:val="zh-CN"/>
        </w:rPr>
        <w:t>部分。</w:t>
      </w:r>
    </w:p>
    <w:p>
      <w:pPr>
        <w:pStyle w:val="44"/>
        <w:bidi w:val="0"/>
        <w:rPr>
          <w:rFonts w:hint="eastAsia"/>
          <w:lang w:val="zh-CN"/>
        </w:rPr>
      </w:pPr>
      <w:r>
        <w:rPr>
          <w:rFonts w:hint="eastAsia"/>
          <w:lang w:val="zh-CN"/>
        </w:rPr>
        <w:t>投标人按照招标文件要求做出的</w:t>
      </w:r>
      <w:r>
        <w:rPr>
          <w:rFonts w:hint="eastAsia"/>
        </w:rPr>
        <w:t>技术</w:t>
      </w:r>
      <w:r>
        <w:rPr>
          <w:rFonts w:hint="eastAsia"/>
          <w:lang w:val="zh-CN"/>
        </w:rPr>
        <w:t>应答，主要是针对招标项目的</w:t>
      </w:r>
      <w:r>
        <w:rPr>
          <w:rFonts w:hint="eastAsia"/>
        </w:rPr>
        <w:t>技术</w:t>
      </w:r>
      <w:r>
        <w:rPr>
          <w:rFonts w:hint="eastAsia"/>
          <w:lang w:val="zh-CN"/>
        </w:rPr>
        <w:t>要求做出的实质性响应和满足。投标人的</w:t>
      </w:r>
      <w:r>
        <w:rPr>
          <w:rFonts w:hint="eastAsia"/>
        </w:rPr>
        <w:t>技术应答</w:t>
      </w:r>
      <w:r>
        <w:rPr>
          <w:rFonts w:hint="eastAsia"/>
          <w:lang w:val="en-US" w:eastAsia="zh-CN"/>
        </w:rPr>
        <w:t>应尽可能</w:t>
      </w:r>
      <w:r>
        <w:rPr>
          <w:rFonts w:hint="eastAsia"/>
          <w:lang w:val="zh-CN"/>
        </w:rPr>
        <w:t>包括下列内容：</w:t>
      </w:r>
    </w:p>
    <w:p>
      <w:pPr>
        <w:pStyle w:val="63"/>
        <w:bidi w:val="0"/>
        <w:rPr>
          <w:rFonts w:hint="eastAsia"/>
        </w:rPr>
      </w:pPr>
      <w:r>
        <w:rPr>
          <w:rFonts w:hint="eastAsia"/>
        </w:rPr>
        <w:t>投标产品的品牌、型号、配置；</w:t>
      </w:r>
    </w:p>
    <w:p>
      <w:pPr>
        <w:pStyle w:val="63"/>
        <w:bidi w:val="0"/>
        <w:rPr>
          <w:rFonts w:hint="eastAsia"/>
        </w:rPr>
      </w:pPr>
      <w:r>
        <w:rPr>
          <w:rFonts w:hint="eastAsia"/>
        </w:rPr>
        <w:t>投标产品本身的详细的技术指标和参数</w:t>
      </w:r>
      <w:r>
        <w:rPr>
          <w:rFonts w:hint="eastAsia"/>
          <w:lang w:eastAsia="zh-CN"/>
        </w:rPr>
        <w:t>(</w:t>
      </w:r>
      <w:r>
        <w:rPr>
          <w:rFonts w:hint="eastAsia"/>
        </w:rPr>
        <w:t>应当尽可能提供检测报告、产品使用说明书、用户手册等材料予以佐证</w:t>
      </w:r>
      <w:r>
        <w:rPr>
          <w:rFonts w:hint="eastAsia"/>
          <w:lang w:eastAsia="zh-CN"/>
        </w:rPr>
        <w:t>)</w:t>
      </w:r>
      <w:r>
        <w:rPr>
          <w:rFonts w:hint="eastAsia"/>
        </w:rPr>
        <w:t>；</w:t>
      </w:r>
    </w:p>
    <w:p>
      <w:pPr>
        <w:pStyle w:val="63"/>
        <w:bidi w:val="0"/>
        <w:rPr>
          <w:rFonts w:hint="eastAsia"/>
        </w:rPr>
      </w:pPr>
      <w:r>
        <w:rPr>
          <w:rFonts w:hint="eastAsia"/>
        </w:rPr>
        <w:t>技术方案、项目实施方案；</w:t>
      </w:r>
    </w:p>
    <w:p>
      <w:pPr>
        <w:pStyle w:val="63"/>
        <w:bidi w:val="0"/>
        <w:rPr>
          <w:rFonts w:hint="eastAsia"/>
        </w:rPr>
      </w:pPr>
      <w:r>
        <w:rPr>
          <w:rFonts w:hint="eastAsia"/>
        </w:rPr>
        <w:t>投标产品技术参数</w:t>
      </w:r>
      <w:r>
        <w:rPr>
          <w:rFonts w:hint="eastAsia"/>
          <w:lang w:val="en-US" w:eastAsia="zh-CN"/>
        </w:rPr>
        <w:t>响应</w:t>
      </w:r>
      <w:r>
        <w:rPr>
          <w:rFonts w:hint="eastAsia"/>
        </w:rPr>
        <w:t>表；</w:t>
      </w:r>
    </w:p>
    <w:p>
      <w:pPr>
        <w:pStyle w:val="63"/>
        <w:bidi w:val="0"/>
        <w:rPr>
          <w:rFonts w:hint="eastAsia"/>
        </w:rPr>
      </w:pPr>
      <w:r>
        <w:rPr>
          <w:rFonts w:hint="eastAsia"/>
        </w:rPr>
        <w:t>产品</w:t>
      </w:r>
      <w:r>
        <w:rPr>
          <w:rFonts w:hint="eastAsia"/>
          <w:lang w:val="en-US" w:eastAsia="zh-CN"/>
        </w:rPr>
        <w:t>使用</w:t>
      </w:r>
      <w:r>
        <w:rPr>
          <w:rFonts w:hint="eastAsia"/>
        </w:rPr>
        <w:t>环境条件；</w:t>
      </w:r>
    </w:p>
    <w:p>
      <w:pPr>
        <w:pStyle w:val="63"/>
        <w:bidi w:val="0"/>
        <w:rPr>
          <w:rFonts w:hint="eastAsia"/>
        </w:rPr>
      </w:pPr>
      <w:r>
        <w:rPr>
          <w:rFonts w:hint="eastAsia"/>
        </w:rPr>
        <w:t>产品验收标准和验收方法；</w:t>
      </w:r>
    </w:p>
    <w:p>
      <w:pPr>
        <w:pStyle w:val="63"/>
        <w:bidi w:val="0"/>
        <w:rPr>
          <w:rFonts w:hint="eastAsia"/>
        </w:rPr>
      </w:pPr>
      <w:r>
        <w:rPr>
          <w:rFonts w:hint="eastAsia"/>
        </w:rPr>
        <w:t>投标人认为需要提供的文件和资料。</w:t>
      </w:r>
    </w:p>
    <w:p>
      <w:pPr>
        <w:pStyle w:val="62"/>
        <w:bidi w:val="0"/>
        <w:rPr>
          <w:rFonts w:hint="eastAsia"/>
        </w:rPr>
      </w:pPr>
      <w:r>
        <w:rPr>
          <w:rFonts w:hint="eastAsia"/>
          <w:b/>
          <w:bCs/>
        </w:rPr>
        <w:t>商务部分。</w:t>
      </w:r>
      <w:r>
        <w:rPr>
          <w:rFonts w:hint="eastAsia"/>
        </w:rPr>
        <w:t>投标人按照招标文件要求提供的有关证明材料；至少应包括但不限于以下内容：</w:t>
      </w:r>
    </w:p>
    <w:p>
      <w:pPr>
        <w:pStyle w:val="63"/>
        <w:bidi w:val="0"/>
        <w:rPr>
          <w:rFonts w:hint="eastAsia"/>
        </w:rPr>
      </w:pPr>
      <w:bookmarkStart w:id="372" w:name="_Toc177972289"/>
      <w:bookmarkStart w:id="373" w:name="_Toc310411990"/>
      <w:bookmarkStart w:id="374" w:name="_Toc338418069"/>
      <w:bookmarkStart w:id="375" w:name="_Toc148505258"/>
      <w:bookmarkStart w:id="376" w:name="_Toc310412059"/>
      <w:bookmarkStart w:id="377" w:name="_Toc177972975"/>
      <w:bookmarkStart w:id="378" w:name="_Toc310410799"/>
      <w:r>
        <w:rPr>
          <w:rFonts w:hint="eastAsia"/>
        </w:rPr>
        <w:t>投标函；</w:t>
      </w:r>
    </w:p>
    <w:p>
      <w:pPr>
        <w:pStyle w:val="63"/>
        <w:bidi w:val="0"/>
        <w:rPr>
          <w:rFonts w:hint="eastAsia"/>
          <w:lang w:val="en-US" w:eastAsia="zh-CN"/>
        </w:rPr>
      </w:pPr>
      <w:r>
        <w:rPr>
          <w:rFonts w:hint="eastAsia"/>
          <w:lang w:val="en-US" w:eastAsia="zh-CN"/>
        </w:rPr>
        <w:t>投标人基本情况表；</w:t>
      </w:r>
    </w:p>
    <w:p>
      <w:pPr>
        <w:pStyle w:val="63"/>
        <w:bidi w:val="0"/>
        <w:rPr>
          <w:rFonts w:hint="eastAsia"/>
          <w:lang w:val="en-US" w:eastAsia="zh-CN"/>
        </w:rPr>
      </w:pPr>
      <w:r>
        <w:rPr>
          <w:rFonts w:hint="eastAsia"/>
          <w:lang w:val="en-US" w:eastAsia="zh-CN"/>
        </w:rPr>
        <w:t>商务应答表；</w:t>
      </w:r>
    </w:p>
    <w:p>
      <w:pPr>
        <w:pStyle w:val="63"/>
        <w:bidi w:val="0"/>
        <w:rPr>
          <w:rFonts w:hint="eastAsia"/>
          <w:lang w:val="en-US" w:eastAsia="zh-CN"/>
        </w:rPr>
      </w:pPr>
      <w:r>
        <w:rPr>
          <w:rFonts w:hint="eastAsia"/>
          <w:lang w:val="en-US" w:eastAsia="zh-CN"/>
        </w:rPr>
        <w:t>招标代理服务费承诺函；</w:t>
      </w:r>
    </w:p>
    <w:p>
      <w:pPr>
        <w:pStyle w:val="63"/>
        <w:bidi w:val="0"/>
        <w:rPr>
          <w:rFonts w:hint="eastAsia"/>
          <w:lang w:val="en-US" w:eastAsia="zh-CN"/>
        </w:rPr>
      </w:pPr>
      <w:r>
        <w:rPr>
          <w:rFonts w:hint="eastAsia"/>
          <w:lang w:val="en-US" w:eastAsia="zh-CN"/>
        </w:rPr>
        <w:t>投标人认为应当提供的其他证明材料；</w:t>
      </w:r>
    </w:p>
    <w:bookmarkEnd w:id="372"/>
    <w:bookmarkEnd w:id="373"/>
    <w:bookmarkEnd w:id="374"/>
    <w:bookmarkEnd w:id="375"/>
    <w:bookmarkEnd w:id="376"/>
    <w:bookmarkEnd w:id="377"/>
    <w:bookmarkEnd w:id="378"/>
    <w:p>
      <w:pPr>
        <w:pStyle w:val="62"/>
        <w:bidi w:val="0"/>
        <w:rPr>
          <w:rFonts w:hint="eastAsia"/>
        </w:rPr>
      </w:pPr>
      <w:r>
        <w:rPr>
          <w:rFonts w:hint="eastAsia"/>
        </w:rPr>
        <w:t>售后服务</w:t>
      </w:r>
    </w:p>
    <w:p>
      <w:pPr>
        <w:pStyle w:val="44"/>
        <w:bidi w:val="0"/>
        <w:rPr>
          <w:rFonts w:hint="eastAsia"/>
        </w:rPr>
      </w:pPr>
      <w:r>
        <w:rPr>
          <w:rFonts w:hint="eastAsia"/>
        </w:rPr>
        <w:t>投标人按照招标文件中售后服务要求作出的积极响应和承诺。</w:t>
      </w:r>
    </w:p>
    <w:p>
      <w:pPr>
        <w:pStyle w:val="62"/>
        <w:bidi w:val="0"/>
        <w:rPr>
          <w:rFonts w:hint="eastAsia"/>
        </w:rPr>
      </w:pPr>
      <w:r>
        <w:rPr>
          <w:rFonts w:hint="eastAsia"/>
        </w:rPr>
        <w:t>其他部分。</w:t>
      </w:r>
    </w:p>
    <w:p>
      <w:pPr>
        <w:pStyle w:val="44"/>
        <w:bidi w:val="0"/>
        <w:rPr>
          <w:rFonts w:hint="eastAsia"/>
        </w:rPr>
      </w:pPr>
      <w:r>
        <w:rPr>
          <w:rFonts w:hint="eastAsia"/>
        </w:rPr>
        <w:t>投标人按照招标文件要求作出的其他应答和承诺。</w:t>
      </w:r>
    </w:p>
    <w:p>
      <w:pPr>
        <w:pStyle w:val="45"/>
        <w:bidi w:val="0"/>
        <w:rPr>
          <w:rFonts w:hint="eastAsia"/>
        </w:rPr>
      </w:pPr>
      <w:r>
        <w:rPr>
          <w:rFonts w:hint="eastAsia"/>
        </w:rPr>
        <w:t>注：以</w:t>
      </w:r>
      <w:r>
        <w:rPr>
          <w:rFonts w:hint="eastAsia"/>
          <w:highlight w:val="none"/>
        </w:rPr>
        <w:t>上</w:t>
      </w:r>
      <w:r>
        <w:rPr>
          <w:rFonts w:hint="eastAsia"/>
          <w:color w:val="auto"/>
          <w:highlight w:val="none"/>
          <w:lang w:eastAsia="zh-CN"/>
        </w:rPr>
        <w:t>1、</w:t>
      </w:r>
      <w:r>
        <w:rPr>
          <w:rFonts w:hint="eastAsia"/>
          <w:color w:val="auto"/>
          <w:highlight w:val="none"/>
        </w:rPr>
        <w:t>2</w:t>
      </w:r>
      <w:r>
        <w:rPr>
          <w:rFonts w:hint="eastAsia"/>
          <w:highlight w:val="none"/>
        </w:rPr>
        <w:t>要求提供的证明材料均需加盖投标人公章，若未加盖投标人公章的</w:t>
      </w:r>
      <w:r>
        <w:rPr>
          <w:rFonts w:hint="eastAsia"/>
        </w:rPr>
        <w:t>，涉及资格条件的评审项按未通过处理。</w:t>
      </w:r>
    </w:p>
    <w:p>
      <w:pPr>
        <w:pStyle w:val="47"/>
        <w:bidi w:val="0"/>
        <w:rPr>
          <w:rFonts w:hint="eastAsia"/>
        </w:rPr>
      </w:pPr>
      <w:bookmarkStart w:id="379" w:name="_Toc308084590"/>
      <w:bookmarkStart w:id="380" w:name="_Toc32103"/>
      <w:bookmarkStart w:id="381" w:name="_Toc307564845"/>
      <w:bookmarkStart w:id="382" w:name="_Toc327196279"/>
      <w:bookmarkStart w:id="383" w:name="_Toc23655"/>
      <w:bookmarkStart w:id="384" w:name="_Toc1874"/>
      <w:bookmarkStart w:id="385" w:name="_Toc4288"/>
      <w:bookmarkStart w:id="386" w:name="_Toc319440135"/>
      <w:bookmarkStart w:id="387" w:name="_Toc3096"/>
      <w:bookmarkStart w:id="388" w:name="_Toc31136"/>
      <w:bookmarkStart w:id="389" w:name="_Toc32288"/>
      <w:bookmarkStart w:id="390" w:name="_Toc31194"/>
      <w:bookmarkStart w:id="391" w:name="_Toc15763"/>
      <w:bookmarkStart w:id="392" w:name="_Toc319439893"/>
      <w:bookmarkStart w:id="393" w:name="_Toc309897508"/>
      <w:bookmarkStart w:id="394" w:name="_Toc6789"/>
      <w:bookmarkStart w:id="395" w:name="_Toc308188145"/>
      <w:bookmarkStart w:id="396" w:name="_Toc26967"/>
      <w:bookmarkStart w:id="397" w:name="_Toc7032"/>
      <w:r>
        <w:rPr>
          <w:rFonts w:hint="eastAsia"/>
        </w:rPr>
        <w:t>投标文件格式</w:t>
      </w:r>
      <w:bookmarkEnd w:id="368"/>
      <w:bookmarkEnd w:id="369"/>
      <w:bookmarkEnd w:id="370"/>
      <w:bookmarkEnd w:id="371"/>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rPr>
        <w:tab/>
      </w:r>
    </w:p>
    <w:p>
      <w:pPr>
        <w:pStyle w:val="61"/>
        <w:bidi w:val="0"/>
        <w:rPr>
          <w:rFonts w:hint="eastAsia"/>
        </w:rPr>
      </w:pPr>
      <w:r>
        <w:rPr>
          <w:rFonts w:hint="eastAsia"/>
        </w:rPr>
        <w:t>投标人应按照招标文件第三章中提供的“投标文件格式”填写相关内容。</w:t>
      </w:r>
    </w:p>
    <w:p>
      <w:pPr>
        <w:pStyle w:val="61"/>
        <w:bidi w:val="0"/>
        <w:rPr>
          <w:rFonts w:hint="eastAsia"/>
        </w:rPr>
      </w:pPr>
      <w:r>
        <w:rPr>
          <w:rFonts w:hint="eastAsia"/>
        </w:rPr>
        <w:t>对于没有格式要求的由投标人自行编写。</w:t>
      </w:r>
    </w:p>
    <w:p>
      <w:pPr>
        <w:pStyle w:val="47"/>
        <w:bidi w:val="0"/>
        <w:rPr>
          <w:rFonts w:hint="eastAsia"/>
        </w:rPr>
      </w:pPr>
      <w:bookmarkStart w:id="398" w:name="_Toc20642"/>
      <w:bookmarkStart w:id="399" w:name="_Toc14436"/>
      <w:bookmarkStart w:id="400" w:name="_Toc21884"/>
      <w:bookmarkStart w:id="401" w:name="_Toc2456"/>
      <w:bookmarkStart w:id="402" w:name="_Toc308188146"/>
      <w:bookmarkStart w:id="403" w:name="_Toc183582223"/>
      <w:bookmarkStart w:id="404" w:name="_Toc327196280"/>
      <w:bookmarkStart w:id="405" w:name="_Toc21967"/>
      <w:bookmarkStart w:id="406" w:name="_Toc27418"/>
      <w:bookmarkStart w:id="407" w:name="_Toc308084591"/>
      <w:bookmarkStart w:id="408" w:name="_Toc319440136"/>
      <w:bookmarkStart w:id="409" w:name="_Toc217446050"/>
      <w:bookmarkStart w:id="410" w:name="_Toc319439894"/>
      <w:bookmarkStart w:id="411" w:name="_Toc29891"/>
      <w:bookmarkStart w:id="412" w:name="_Toc4102"/>
      <w:bookmarkStart w:id="413" w:name="_Toc31944"/>
      <w:bookmarkStart w:id="414" w:name="_Toc16016"/>
      <w:bookmarkStart w:id="415" w:name="_Toc14382"/>
      <w:bookmarkStart w:id="416" w:name="_Toc307501103"/>
      <w:bookmarkStart w:id="417" w:name="_Toc309897509"/>
      <w:bookmarkStart w:id="418" w:name="_Toc183682360"/>
      <w:bookmarkStart w:id="419" w:name="_Toc307564846"/>
      <w:bookmarkStart w:id="420" w:name="_Toc11512"/>
      <w:r>
        <w:rPr>
          <w:rFonts w:hint="eastAsia"/>
        </w:rPr>
        <w:t>投标保证金</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pStyle w:val="61"/>
        <w:numPr>
          <w:ilvl w:val="3"/>
          <w:numId w:val="0"/>
        </w:numPr>
        <w:bidi w:val="0"/>
        <w:ind w:leftChars="200"/>
        <w:rPr>
          <w:rFonts w:hint="eastAsia"/>
        </w:rPr>
      </w:pPr>
      <w:bookmarkStart w:id="421" w:name="_Toc309897510"/>
      <w:bookmarkStart w:id="422" w:name="_Toc13956"/>
      <w:bookmarkStart w:id="423" w:name="_Toc21338"/>
      <w:bookmarkStart w:id="424" w:name="_Toc27589"/>
      <w:bookmarkStart w:id="425" w:name="_Toc319439895"/>
      <w:bookmarkStart w:id="426" w:name="_Toc17857"/>
      <w:bookmarkStart w:id="427" w:name="_Toc308188147"/>
      <w:bookmarkStart w:id="428" w:name="_Toc9356"/>
      <w:bookmarkStart w:id="429" w:name="_Toc217446051"/>
      <w:bookmarkStart w:id="430" w:name="_Toc308084592"/>
      <w:bookmarkStart w:id="431" w:name="_Toc29434"/>
      <w:bookmarkStart w:id="432" w:name="_Toc31284"/>
      <w:bookmarkStart w:id="433" w:name="_Toc183582224"/>
      <w:bookmarkStart w:id="434" w:name="_Toc26011"/>
      <w:bookmarkStart w:id="435" w:name="_Toc319440137"/>
      <w:bookmarkStart w:id="436" w:name="_Toc327196281"/>
      <w:bookmarkStart w:id="437" w:name="_Toc307564847"/>
      <w:bookmarkStart w:id="438" w:name="_Toc183682361"/>
      <w:bookmarkStart w:id="439" w:name="_Toc307501104"/>
      <w:r>
        <w:rPr>
          <w:rFonts w:hint="eastAsia"/>
          <w:lang w:val="en-US" w:eastAsia="zh-CN"/>
        </w:rPr>
        <w:t>本项目不收取投标保证金</w:t>
      </w:r>
      <w:r>
        <w:rPr>
          <w:rFonts w:hint="eastAsia"/>
        </w:rPr>
        <w:t>。</w:t>
      </w:r>
    </w:p>
    <w:p>
      <w:pPr>
        <w:pStyle w:val="47"/>
        <w:bidi w:val="0"/>
        <w:rPr>
          <w:rFonts w:hint="eastAsia"/>
        </w:rPr>
      </w:pPr>
      <w:bookmarkStart w:id="440" w:name="_Toc20243"/>
      <w:bookmarkStart w:id="441" w:name="_Toc30115"/>
      <w:bookmarkStart w:id="442" w:name="_Toc19115"/>
      <w:bookmarkStart w:id="443" w:name="_Toc4573"/>
      <w:r>
        <w:rPr>
          <w:rFonts w:hint="eastAsia"/>
        </w:rPr>
        <w:t>投标有效期</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Pr>
          <w:rFonts w:hint="eastAsia"/>
          <w:lang w:eastAsia="zh-CN"/>
        </w:rPr>
        <w:t>(</w:t>
      </w:r>
      <w:r>
        <w:rPr>
          <w:rFonts w:hint="eastAsia"/>
        </w:rPr>
        <w:t>实质性要求</w:t>
      </w:r>
      <w:bookmarkEnd w:id="440"/>
      <w:r>
        <w:rPr>
          <w:rFonts w:hint="eastAsia"/>
          <w:lang w:eastAsia="zh-CN"/>
        </w:rPr>
        <w:t>)</w:t>
      </w:r>
      <w:bookmarkEnd w:id="441"/>
      <w:bookmarkEnd w:id="442"/>
      <w:bookmarkEnd w:id="443"/>
    </w:p>
    <w:p>
      <w:pPr>
        <w:pStyle w:val="61"/>
        <w:bidi w:val="0"/>
        <w:rPr>
          <w:rFonts w:hint="eastAsia"/>
        </w:rPr>
      </w:pPr>
      <w:r>
        <w:rPr>
          <w:rFonts w:hint="eastAsia"/>
        </w:rPr>
        <w:t>投标有效期为提交投标文件的截止之日起</w:t>
      </w:r>
      <w:r>
        <w:rPr>
          <w:rFonts w:hint="eastAsia"/>
          <w:lang w:eastAsia="zh-CN"/>
        </w:rPr>
        <w:t>90日</w:t>
      </w:r>
      <w:r>
        <w:rPr>
          <w:rFonts w:hint="eastAsia"/>
        </w:rPr>
        <w:t>。投标人投标文件中必须载明投标有效期，投标文件中载明的投标有效期可以长于招标文件规定的期限，但不得短于招标文件规定的期限。否则，其投标文件将作为无效投标处理。</w:t>
      </w:r>
    </w:p>
    <w:p>
      <w:pPr>
        <w:pStyle w:val="61"/>
        <w:bidi w:val="0"/>
        <w:rPr>
          <w:rFonts w:hint="eastAsia"/>
        </w:rPr>
      </w:pPr>
      <w:r>
        <w:rPr>
          <w:rFonts w:hint="eastAsia"/>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pPr>
        <w:pStyle w:val="61"/>
        <w:bidi w:val="0"/>
        <w:rPr>
          <w:rFonts w:hint="eastAsia"/>
        </w:rPr>
      </w:pPr>
      <w:r>
        <w:rPr>
          <w:rFonts w:hint="eastAsia"/>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pStyle w:val="47"/>
        <w:bidi w:val="0"/>
        <w:rPr>
          <w:rFonts w:hint="eastAsia"/>
        </w:rPr>
      </w:pPr>
      <w:bookmarkStart w:id="444" w:name="_Toc3717"/>
      <w:bookmarkStart w:id="445" w:name="_Toc25471"/>
      <w:bookmarkStart w:id="446" w:name="_Toc309897511"/>
      <w:bookmarkStart w:id="447" w:name="_Toc27612"/>
      <w:bookmarkStart w:id="448" w:name="_Toc308084593"/>
      <w:bookmarkStart w:id="449" w:name="_Toc12545"/>
      <w:bookmarkStart w:id="450" w:name="_Toc319439896"/>
      <w:bookmarkStart w:id="451" w:name="_Toc22593"/>
      <w:bookmarkStart w:id="452" w:name="_Toc307564848"/>
      <w:bookmarkStart w:id="453" w:name="_Toc26817"/>
      <w:bookmarkStart w:id="454" w:name="_Toc319440138"/>
      <w:bookmarkStart w:id="455" w:name="_Toc183682362"/>
      <w:bookmarkStart w:id="456" w:name="_Toc7213"/>
      <w:bookmarkStart w:id="457" w:name="_Toc217446052"/>
      <w:bookmarkStart w:id="458" w:name="_Toc308188148"/>
      <w:bookmarkStart w:id="459" w:name="_Toc327196282"/>
      <w:bookmarkStart w:id="460" w:name="_Toc3077"/>
      <w:bookmarkStart w:id="461" w:name="_Toc6239"/>
      <w:bookmarkStart w:id="462" w:name="_Toc27461"/>
      <w:bookmarkStart w:id="463" w:name="_Toc24656"/>
      <w:bookmarkStart w:id="464" w:name="_Toc307501105"/>
      <w:bookmarkStart w:id="465" w:name="_Toc183582225"/>
      <w:bookmarkStart w:id="466" w:name="_Toc8629"/>
      <w:r>
        <w:rPr>
          <w:rFonts w:hint="eastAsia"/>
        </w:rPr>
        <w:t>投标文件的印制和签署</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pPr>
        <w:pStyle w:val="61"/>
        <w:bidi w:val="0"/>
      </w:pPr>
      <w:bookmarkStart w:id="467" w:name="_Toc89075877"/>
      <w:bookmarkStart w:id="468" w:name="_Toc77400781"/>
      <w:bookmarkStart w:id="469" w:name="_Toc183582226"/>
      <w:bookmarkStart w:id="470" w:name="_Toc183682363"/>
      <w:bookmarkStart w:id="471" w:name="_Toc6805"/>
      <w:bookmarkStart w:id="472" w:name="_Toc308084594"/>
      <w:bookmarkStart w:id="473" w:name="_Toc10555"/>
      <w:bookmarkStart w:id="474" w:name="_Toc309897512"/>
      <w:bookmarkStart w:id="475" w:name="_Toc17010"/>
      <w:bookmarkStart w:id="476" w:name="_Toc16752"/>
      <w:bookmarkStart w:id="477" w:name="_Toc23675"/>
      <w:bookmarkStart w:id="478" w:name="_Toc19839"/>
      <w:bookmarkStart w:id="479" w:name="_Toc23619"/>
      <w:bookmarkStart w:id="480" w:name="_Toc19635"/>
      <w:bookmarkStart w:id="481" w:name="_Toc307501106"/>
      <w:bookmarkStart w:id="482" w:name="_Toc307564849"/>
      <w:bookmarkStart w:id="483" w:name="_Toc319439897"/>
      <w:bookmarkStart w:id="484" w:name="_Toc319440139"/>
      <w:bookmarkStart w:id="485" w:name="_Toc13153"/>
      <w:bookmarkStart w:id="486" w:name="_Toc327196283"/>
      <w:bookmarkStart w:id="487" w:name="_Toc5019"/>
      <w:bookmarkStart w:id="488" w:name="_Toc308188149"/>
      <w:bookmarkStart w:id="489" w:name="_Toc217446053"/>
      <w:bookmarkStart w:id="490" w:name="_Toc27443"/>
      <w:r>
        <w:rPr>
          <w:rFonts w:hint="eastAsia"/>
        </w:rPr>
        <w:t>投标文件分</w:t>
      </w:r>
      <w:r>
        <w:rPr>
          <w:rFonts w:hint="eastAsia"/>
          <w:lang w:eastAsia="zh-CN"/>
        </w:rPr>
        <w:t>《</w:t>
      </w:r>
      <w:r>
        <w:rPr>
          <w:rFonts w:hint="eastAsia"/>
        </w:rPr>
        <w:t>资格、资质性及其他类似效力投标文件</w:t>
      </w:r>
      <w:r>
        <w:rPr>
          <w:rFonts w:hint="eastAsia"/>
          <w:lang w:eastAsia="zh-CN"/>
        </w:rPr>
        <w:t>》</w:t>
      </w:r>
      <w:r>
        <w:rPr>
          <w:rFonts w:hint="eastAsia"/>
        </w:rPr>
        <w:t>、</w:t>
      </w:r>
      <w:r>
        <w:rPr>
          <w:rFonts w:hint="eastAsia"/>
          <w:lang w:eastAsia="zh-CN"/>
        </w:rPr>
        <w:t>《</w:t>
      </w:r>
      <w:r>
        <w:rPr>
          <w:rFonts w:hint="eastAsia"/>
        </w:rPr>
        <w:t>其他投标文件</w:t>
      </w:r>
      <w:r>
        <w:rPr>
          <w:rFonts w:hint="eastAsia"/>
          <w:lang w:eastAsia="zh-CN"/>
        </w:rPr>
        <w:t>》</w:t>
      </w:r>
      <w:r>
        <w:rPr>
          <w:rFonts w:hint="eastAsia"/>
        </w:rPr>
        <w:t>两部分，分册装订</w:t>
      </w:r>
      <w:r>
        <w:rPr>
          <w:rFonts w:hint="eastAsia"/>
          <w:lang w:eastAsia="zh-CN"/>
        </w:rPr>
        <w:t>，</w:t>
      </w:r>
      <w:r>
        <w:rPr>
          <w:rFonts w:hint="eastAsia"/>
          <w:lang w:val="en-US" w:eastAsia="zh-CN"/>
        </w:rPr>
        <w:t>内容不得相互混装</w:t>
      </w:r>
      <w:r>
        <w:rPr>
          <w:rFonts w:hint="eastAsia"/>
        </w:rPr>
        <w:t>。</w:t>
      </w:r>
    </w:p>
    <w:p>
      <w:pPr>
        <w:pStyle w:val="61"/>
        <w:bidi w:val="0"/>
      </w:pPr>
      <w:r>
        <w:rPr>
          <w:rFonts w:hint="eastAsia"/>
        </w:rPr>
        <w:t>投标文件按招标文件要求的格式进行密封。资格、资质性及其他类似效力投标文件用于采购人或采购代理机构对投标人进行资格审查，其他投标文件用于评标委员会评审。</w:t>
      </w:r>
    </w:p>
    <w:p>
      <w:pPr>
        <w:pStyle w:val="61"/>
        <w:bidi w:val="0"/>
        <w:rPr>
          <w:rFonts w:hint="eastAsia"/>
        </w:rPr>
      </w:pPr>
      <w:r>
        <w:rPr>
          <w:rFonts w:hint="eastAsia"/>
        </w:rPr>
        <w:t>投标人递交的投标文件为一式叁份，其中正本壹份</w:t>
      </w:r>
      <w:r>
        <w:rPr>
          <w:rFonts w:hint="eastAsia"/>
          <w:lang w:eastAsia="zh-CN"/>
        </w:rPr>
        <w:t>、</w:t>
      </w:r>
      <w:r>
        <w:rPr>
          <w:rFonts w:hint="eastAsia"/>
        </w:rPr>
        <w:t>副本贰份</w:t>
      </w:r>
      <w:r>
        <w:rPr>
          <w:rFonts w:hint="eastAsia"/>
          <w:lang w:eastAsia="zh-CN"/>
        </w:rPr>
        <w:t>，</w:t>
      </w:r>
      <w:r>
        <w:rPr>
          <w:rFonts w:hint="eastAsia"/>
          <w:b w:val="0"/>
          <w:bCs w:val="0"/>
          <w:lang w:val="en-US" w:eastAsia="zh-CN"/>
        </w:rPr>
        <w:t>单独递交的</w:t>
      </w:r>
      <w:r>
        <w:rPr>
          <w:rFonts w:hint="eastAsia"/>
          <w:b w:val="0"/>
          <w:bCs w:val="0"/>
        </w:rPr>
        <w:t>电子文档</w:t>
      </w:r>
      <w:r>
        <w:rPr>
          <w:rFonts w:hint="eastAsia"/>
          <w:b w:val="0"/>
          <w:bCs w:val="0"/>
          <w:lang w:val="en-US" w:eastAsia="zh-CN"/>
        </w:rPr>
        <w:t>壹</w:t>
      </w:r>
      <w:r>
        <w:rPr>
          <w:rFonts w:hint="eastAsia"/>
          <w:b w:val="0"/>
          <w:bCs w:val="0"/>
        </w:rPr>
        <w:t>份</w:t>
      </w:r>
      <w:r>
        <w:rPr>
          <w:rFonts w:hint="eastAsia"/>
          <w:b w:val="0"/>
          <w:bCs w:val="0"/>
          <w:lang w:val="en-US" w:eastAsia="zh-CN"/>
        </w:rPr>
        <w:t>为</w:t>
      </w:r>
      <w:r>
        <w:rPr>
          <w:rFonts w:hint="eastAsia"/>
          <w:b w:val="0"/>
          <w:bCs w:val="0"/>
        </w:rPr>
        <w:t>以</w:t>
      </w:r>
      <w:r>
        <w:rPr>
          <w:rFonts w:hint="eastAsia"/>
          <w:b w:val="0"/>
          <w:bCs w:val="0"/>
          <w:lang w:val="en-US" w:eastAsia="zh-CN"/>
        </w:rPr>
        <w:t>“.doc”、“.docx”等</w:t>
      </w:r>
      <w:r>
        <w:rPr>
          <w:rFonts w:hint="eastAsia"/>
          <w:b w:val="0"/>
          <w:bCs w:val="0"/>
        </w:rPr>
        <w:t>格式存档的U盘</w:t>
      </w:r>
      <w:r>
        <w:rPr>
          <w:rFonts w:hint="eastAsia"/>
          <w:lang w:eastAsia="zh-CN"/>
        </w:rPr>
        <w:t>，</w:t>
      </w:r>
      <w:r>
        <w:rPr>
          <w:rFonts w:hint="eastAsia"/>
        </w:rPr>
        <w:t>单独提交用于开标唱标的“开标一览表”</w:t>
      </w:r>
      <w:r>
        <w:rPr>
          <w:rFonts w:hint="eastAsia"/>
          <w:lang w:val="en-US" w:eastAsia="zh-CN"/>
        </w:rPr>
        <w:t>壹</w:t>
      </w:r>
      <w:r>
        <w:rPr>
          <w:rFonts w:hint="eastAsia"/>
        </w:rPr>
        <w:t>份原件</w:t>
      </w:r>
      <w:r>
        <w:rPr>
          <w:rFonts w:hint="eastAsia"/>
          <w:lang w:eastAsia="zh-CN"/>
        </w:rPr>
        <w:t>(</w:t>
      </w:r>
      <w:r>
        <w:rPr>
          <w:rFonts w:hint="eastAsia"/>
          <w:lang w:val="en-US" w:eastAsia="zh-CN"/>
        </w:rPr>
        <w:t>加盖公章，复印件无效</w:t>
      </w:r>
      <w:r>
        <w:rPr>
          <w:rFonts w:hint="eastAsia"/>
          <w:lang w:eastAsia="zh-CN"/>
        </w:rPr>
        <w:t>)</w:t>
      </w:r>
      <w:r>
        <w:rPr>
          <w:rFonts w:hint="eastAsia"/>
        </w:rPr>
        <w:t>。</w:t>
      </w:r>
    </w:p>
    <w:p>
      <w:pPr>
        <w:pStyle w:val="61"/>
        <w:bidi w:val="0"/>
      </w:pPr>
      <w:r>
        <w:rPr>
          <w:rFonts w:hint="eastAsia"/>
        </w:rPr>
        <w:t>投标文件正本应用不褪色、不变质的墨水书写或打印，并装订成册，由投标人的法定代表人或其授权代表在规定签章处签字或盖章。投标文件副本可采用正本的复印件，若正本和副本有不一致的内容，以正本书面投标文件为准。</w:t>
      </w:r>
    </w:p>
    <w:p>
      <w:pPr>
        <w:pStyle w:val="61"/>
        <w:bidi w:val="0"/>
      </w:pPr>
      <w:r>
        <w:rPr>
          <w:rFonts w:hint="eastAsia"/>
        </w:rPr>
        <w:t>“开标一览表”除单独密封提交外，还应编制于其他投标文件正副本内，如有遗漏，将视为无效投标</w:t>
      </w:r>
      <w:r>
        <w:rPr>
          <w:rFonts w:hint="eastAsia"/>
          <w:b/>
          <w:bCs/>
        </w:rPr>
        <w:t>(实质性要求)</w:t>
      </w:r>
      <w:r>
        <w:rPr>
          <w:rFonts w:hint="eastAsia"/>
        </w:rPr>
        <w:t>。</w:t>
      </w:r>
    </w:p>
    <w:p>
      <w:pPr>
        <w:pStyle w:val="61"/>
        <w:bidi w:val="0"/>
      </w:pPr>
      <w:r>
        <w:rPr>
          <w:rFonts w:hint="eastAsia"/>
        </w:rPr>
        <w:t>投标文件正本和副本统一用A4幅面纸印制(图、表</w:t>
      </w:r>
      <w:r>
        <w:rPr>
          <w:rFonts w:hint="eastAsia"/>
          <w:lang w:eastAsia="zh-CN"/>
        </w:rPr>
        <w:t>、</w:t>
      </w:r>
      <w:r>
        <w:rPr>
          <w:rFonts w:hint="eastAsia"/>
        </w:rPr>
        <w:t>证件</w:t>
      </w:r>
      <w:r>
        <w:rPr>
          <w:rFonts w:hint="eastAsia"/>
          <w:lang w:eastAsia="zh-CN"/>
        </w:rPr>
        <w:t>、</w:t>
      </w:r>
      <w:r>
        <w:rPr>
          <w:rFonts w:hint="eastAsia"/>
          <w:lang w:val="en-US" w:eastAsia="zh-CN"/>
        </w:rPr>
        <w:t>宣传资料、技术证明材料</w:t>
      </w:r>
      <w:r>
        <w:rPr>
          <w:rFonts w:hint="eastAsia"/>
        </w:rPr>
        <w:t>可以除外)，逐页编码，可双面打印。</w:t>
      </w:r>
    </w:p>
    <w:p>
      <w:pPr>
        <w:pStyle w:val="61"/>
        <w:bidi w:val="0"/>
      </w:pPr>
      <w:r>
        <w:rPr>
          <w:rFonts w:hint="eastAsia"/>
        </w:rPr>
        <w:t>投标文件的正本和副本应采用左侧胶装，不得散装或者活页装订</w:t>
      </w:r>
      <w:r>
        <w:rPr>
          <w:rFonts w:hint="eastAsia"/>
          <w:b/>
          <w:bCs/>
        </w:rPr>
        <w:t>(实质性要求)</w:t>
      </w:r>
      <w:r>
        <w:rPr>
          <w:rFonts w:hint="eastAsia"/>
          <w:lang w:eastAsia="zh-CN"/>
        </w:rPr>
        <w:t>。</w:t>
      </w:r>
    </w:p>
    <w:p>
      <w:pPr>
        <w:pStyle w:val="61"/>
        <w:bidi w:val="0"/>
      </w:pPr>
      <w:r>
        <w:rPr>
          <w:rFonts w:hint="eastAsia"/>
        </w:rPr>
        <w:t>若投标文件内容较多，可分册装订，并在封面标明次序及册数。</w:t>
      </w:r>
    </w:p>
    <w:p>
      <w:pPr>
        <w:pStyle w:val="61"/>
        <w:bidi w:val="0"/>
      </w:pPr>
      <w:r>
        <w:rPr>
          <w:rFonts w:hint="eastAsia"/>
        </w:rPr>
        <w:t>投标文件中的证明、证件及附件等复印件应集中紧附在相应正文内容后面，并尽量与前面正文部分的顺序相对应。</w:t>
      </w:r>
    </w:p>
    <w:p>
      <w:pPr>
        <w:pStyle w:val="61"/>
        <w:bidi w:val="0"/>
      </w:pPr>
      <w:r>
        <w:rPr>
          <w:rFonts w:hint="eastAsia"/>
        </w:rPr>
        <w:t>投标文件的打印和书写应清楚工整，任何签字、行间插字、涂改或增删，必须由投标人的法定代表人或其授权代表签字或盖个人印鉴(签字可用具有法定效力的个人印章代替)不得使用专用章(如经济合同章、投标专用章等)或下属单位印章代替</w:t>
      </w:r>
      <w:r>
        <w:rPr>
          <w:rFonts w:hint="eastAsia"/>
          <w:b/>
          <w:bCs/>
        </w:rPr>
        <w:t>(实质性要求)</w:t>
      </w:r>
      <w:r>
        <w:rPr>
          <w:rFonts w:hint="eastAsia"/>
        </w:rPr>
        <w:t>。</w:t>
      </w:r>
    </w:p>
    <w:p>
      <w:pPr>
        <w:pStyle w:val="61"/>
        <w:bidi w:val="0"/>
      </w:pPr>
      <w:r>
        <w:rPr>
          <w:rFonts w:hint="eastAsia"/>
        </w:rPr>
        <w:t>投标文件应根据上述要求制作，签署、盖章，内容应完整。</w:t>
      </w:r>
    </w:p>
    <w:p>
      <w:pPr>
        <w:pStyle w:val="61"/>
        <w:bidi w:val="0"/>
      </w:pPr>
      <w:r>
        <w:rPr>
          <w:rFonts w:hint="eastAsia"/>
        </w:rPr>
        <w:t>本招标文件要求的复印件是指对图文进行复制后的文件，包括扫描、复印、影印等方式复制的材料。</w:t>
      </w:r>
    </w:p>
    <w:p>
      <w:pPr>
        <w:pStyle w:val="47"/>
        <w:bidi w:val="0"/>
        <w:rPr>
          <w:rFonts w:hint="eastAsia"/>
        </w:rPr>
      </w:pPr>
      <w:bookmarkStart w:id="491" w:name="_Toc22151"/>
      <w:r>
        <w:rPr>
          <w:rFonts w:hint="eastAsia"/>
        </w:rPr>
        <w:t>投标文件的密封和标</w:t>
      </w:r>
      <w:bookmarkEnd w:id="467"/>
      <w:bookmarkEnd w:id="468"/>
      <w:bookmarkEnd w:id="469"/>
      <w:bookmarkEnd w:id="470"/>
      <w:r>
        <w:rPr>
          <w:rFonts w:hint="eastAsia"/>
        </w:rPr>
        <w:t>注</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pStyle w:val="61"/>
        <w:bidi w:val="0"/>
        <w:rPr>
          <w:rFonts w:hint="eastAsia"/>
        </w:rPr>
      </w:pPr>
      <w:bookmarkStart w:id="492" w:name="_Toc183682364"/>
      <w:bookmarkStart w:id="493" w:name="_Toc183582227"/>
      <w:bookmarkStart w:id="494" w:name="_Toc308188150"/>
      <w:bookmarkStart w:id="495" w:name="_Toc20273"/>
      <w:bookmarkStart w:id="496" w:name="_Toc7231"/>
      <w:bookmarkStart w:id="497" w:name="_Toc327196284"/>
      <w:bookmarkStart w:id="498" w:name="_Toc5768"/>
      <w:bookmarkStart w:id="499" w:name="_Toc309897513"/>
      <w:bookmarkStart w:id="500" w:name="_Toc308084595"/>
      <w:bookmarkStart w:id="501" w:name="_Toc319439898"/>
      <w:bookmarkStart w:id="502" w:name="_Toc217446054"/>
      <w:bookmarkStart w:id="503" w:name="_Toc2092"/>
      <w:bookmarkStart w:id="504" w:name="_Toc25113"/>
      <w:bookmarkStart w:id="505" w:name="_Toc307501107"/>
      <w:bookmarkStart w:id="506" w:name="_Toc307564850"/>
      <w:bookmarkStart w:id="507" w:name="_Toc319440140"/>
      <w:bookmarkStart w:id="508" w:name="_Toc54"/>
      <w:r>
        <w:rPr>
          <w:rFonts w:hint="eastAsia"/>
        </w:rPr>
        <w:t>投标人应在投标文件正本和所有副本的封面上注明投标人名称、项目编号、项目名称</w:t>
      </w:r>
      <w:r>
        <w:rPr>
          <w:rFonts w:hint="eastAsia"/>
          <w:lang w:eastAsia="zh-CN"/>
        </w:rPr>
        <w:t>、</w:t>
      </w:r>
      <w:r>
        <w:rPr>
          <w:rFonts w:hint="eastAsia"/>
        </w:rPr>
        <w:t>投标日期</w:t>
      </w:r>
      <w:r>
        <w:rPr>
          <w:rFonts w:hint="eastAsia"/>
          <w:lang w:eastAsia="zh-CN"/>
        </w:rPr>
        <w:t>、</w:t>
      </w:r>
      <w:r>
        <w:rPr>
          <w:rFonts w:hint="eastAsia"/>
        </w:rPr>
        <w:t>分包号</w:t>
      </w:r>
      <w:r>
        <w:rPr>
          <w:rFonts w:hint="eastAsia"/>
          <w:lang w:eastAsia="zh-CN"/>
        </w:rPr>
        <w:t>(</w:t>
      </w:r>
      <w:r>
        <w:rPr>
          <w:rFonts w:hint="eastAsia"/>
        </w:rPr>
        <w:t>如有分包</w:t>
      </w:r>
      <w:r>
        <w:rPr>
          <w:rFonts w:hint="eastAsia"/>
          <w:lang w:eastAsia="zh-CN"/>
        </w:rPr>
        <w:t>)</w:t>
      </w:r>
      <w:r>
        <w:rPr>
          <w:rFonts w:hint="eastAsia"/>
        </w:rPr>
        <w:t>。</w:t>
      </w:r>
    </w:p>
    <w:p>
      <w:pPr>
        <w:pStyle w:val="61"/>
        <w:bidi w:val="0"/>
        <w:rPr>
          <w:rFonts w:hint="eastAsia"/>
        </w:rPr>
      </w:pPr>
      <w:r>
        <w:rPr>
          <w:rFonts w:hint="eastAsia"/>
          <w:lang w:eastAsia="zh-CN"/>
        </w:rPr>
        <w:t>资格、资质性及其他类似效力投标文件</w:t>
      </w:r>
      <w:r>
        <w:rPr>
          <w:rFonts w:hint="eastAsia"/>
        </w:rPr>
        <w:t>、</w:t>
      </w:r>
      <w:r>
        <w:rPr>
          <w:rFonts w:hint="eastAsia"/>
          <w:lang w:eastAsia="zh-CN"/>
        </w:rPr>
        <w:t>其他投标文件、</w:t>
      </w:r>
      <w:r>
        <w:rPr>
          <w:rFonts w:hint="eastAsia"/>
        </w:rPr>
        <w:t>用于开标唱标单独提交的开标一览表、电子文档，应分别封装于不同的密封袋内，密封袋的封口处应粘贴牢固</w:t>
      </w:r>
      <w:r>
        <w:rPr>
          <w:rFonts w:hint="eastAsia"/>
          <w:lang w:eastAsia="zh-CN"/>
        </w:rPr>
        <w:t>，</w:t>
      </w:r>
      <w:r>
        <w:rPr>
          <w:rFonts w:hint="eastAsia"/>
        </w:rPr>
        <w:t>密封袋上应分别标上“</w:t>
      </w:r>
      <w:r>
        <w:rPr>
          <w:rFonts w:hint="eastAsia"/>
          <w:lang w:eastAsia="zh-CN"/>
        </w:rPr>
        <w:t>资格、资质性及其他类似效力投标文件</w:t>
      </w:r>
      <w:r>
        <w:rPr>
          <w:rFonts w:hint="eastAsia"/>
        </w:rPr>
        <w:t>”、“</w:t>
      </w:r>
      <w:r>
        <w:rPr>
          <w:rFonts w:hint="eastAsia"/>
          <w:lang w:eastAsia="zh-CN"/>
        </w:rPr>
        <w:t>其他投标文件</w:t>
      </w:r>
      <w:r>
        <w:rPr>
          <w:rFonts w:hint="eastAsia"/>
        </w:rPr>
        <w:t>”、“开标一览表”、“电子文档”字样，并注明投标人名称、项目名称</w:t>
      </w:r>
      <w:r>
        <w:rPr>
          <w:rFonts w:hint="eastAsia"/>
          <w:lang w:eastAsia="zh-CN"/>
        </w:rPr>
        <w:t>、</w:t>
      </w:r>
      <w:r>
        <w:rPr>
          <w:rFonts w:hint="eastAsia"/>
        </w:rPr>
        <w:t>项目编号、分包号</w:t>
      </w:r>
      <w:r>
        <w:rPr>
          <w:rFonts w:hint="eastAsia"/>
          <w:lang w:eastAsia="zh-CN"/>
        </w:rPr>
        <w:t>(</w:t>
      </w:r>
      <w:r>
        <w:rPr>
          <w:rFonts w:hint="eastAsia"/>
        </w:rPr>
        <w:t>如有分包</w:t>
      </w:r>
      <w:r>
        <w:rPr>
          <w:rFonts w:hint="eastAsia"/>
          <w:lang w:eastAsia="zh-CN"/>
        </w:rPr>
        <w:t>)、</w:t>
      </w:r>
      <w:r>
        <w:rPr>
          <w:rFonts w:hint="eastAsia"/>
        </w:rPr>
        <w:t>投标日期</w:t>
      </w:r>
      <w:r>
        <w:rPr>
          <w:rFonts w:hint="eastAsia"/>
          <w:lang w:eastAsia="zh-CN"/>
        </w:rPr>
        <w:t>，</w:t>
      </w:r>
      <w:r>
        <w:rPr>
          <w:rFonts w:hint="eastAsia"/>
        </w:rPr>
        <w:t>并</w:t>
      </w:r>
      <w:r>
        <w:rPr>
          <w:rFonts w:hint="eastAsia"/>
          <w:lang w:eastAsia="zh-CN"/>
        </w:rPr>
        <w:t>在封口处</w:t>
      </w:r>
      <w:r>
        <w:rPr>
          <w:rFonts w:hint="eastAsia"/>
        </w:rPr>
        <w:t>加盖投标人公章。</w:t>
      </w:r>
    </w:p>
    <w:p>
      <w:pPr>
        <w:pStyle w:val="61"/>
        <w:bidi w:val="0"/>
        <w:rPr>
          <w:rFonts w:hint="eastAsia"/>
        </w:rPr>
      </w:pPr>
      <w:r>
        <w:rPr>
          <w:rFonts w:hint="eastAsia"/>
        </w:rPr>
        <w:t>未按照招标文件要求密封的投标文件，</w:t>
      </w:r>
      <w:r>
        <w:rPr>
          <w:rFonts w:hint="eastAsia"/>
          <w:lang w:val="en-US" w:eastAsia="zh-CN"/>
        </w:rPr>
        <w:t>将被</w:t>
      </w:r>
      <w:r>
        <w:rPr>
          <w:rFonts w:hint="eastAsia"/>
        </w:rPr>
        <w:t>采购代理机构拒收。</w:t>
      </w:r>
    </w:p>
    <w:p>
      <w:pPr>
        <w:pStyle w:val="47"/>
        <w:bidi w:val="0"/>
        <w:rPr>
          <w:rFonts w:hint="eastAsia"/>
        </w:rPr>
      </w:pPr>
      <w:bookmarkStart w:id="509" w:name="_Toc9965"/>
      <w:bookmarkStart w:id="510" w:name="_Toc19406"/>
      <w:bookmarkStart w:id="511" w:name="_Toc27234"/>
      <w:bookmarkStart w:id="512" w:name="_Toc25947"/>
      <w:bookmarkStart w:id="513" w:name="_Toc30361"/>
      <w:bookmarkStart w:id="514" w:name="_Toc27440"/>
      <w:r>
        <w:rPr>
          <w:rFonts w:hint="eastAsia"/>
        </w:rPr>
        <w:t>投标文件的</w:t>
      </w:r>
      <w:bookmarkEnd w:id="492"/>
      <w:bookmarkEnd w:id="493"/>
      <w:r>
        <w:rPr>
          <w:rFonts w:hint="eastAsia"/>
        </w:rPr>
        <w:t>递交</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pPr>
        <w:pStyle w:val="61"/>
        <w:bidi w:val="0"/>
        <w:rPr>
          <w:rFonts w:hint="eastAsia"/>
        </w:rPr>
      </w:pPr>
      <w:r>
        <w:rPr>
          <w:rFonts w:hint="eastAsia"/>
        </w:rPr>
        <w:t>投标人应在招标文件规定的投标截止时间前，将投标文件按招标文件规定密封后送达开标地点。</w:t>
      </w:r>
    </w:p>
    <w:p>
      <w:pPr>
        <w:pStyle w:val="61"/>
        <w:bidi w:val="0"/>
        <w:rPr>
          <w:rFonts w:hint="eastAsia"/>
        </w:rPr>
      </w:pPr>
      <w:r>
        <w:rPr>
          <w:rFonts w:hint="eastAsia"/>
        </w:rPr>
        <w:t>逾期送达或者未按照招标文件要求密封的投标文件，</w:t>
      </w:r>
      <w:r>
        <w:rPr>
          <w:rFonts w:hint="eastAsia"/>
          <w:lang w:val="en-US" w:eastAsia="zh-CN"/>
        </w:rPr>
        <w:t>将被</w:t>
      </w:r>
      <w:r>
        <w:rPr>
          <w:rFonts w:hint="eastAsia"/>
        </w:rPr>
        <w:t>采购代理机构拒收</w:t>
      </w:r>
      <w:r>
        <w:rPr>
          <w:rFonts w:hint="eastAsia"/>
          <w:lang w:eastAsia="zh-CN"/>
        </w:rPr>
        <w:t>，</w:t>
      </w:r>
      <w:r>
        <w:rPr>
          <w:rFonts w:hint="eastAsia"/>
          <w:lang w:val="en-US" w:eastAsia="zh-CN"/>
        </w:rPr>
        <w:t>并</w:t>
      </w:r>
      <w:r>
        <w:rPr>
          <w:rFonts w:hint="eastAsia"/>
        </w:rPr>
        <w:t>告知投标人不予接收的原因。</w:t>
      </w:r>
    </w:p>
    <w:p>
      <w:pPr>
        <w:pStyle w:val="61"/>
        <w:bidi w:val="0"/>
        <w:rPr>
          <w:rFonts w:hint="eastAsia"/>
        </w:rPr>
      </w:pPr>
      <w:r>
        <w:rPr>
          <w:rFonts w:hint="eastAsia"/>
        </w:rPr>
        <w:t>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pPr>
        <w:pStyle w:val="61"/>
        <w:bidi w:val="0"/>
        <w:rPr>
          <w:rFonts w:hint="eastAsia"/>
        </w:rPr>
      </w:pPr>
      <w:r>
        <w:rPr>
          <w:rFonts w:hint="eastAsia"/>
        </w:rPr>
        <w:t>递交投标文件时，</w:t>
      </w:r>
      <w:r>
        <w:rPr>
          <w:rFonts w:hint="eastAsia"/>
          <w:lang w:val="en-US" w:eastAsia="zh-CN"/>
        </w:rPr>
        <w:t>投标</w:t>
      </w:r>
      <w:r>
        <w:rPr>
          <w:rFonts w:hint="eastAsia"/>
        </w:rPr>
        <w:t>供应商名称和</w:t>
      </w:r>
      <w:r>
        <w:rPr>
          <w:rFonts w:hint="eastAsia"/>
          <w:lang w:val="en-US" w:eastAsia="zh-CN"/>
        </w:rPr>
        <w:t>投标</w:t>
      </w:r>
      <w:r>
        <w:rPr>
          <w:rFonts w:hint="eastAsia"/>
        </w:rPr>
        <w:t>文件的</w:t>
      </w:r>
      <w:r>
        <w:rPr>
          <w:rFonts w:hint="eastAsia"/>
          <w:lang w:val="en-US" w:eastAsia="zh-CN"/>
        </w:rPr>
        <w:t>项目编号</w:t>
      </w:r>
      <w:r>
        <w:rPr>
          <w:rFonts w:hint="eastAsia"/>
        </w:rPr>
        <w:t>、应当与</w:t>
      </w:r>
      <w:r>
        <w:rPr>
          <w:rFonts w:hint="eastAsia"/>
          <w:lang w:val="en-US" w:eastAsia="zh-CN"/>
        </w:rPr>
        <w:t>报名</w:t>
      </w:r>
      <w:r>
        <w:rPr>
          <w:rFonts w:hint="eastAsia"/>
        </w:rPr>
        <w:t>供应商名称和招标文件的</w:t>
      </w:r>
      <w:r>
        <w:rPr>
          <w:rFonts w:hint="eastAsia"/>
          <w:lang w:val="en-US" w:eastAsia="zh-CN"/>
        </w:rPr>
        <w:t>项目编号</w:t>
      </w:r>
      <w:r>
        <w:rPr>
          <w:rFonts w:hint="eastAsia"/>
        </w:rPr>
        <w:t>、一致。但是，投标文件实质内容</w:t>
      </w:r>
      <w:r>
        <w:rPr>
          <w:rFonts w:hint="eastAsia"/>
          <w:lang w:val="en-US" w:eastAsia="zh-CN"/>
        </w:rPr>
        <w:t>与</w:t>
      </w:r>
      <w:r>
        <w:rPr>
          <w:rFonts w:hint="eastAsia"/>
        </w:rPr>
        <w:t>报名供应商名称和招标文件的</w:t>
      </w:r>
      <w:r>
        <w:rPr>
          <w:rFonts w:hint="eastAsia"/>
          <w:lang w:val="en-US" w:eastAsia="zh-CN"/>
        </w:rPr>
        <w:t>项目编号</w:t>
      </w:r>
      <w:r>
        <w:rPr>
          <w:rFonts w:hint="eastAsia"/>
        </w:rPr>
        <w:t>、一致，只是封面文字错误的，可以在评标过程中当面予以澄清，以有效的澄清材料作为认定投标文件是否有效的依据。</w:t>
      </w:r>
    </w:p>
    <w:p>
      <w:pPr>
        <w:pStyle w:val="61"/>
        <w:bidi w:val="0"/>
        <w:rPr>
          <w:rFonts w:hint="eastAsia"/>
        </w:rPr>
      </w:pPr>
      <w:r>
        <w:rPr>
          <w:rFonts w:hint="eastAsia"/>
        </w:rPr>
        <w:t>本次招标不接收邮寄的投标文件。</w:t>
      </w:r>
    </w:p>
    <w:p>
      <w:pPr>
        <w:pStyle w:val="47"/>
        <w:bidi w:val="0"/>
        <w:rPr>
          <w:rFonts w:hint="eastAsia"/>
        </w:rPr>
      </w:pPr>
      <w:bookmarkStart w:id="515" w:name="_Toc183682365"/>
      <w:bookmarkStart w:id="516" w:name="_Toc183582228"/>
      <w:bookmarkStart w:id="517" w:name="_Toc307501108"/>
      <w:bookmarkStart w:id="518" w:name="_Toc319440141"/>
      <w:bookmarkStart w:id="519" w:name="_Toc22634"/>
      <w:bookmarkStart w:id="520" w:name="_Toc308188151"/>
      <w:bookmarkStart w:id="521" w:name="_Toc7313"/>
      <w:bookmarkStart w:id="522" w:name="_Toc217446055"/>
      <w:bookmarkStart w:id="523" w:name="_Toc23816"/>
      <w:bookmarkStart w:id="524" w:name="_Toc308084596"/>
      <w:bookmarkStart w:id="525" w:name="_Toc26118"/>
      <w:bookmarkStart w:id="526" w:name="_Toc4178"/>
      <w:bookmarkStart w:id="527" w:name="_Toc6140"/>
      <w:bookmarkStart w:id="528" w:name="_Toc1451"/>
      <w:bookmarkStart w:id="529" w:name="_Toc327196285"/>
      <w:bookmarkStart w:id="530" w:name="_Toc15674"/>
      <w:bookmarkStart w:id="531" w:name="_Toc309897514"/>
      <w:bookmarkStart w:id="532" w:name="_Toc3865"/>
      <w:bookmarkStart w:id="533" w:name="_Toc17045"/>
      <w:bookmarkStart w:id="534" w:name="_Toc319439899"/>
      <w:bookmarkStart w:id="535" w:name="_Toc307564851"/>
      <w:bookmarkStart w:id="536" w:name="_Toc12138"/>
      <w:bookmarkStart w:id="537" w:name="_Toc13122"/>
      <w:r>
        <w:rPr>
          <w:rFonts w:hint="eastAsia"/>
        </w:rPr>
        <w:t>投标文件的修改和撤</w:t>
      </w:r>
      <w:bookmarkEnd w:id="515"/>
      <w:bookmarkEnd w:id="516"/>
      <w:r>
        <w:rPr>
          <w:rFonts w:hint="eastAsia"/>
        </w:rPr>
        <w:t>回</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pStyle w:val="61"/>
        <w:bidi w:val="0"/>
        <w:rPr>
          <w:rFonts w:hint="eastAsia"/>
        </w:rPr>
      </w:pPr>
      <w:r>
        <w:rPr>
          <w:rFonts w:hint="eastAsia"/>
        </w:rPr>
        <w:t>投标人在投标截止时间前，可以对所递交的投标文件进行补充、修改或者撤回，并书面通知采购人或者采购代理机构。补充、修改的内容应当按照招标文件要求签署、盖章、密封后，作为投标文件的组成部分。</w:t>
      </w:r>
    </w:p>
    <w:p>
      <w:pPr>
        <w:pStyle w:val="61"/>
        <w:bidi w:val="0"/>
        <w:rPr>
          <w:rFonts w:hint="eastAsia"/>
        </w:rPr>
      </w:pPr>
      <w:r>
        <w:rPr>
          <w:rFonts w:hint="eastAsia"/>
        </w:rPr>
        <w:t>投标人的修改书或撤回通知书，应由其</w:t>
      </w:r>
      <w:r>
        <w:rPr>
          <w:rFonts w:hint="eastAsia"/>
          <w:lang w:eastAsia="zh-CN"/>
        </w:rPr>
        <w:t>法定代表人/单位负责人或授权代表</w:t>
      </w:r>
      <w:r>
        <w:rPr>
          <w:rFonts w:hint="eastAsia"/>
        </w:rPr>
        <w:t>签署并盖单位印章。修改书应按</w:t>
      </w:r>
      <w:r>
        <w:rPr>
          <w:rFonts w:hint="eastAsia"/>
          <w:lang w:val="en-US" w:eastAsia="zh-CN"/>
        </w:rPr>
        <w:t>第二章第四节第十一</w:t>
      </w:r>
      <w:r>
        <w:rPr>
          <w:rFonts w:hint="eastAsia"/>
        </w:rPr>
        <w:t>条规定进行密封和标注，并在密封袋上标注“修改”字样。</w:t>
      </w:r>
    </w:p>
    <w:p>
      <w:pPr>
        <w:pStyle w:val="61"/>
        <w:bidi w:val="0"/>
        <w:rPr>
          <w:rFonts w:hint="eastAsia"/>
        </w:rPr>
      </w:pPr>
      <w:r>
        <w:rPr>
          <w:rFonts w:hint="eastAsia"/>
        </w:rPr>
        <w:t>在投标截止时间之后，投标人不得对其递交的投标文件做任何修改，撤回投标的，将按照有关规定进行相应处理。</w:t>
      </w:r>
    </w:p>
    <w:p>
      <w:pPr>
        <w:pStyle w:val="41"/>
        <w:bidi w:val="0"/>
        <w:rPr>
          <w:rFonts w:hint="eastAsia"/>
        </w:rPr>
      </w:pPr>
      <w:bookmarkStart w:id="538" w:name="_Toc77400782"/>
      <w:bookmarkStart w:id="539" w:name="_Toc15691"/>
      <w:bookmarkStart w:id="540" w:name="_Toc89075878"/>
      <w:bookmarkStart w:id="541" w:name="_Toc16817"/>
      <w:bookmarkStart w:id="542" w:name="_Toc327196286"/>
      <w:bookmarkStart w:id="543" w:name="_Toc183682368"/>
      <w:bookmarkStart w:id="544" w:name="_Toc21531"/>
      <w:bookmarkStart w:id="545" w:name="_Toc183582231"/>
      <w:bookmarkStart w:id="546" w:name="_Toc217446056"/>
      <w:bookmarkStart w:id="547" w:name="_Toc24962"/>
      <w:bookmarkStart w:id="548" w:name="_Toc10902"/>
      <w:r>
        <w:rPr>
          <w:rFonts w:hint="eastAsia"/>
        </w:rPr>
        <w:t>开标和中标</w:t>
      </w:r>
      <w:bookmarkEnd w:id="538"/>
      <w:bookmarkEnd w:id="539"/>
      <w:bookmarkEnd w:id="540"/>
      <w:bookmarkEnd w:id="541"/>
      <w:bookmarkEnd w:id="542"/>
      <w:bookmarkEnd w:id="543"/>
      <w:bookmarkEnd w:id="544"/>
      <w:bookmarkEnd w:id="545"/>
      <w:bookmarkEnd w:id="546"/>
      <w:bookmarkEnd w:id="547"/>
      <w:bookmarkEnd w:id="548"/>
    </w:p>
    <w:p>
      <w:pPr>
        <w:pStyle w:val="47"/>
        <w:numPr>
          <w:ilvl w:val="2"/>
          <w:numId w:val="11"/>
        </w:numPr>
        <w:bidi w:val="0"/>
        <w:rPr>
          <w:rFonts w:hint="eastAsia"/>
        </w:rPr>
      </w:pPr>
      <w:bookmarkStart w:id="549" w:name="_Toc8915"/>
      <w:bookmarkStart w:id="550" w:name="_Toc183682369"/>
      <w:bookmarkStart w:id="551" w:name="_Toc319439901"/>
      <w:bookmarkStart w:id="552" w:name="_Toc29031"/>
      <w:bookmarkStart w:id="553" w:name="_Toc307564853"/>
      <w:bookmarkStart w:id="554" w:name="_Toc307501110"/>
      <w:bookmarkStart w:id="555" w:name="_Toc327196287"/>
      <w:bookmarkStart w:id="556" w:name="_Toc308188153"/>
      <w:bookmarkStart w:id="557" w:name="_Toc13303"/>
      <w:bookmarkStart w:id="558" w:name="_Toc319440143"/>
      <w:bookmarkStart w:id="559" w:name="_Toc15426"/>
      <w:bookmarkStart w:id="560" w:name="_Toc183582232"/>
      <w:bookmarkStart w:id="561" w:name="_Toc6289"/>
      <w:bookmarkStart w:id="562" w:name="_Toc18049"/>
      <w:bookmarkStart w:id="563" w:name="_Toc309897516"/>
      <w:bookmarkStart w:id="564" w:name="_Toc11957"/>
      <w:bookmarkStart w:id="565" w:name="_Toc29493"/>
      <w:bookmarkStart w:id="566" w:name="_Toc19952"/>
      <w:bookmarkStart w:id="567" w:name="_Toc13237"/>
      <w:bookmarkStart w:id="568" w:name="_Toc217446057"/>
      <w:bookmarkStart w:id="569" w:name="_Toc23998"/>
      <w:bookmarkStart w:id="570" w:name="_Toc308084598"/>
      <w:bookmarkStart w:id="571" w:name="_Toc28908"/>
      <w:r>
        <w:rPr>
          <w:rFonts w:hint="eastAsia"/>
        </w:rPr>
        <w:t>开标</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pPr>
        <w:pStyle w:val="61"/>
        <w:numPr>
          <w:ilvl w:val="3"/>
          <w:numId w:val="12"/>
        </w:numPr>
        <w:bidi w:val="0"/>
        <w:rPr>
          <w:rFonts w:hint="eastAsia"/>
          <w:lang w:eastAsia="zh-CN"/>
        </w:rPr>
      </w:pPr>
      <w:bookmarkStart w:id="572" w:name="_Toc309897517"/>
      <w:bookmarkStart w:id="573" w:name="_Toc307501111"/>
      <w:bookmarkStart w:id="574" w:name="_Toc319439902"/>
      <w:bookmarkStart w:id="575" w:name="_Toc308188154"/>
      <w:bookmarkStart w:id="576" w:name="_Toc217446058"/>
      <w:bookmarkStart w:id="577" w:name="_Toc327196288"/>
      <w:bookmarkStart w:id="578" w:name="_Toc307564854"/>
      <w:bookmarkStart w:id="579" w:name="_Toc319440144"/>
      <w:bookmarkStart w:id="580" w:name="_Toc308084599"/>
      <w:r>
        <w:rPr>
          <w:rFonts w:hint="eastAsia"/>
        </w:rPr>
        <w:t>开标在招标文件规定的时间和地点公开进行，采购人、投标人须派代表参加并签到以证明其出席。开标由采购代理机构主持，采购人、投标人代表参加。评标专家不参加开标活动。投标人未参加开标的，视同认可开标结果</w:t>
      </w:r>
      <w:r>
        <w:rPr>
          <w:rFonts w:hint="eastAsia"/>
          <w:lang w:eastAsia="zh-CN"/>
        </w:rPr>
        <w:t>。</w:t>
      </w:r>
    </w:p>
    <w:p>
      <w:pPr>
        <w:pStyle w:val="61"/>
        <w:numPr>
          <w:ilvl w:val="3"/>
          <w:numId w:val="12"/>
        </w:numPr>
        <w:bidi w:val="0"/>
        <w:rPr>
          <w:rFonts w:hint="eastAsia"/>
        </w:rPr>
      </w:pPr>
      <w:r>
        <w:rPr>
          <w:rFonts w:hint="eastAsia"/>
          <w:lang w:eastAsia="zh-CN"/>
        </w:rPr>
        <w:t>开标活动对外公开，在保证正常开标秩序的前提下，允许除投标人及其代表之外的其他人员观摩开标活动。</w:t>
      </w:r>
      <w:r>
        <w:rPr>
          <w:rFonts w:hint="eastAsia"/>
          <w:lang w:val="en-US" w:eastAsia="zh-CN"/>
        </w:rPr>
        <w:t>其他人员需要参加开标活动的，须事先向采购代理机构书面申请并取得同意后方能参加，且在开标现场须服从采购代理机构的安排</w:t>
      </w:r>
      <w:r>
        <w:rPr>
          <w:rFonts w:hint="eastAsia"/>
          <w:lang w:eastAsia="zh-CN"/>
        </w:rPr>
        <w:t>。</w:t>
      </w:r>
    </w:p>
    <w:p>
      <w:pPr>
        <w:pStyle w:val="61"/>
        <w:numPr>
          <w:ilvl w:val="3"/>
          <w:numId w:val="12"/>
        </w:numPr>
        <w:bidi w:val="0"/>
        <w:rPr>
          <w:rFonts w:hint="eastAsia"/>
        </w:rPr>
      </w:pPr>
      <w:r>
        <w:rPr>
          <w:rFonts w:hint="eastAsia"/>
        </w:rPr>
        <w:t>开标时，可根据具体情况邀请有关监督管理部门对开标活动进行现场监督。</w:t>
      </w:r>
    </w:p>
    <w:p>
      <w:pPr>
        <w:pStyle w:val="61"/>
        <w:numPr>
          <w:ilvl w:val="3"/>
          <w:numId w:val="12"/>
        </w:numPr>
        <w:bidi w:val="0"/>
        <w:rPr>
          <w:rFonts w:hint="eastAsia"/>
        </w:rPr>
      </w:pPr>
      <w:r>
        <w:rPr>
          <w:rFonts w:hint="eastAsia"/>
        </w:rPr>
        <w:t>开标时，由投标人或者其推选的代表先检查其自己递交的投标文件的密封情况，经确认无误后，由招标工作人员将投标人单独</w:t>
      </w:r>
      <w:r>
        <w:rPr>
          <w:rFonts w:hint="eastAsia"/>
          <w:lang w:eastAsia="zh-CN"/>
        </w:rPr>
        <w:t>提</w:t>
      </w:r>
      <w:r>
        <w:rPr>
          <w:rFonts w:hint="eastAsia"/>
        </w:rPr>
        <w:t>交</w:t>
      </w:r>
      <w:r>
        <w:rPr>
          <w:rFonts w:hint="eastAsia"/>
          <w:lang w:eastAsia="zh-CN"/>
        </w:rPr>
        <w:t>用于开标唱标</w:t>
      </w:r>
      <w:r>
        <w:rPr>
          <w:rFonts w:hint="eastAsia"/>
        </w:rPr>
        <w:t>的“开标一览表”当众拆封，并由唱标人员按照招标文件规定的内容进行宣读。</w:t>
      </w:r>
    </w:p>
    <w:p>
      <w:pPr>
        <w:pStyle w:val="61"/>
        <w:numPr>
          <w:ilvl w:val="3"/>
          <w:numId w:val="12"/>
        </w:numPr>
        <w:bidi w:val="0"/>
        <w:rPr>
          <w:rFonts w:hint="eastAsia"/>
        </w:rPr>
      </w:pPr>
      <w:r>
        <w:rPr>
          <w:rFonts w:hint="eastAsia"/>
        </w:rPr>
        <w:t>投标人或者其推选的代表确认投标文件情况，仅限于确认其自己递交的投标文件的密封情况，不代表对其他投标人的投标文件的密封情况确认。投标人或者其推选的代表对其他投标人的投标文件密封情况有异议的，可以当场反映</w:t>
      </w:r>
      <w:r>
        <w:rPr>
          <w:rFonts w:hint="eastAsia"/>
          <w:lang w:val="en-US" w:eastAsia="zh-CN"/>
        </w:rPr>
        <w:t>至</w:t>
      </w:r>
      <w:r>
        <w:rPr>
          <w:rFonts w:hint="eastAsia"/>
        </w:rPr>
        <w:t>开标主持人或者现场监督人员，要求开标现场记录人员予以记录，但不得干扰、阻挠开标工作的正常进行。</w:t>
      </w:r>
    </w:p>
    <w:p>
      <w:pPr>
        <w:pStyle w:val="61"/>
        <w:numPr>
          <w:ilvl w:val="3"/>
          <w:numId w:val="12"/>
        </w:numPr>
        <w:bidi w:val="0"/>
        <w:rPr>
          <w:rFonts w:hint="eastAsia"/>
        </w:rPr>
      </w:pPr>
      <w:r>
        <w:rPr>
          <w:rFonts w:hint="eastAsia"/>
        </w:rPr>
        <w:t>开标时，“开标一览表”中的大写金额与小写金额不一致的，以大写金额为准；总价金额与按单价计算的汇总金额不一致的，以单价计算的汇总金额为准；单价金额有明显小数点错误的，以总价为准，并修改单价。</w:t>
      </w:r>
    </w:p>
    <w:p>
      <w:pPr>
        <w:pStyle w:val="61"/>
        <w:numPr>
          <w:ilvl w:val="3"/>
          <w:numId w:val="12"/>
        </w:numPr>
        <w:bidi w:val="0"/>
        <w:rPr>
          <w:rFonts w:hint="eastAsia"/>
        </w:rPr>
      </w:pPr>
      <w:r>
        <w:rPr>
          <w:rFonts w:hint="eastAsia"/>
        </w:rPr>
        <w:t>投标文件中相关内容与“开标一览表”不一致的，以“开标一览表”为准。对不同文字文本投标文件的解释发生异议的，以中文文本为准。</w:t>
      </w:r>
    </w:p>
    <w:p>
      <w:pPr>
        <w:pStyle w:val="61"/>
        <w:numPr>
          <w:ilvl w:val="3"/>
          <w:numId w:val="12"/>
        </w:numPr>
        <w:bidi w:val="0"/>
        <w:rPr>
          <w:rFonts w:hint="eastAsia"/>
        </w:rPr>
      </w:pPr>
      <w:r>
        <w:rPr>
          <w:rFonts w:hint="eastAsia"/>
        </w:rPr>
        <w:t>所有投标唱标完毕，如投标人代表对宣读的“开标一览表”上的内容有异议的，应在获得开标会主持人同意后当场提出。如确实属于唱标人员宣读错了的，经现场监督人员核实后，当场予以更正。</w:t>
      </w:r>
    </w:p>
    <w:p>
      <w:pPr>
        <w:pStyle w:val="47"/>
        <w:numPr>
          <w:ilvl w:val="2"/>
          <w:numId w:val="11"/>
        </w:numPr>
        <w:bidi w:val="0"/>
        <w:rPr>
          <w:rFonts w:hint="eastAsia"/>
        </w:rPr>
      </w:pPr>
      <w:bookmarkStart w:id="581" w:name="_Toc12755"/>
      <w:bookmarkStart w:id="582" w:name="_Toc18256"/>
      <w:bookmarkStart w:id="583" w:name="_Toc827"/>
      <w:bookmarkStart w:id="584" w:name="_Toc5097"/>
      <w:bookmarkStart w:id="585" w:name="_Toc24509"/>
      <w:bookmarkStart w:id="586" w:name="_Toc15266"/>
      <w:bookmarkStart w:id="587" w:name="_Toc26350"/>
      <w:bookmarkStart w:id="588" w:name="_Toc7168"/>
      <w:bookmarkStart w:id="589" w:name="_Toc17927"/>
      <w:bookmarkStart w:id="590" w:name="_Toc20885"/>
      <w:bookmarkStart w:id="591" w:name="_Toc10782"/>
      <w:bookmarkStart w:id="592" w:name="_Toc2084"/>
      <w:r>
        <w:rPr>
          <w:rFonts w:hint="eastAsia"/>
        </w:rPr>
        <w:t>开标程序</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pPr>
        <w:pStyle w:val="44"/>
        <w:bidi w:val="0"/>
        <w:rPr>
          <w:rFonts w:hint="eastAsia"/>
        </w:rPr>
      </w:pPr>
      <w:r>
        <w:rPr>
          <w:rFonts w:hint="eastAsia"/>
        </w:rPr>
        <w:t>开标会主持人按照招标文件规定的开标时间宣布开标，按照规定要求主持开标会。开标将按以下程序进行：</w:t>
      </w:r>
    </w:p>
    <w:p>
      <w:pPr>
        <w:pStyle w:val="61"/>
        <w:numPr>
          <w:ilvl w:val="3"/>
          <w:numId w:val="11"/>
        </w:numPr>
        <w:bidi w:val="0"/>
      </w:pPr>
      <w:bookmarkStart w:id="593" w:name="_Toc13983"/>
      <w:bookmarkStart w:id="594" w:name="_Toc13447"/>
      <w:bookmarkStart w:id="595" w:name="_Toc183582238"/>
      <w:bookmarkStart w:id="596" w:name="_Toc183682375"/>
      <w:bookmarkStart w:id="597" w:name="_Toc15967"/>
      <w:bookmarkStart w:id="598" w:name="_Toc16512"/>
      <w:bookmarkStart w:id="599" w:name="_Toc308188155"/>
      <w:bookmarkStart w:id="600" w:name="_Toc327196289"/>
      <w:bookmarkStart w:id="601" w:name="_Toc319439903"/>
      <w:bookmarkStart w:id="602" w:name="_Toc307501112"/>
      <w:bookmarkStart w:id="603" w:name="_Toc217446063"/>
      <w:bookmarkStart w:id="604" w:name="_Toc309897518"/>
      <w:bookmarkStart w:id="605" w:name="_Toc13751"/>
      <w:bookmarkStart w:id="606" w:name="_Toc28123"/>
      <w:bookmarkStart w:id="607" w:name="_Toc489"/>
      <w:bookmarkStart w:id="608" w:name="_Toc307564855"/>
      <w:bookmarkStart w:id="609" w:name="_Toc308084600"/>
      <w:bookmarkStart w:id="610" w:name="_Toc319440145"/>
      <w:bookmarkStart w:id="611" w:name="_Toc9806"/>
      <w:bookmarkStart w:id="612" w:name="_Toc28481"/>
      <w:bookmarkStart w:id="613" w:name="_Toc8800"/>
      <w:r>
        <w:rPr>
          <w:rFonts w:hint="eastAsia"/>
        </w:rPr>
        <w:t>宣布开标会开始。当众宣布参加开标会主持人(唱标人)、会议记录人以及根据情况邀请的现场监督人等工作人员，根据“投标文件递交登记表”宣布参加投标的供应商名单。</w:t>
      </w:r>
    </w:p>
    <w:p>
      <w:pPr>
        <w:pStyle w:val="61"/>
        <w:numPr>
          <w:ilvl w:val="3"/>
          <w:numId w:val="11"/>
        </w:numPr>
        <w:bidi w:val="0"/>
      </w:pPr>
      <w:r>
        <w:rPr>
          <w:rFonts w:hint="eastAsia"/>
        </w:rPr>
        <w:t>宣布会场纪律和有关注意事项，根据投标人或者其推选的代表对投标文件密封的检查结果，当众宣布投标文件的密封情况。</w:t>
      </w:r>
    </w:p>
    <w:p>
      <w:pPr>
        <w:pStyle w:val="61"/>
        <w:numPr>
          <w:ilvl w:val="3"/>
          <w:numId w:val="11"/>
        </w:numPr>
        <w:bidi w:val="0"/>
        <w:rPr>
          <w:rFonts w:hint="eastAsia"/>
          <w:lang w:val="en-US" w:eastAsia="zh-CN"/>
        </w:rPr>
      </w:pPr>
      <w:r>
        <w:rPr>
          <w:rFonts w:hint="eastAsia"/>
          <w:lang w:val="en-US" w:eastAsia="zh-CN"/>
        </w:rPr>
        <w:t>投标人不足3家的，不得开标。</w:t>
      </w:r>
    </w:p>
    <w:p>
      <w:pPr>
        <w:pStyle w:val="61"/>
        <w:numPr>
          <w:ilvl w:val="3"/>
          <w:numId w:val="11"/>
        </w:numPr>
        <w:bidi w:val="0"/>
      </w:pPr>
      <w:r>
        <w:rPr>
          <w:rFonts w:hint="eastAsia"/>
        </w:rPr>
        <w:t>开标唱标。主持人宣布开标后，由现场工作人员按任意顺序对单独用于开标唱标的“开标一览表”当众进行拆封，由唱标人员宣读投标人名称、投标价格(价格折扣)、或招标文件允许提供的备选投标方案和投标文件的其他主要内容。未宣读的投标价格(价格折扣)或招标文件允许提供的备选投标方案，评标时不予承认。同时，做好开标记录。唱标人员在唱标过程中，如遇有字迹不清楚的，应即刻报告主持人，经工作人员和现场监督人员核实后，主持人立即请投标人代表现场进行澄清或确认。</w:t>
      </w:r>
    </w:p>
    <w:p>
      <w:pPr>
        <w:pStyle w:val="61"/>
        <w:numPr>
          <w:ilvl w:val="3"/>
          <w:numId w:val="11"/>
        </w:numPr>
        <w:bidi w:val="0"/>
      </w:pPr>
      <w:r>
        <w:rPr>
          <w:rFonts w:hint="eastAsia"/>
        </w:rPr>
        <w:t>唱标完毕后投标人或者其推选的代表需现场对开标记录进行签字确认，投标人或者其推选的代表对唱标内容有异议的，可以当场提出，并要求会议记录人在开标记录中予以记录，或者另行提供书面异议资料，不签字又不提出异议的，视同认可唱标内容和结果，且不得干扰、阻挠开(唱)标、评标工作。</w:t>
      </w:r>
    </w:p>
    <w:p>
      <w:pPr>
        <w:pStyle w:val="61"/>
        <w:numPr>
          <w:ilvl w:val="3"/>
          <w:numId w:val="11"/>
        </w:numPr>
        <w:bidi w:val="0"/>
      </w:pPr>
      <w:r>
        <w:rPr>
          <w:rFonts w:hint="eastAsia"/>
        </w:rPr>
        <w:t>宣布开标会结束。主持人宣布开标会结束。所有投标人代表应立即退场(招标文件要求有演示、介绍等的除外)。同时所有投标人应保持通讯设备的畅通，以方便在评标过程中评标委员会要求投标人对投标文件的必要澄清。投标人自行在</w:t>
      </w:r>
      <w:r>
        <w:rPr>
          <w:rFonts w:hint="eastAsia"/>
          <w:lang w:eastAsia="zh-CN"/>
        </w:rPr>
        <w:t>“广安市广安区人民医院官网”</w:t>
      </w:r>
      <w:r>
        <w:rPr>
          <w:rFonts w:hint="eastAsia"/>
        </w:rPr>
        <w:t>上查询评标结果。</w:t>
      </w:r>
    </w:p>
    <w:bookmarkEnd w:id="593"/>
    <w:bookmarkEnd w:id="594"/>
    <w:p>
      <w:pPr>
        <w:pStyle w:val="47"/>
        <w:bidi w:val="0"/>
        <w:rPr>
          <w:rFonts w:hint="eastAsia"/>
          <w:lang w:val="en-US" w:eastAsia="zh-CN"/>
        </w:rPr>
      </w:pPr>
      <w:bookmarkStart w:id="614" w:name="_Toc30272"/>
      <w:bookmarkStart w:id="615" w:name="_Toc128"/>
      <w:bookmarkStart w:id="616" w:name="_Toc6332"/>
      <w:r>
        <w:rPr>
          <w:rFonts w:hint="eastAsia"/>
          <w:lang w:val="en-US" w:eastAsia="zh-CN"/>
        </w:rPr>
        <w:t>开评标过程存档</w:t>
      </w:r>
      <w:bookmarkEnd w:id="614"/>
    </w:p>
    <w:p>
      <w:pPr>
        <w:pStyle w:val="40"/>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rPr>
      </w:pPr>
      <w:r>
        <w:rPr>
          <w:rFonts w:hint="eastAsia"/>
        </w:rPr>
        <w:t>开标和评标过程进行全过程电子监控，并将电子监控资料存储介质留存归档。</w:t>
      </w:r>
    </w:p>
    <w:p>
      <w:pPr>
        <w:pStyle w:val="47"/>
        <w:bidi w:val="0"/>
        <w:rPr>
          <w:rFonts w:hint="eastAsia"/>
        </w:rPr>
      </w:pPr>
      <w:bookmarkStart w:id="617" w:name="_Toc32453"/>
      <w:bookmarkStart w:id="618" w:name="_Toc31060"/>
      <w:r>
        <w:rPr>
          <w:rFonts w:hint="eastAsia"/>
        </w:rPr>
        <w:t>中标通知</w:t>
      </w:r>
      <w:bookmarkEnd w:id="595"/>
      <w:bookmarkEnd w:id="596"/>
      <w:r>
        <w:rPr>
          <w:rFonts w:hint="eastAsia"/>
        </w:rPr>
        <w:t>书</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5"/>
      <w:bookmarkEnd w:id="616"/>
      <w:bookmarkEnd w:id="617"/>
      <w:bookmarkEnd w:id="618"/>
    </w:p>
    <w:p>
      <w:pPr>
        <w:pStyle w:val="61"/>
        <w:bidi w:val="0"/>
        <w:rPr>
          <w:rFonts w:hint="eastAsia"/>
        </w:rPr>
      </w:pPr>
      <w:r>
        <w:rPr>
          <w:rFonts w:hint="eastAsia"/>
        </w:rPr>
        <w:t>中标通知书为签订</w:t>
      </w:r>
      <w:r>
        <w:rPr>
          <w:rFonts w:hint="eastAsia"/>
          <w:lang w:eastAsia="zh-CN"/>
        </w:rPr>
        <w:t>采购合同</w:t>
      </w:r>
      <w:r>
        <w:rPr>
          <w:rFonts w:hint="eastAsia"/>
        </w:rPr>
        <w:t>的依据，是合同的有效组成部分。</w:t>
      </w:r>
    </w:p>
    <w:p>
      <w:pPr>
        <w:pStyle w:val="61"/>
        <w:bidi w:val="0"/>
        <w:rPr>
          <w:rFonts w:hint="eastAsia"/>
        </w:rPr>
      </w:pPr>
      <w:r>
        <w:rPr>
          <w:rFonts w:hint="eastAsia"/>
        </w:rPr>
        <w:t>中标通知书对采购人和中标人均具有法律效力。中标通知书发出后，采购人改变中标结果，或者中标人无正当理由放弃中标的，应当承担相应的法律责任。</w:t>
      </w:r>
    </w:p>
    <w:p>
      <w:pPr>
        <w:pStyle w:val="61"/>
        <w:bidi w:val="0"/>
        <w:rPr>
          <w:rFonts w:hint="eastAsia"/>
        </w:rPr>
      </w:pPr>
      <w:r>
        <w:rPr>
          <w:rFonts w:hint="eastAsia"/>
        </w:rPr>
        <w:t>中标人的投标文件本应作为无效投标处理或者有政府采购法律法规规章制度规定的中标无效情形的，采购代理机构在取得有权主体的认定以后，应当宣布发出的中标通知书无效，并收回发出的中标通知书(中标人也应当缴回)，依法重新确定中标人或者重新开展采购活动。</w:t>
      </w:r>
    </w:p>
    <w:p>
      <w:pPr>
        <w:pStyle w:val="61"/>
        <w:bidi w:val="0"/>
        <w:rPr>
          <w:rFonts w:hint="eastAsia"/>
          <w:lang w:eastAsia="zh-CN"/>
        </w:rPr>
      </w:pPr>
      <w:r>
        <w:rPr>
          <w:rFonts w:hint="eastAsia"/>
        </w:rPr>
        <w:t>中标公告发出后，中标供应商自行领取中标通知书的，可凭有效身份证明证件</w:t>
      </w:r>
      <w:r>
        <w:rPr>
          <w:rFonts w:hint="eastAsia"/>
          <w:lang w:val="en-US" w:eastAsia="zh-CN"/>
        </w:rPr>
        <w:t>和介绍信</w:t>
      </w:r>
      <w:r>
        <w:rPr>
          <w:rFonts w:hint="eastAsia"/>
        </w:rPr>
        <w:t>到</w:t>
      </w:r>
      <w:r>
        <w:rPr>
          <w:rFonts w:hint="eastAsia"/>
          <w:lang w:val="en-US" w:eastAsia="zh-CN"/>
        </w:rPr>
        <w:t>采购代理机构</w:t>
      </w:r>
      <w:r>
        <w:rPr>
          <w:rFonts w:hint="eastAsia"/>
        </w:rPr>
        <w:t>领取中标通知书</w:t>
      </w:r>
      <w:r>
        <w:rPr>
          <w:rFonts w:hint="eastAsia"/>
          <w:lang w:eastAsia="zh-CN"/>
        </w:rPr>
        <w:t>。</w:t>
      </w:r>
    </w:p>
    <w:p>
      <w:pPr>
        <w:pStyle w:val="41"/>
        <w:bidi w:val="0"/>
        <w:rPr>
          <w:rFonts w:hint="eastAsia"/>
        </w:rPr>
      </w:pPr>
      <w:bookmarkStart w:id="619" w:name="_Toc10354"/>
      <w:bookmarkStart w:id="620" w:name="_Toc13383"/>
      <w:bookmarkStart w:id="621" w:name="_Toc217446064"/>
      <w:bookmarkStart w:id="622" w:name="_Toc2685"/>
      <w:bookmarkStart w:id="623" w:name="_Toc30422"/>
      <w:bookmarkStart w:id="624" w:name="_Toc327196290"/>
      <w:bookmarkStart w:id="625" w:name="_Toc3535"/>
      <w:bookmarkStart w:id="626" w:name="_Toc183682377"/>
      <w:bookmarkStart w:id="627" w:name="_Toc183582240"/>
      <w:r>
        <w:rPr>
          <w:rFonts w:hint="eastAsia"/>
        </w:rPr>
        <w:t>签订及履行合同和验收</w:t>
      </w:r>
      <w:bookmarkEnd w:id="619"/>
      <w:bookmarkEnd w:id="620"/>
      <w:bookmarkEnd w:id="621"/>
      <w:bookmarkEnd w:id="622"/>
      <w:bookmarkEnd w:id="623"/>
      <w:bookmarkEnd w:id="624"/>
      <w:bookmarkEnd w:id="625"/>
    </w:p>
    <w:p>
      <w:pPr>
        <w:pStyle w:val="47"/>
        <w:numPr>
          <w:ilvl w:val="2"/>
          <w:numId w:val="13"/>
        </w:numPr>
        <w:bidi w:val="0"/>
        <w:rPr>
          <w:rFonts w:hint="eastAsia"/>
        </w:rPr>
      </w:pPr>
      <w:bookmarkStart w:id="628" w:name="_Toc308084602"/>
      <w:bookmarkStart w:id="629" w:name="_Toc20427"/>
      <w:bookmarkStart w:id="630" w:name="_Toc16835"/>
      <w:bookmarkStart w:id="631" w:name="_Toc5659"/>
      <w:bookmarkStart w:id="632" w:name="_Toc4460"/>
      <w:bookmarkStart w:id="633" w:name="_Toc307564857"/>
      <w:bookmarkStart w:id="634" w:name="_Toc309897520"/>
      <w:bookmarkStart w:id="635" w:name="_Toc308188157"/>
      <w:bookmarkStart w:id="636" w:name="_Toc515"/>
      <w:bookmarkStart w:id="637" w:name="_Toc24949"/>
      <w:bookmarkStart w:id="638" w:name="_Toc217446065"/>
      <w:bookmarkStart w:id="639" w:name="_Toc27989"/>
      <w:bookmarkStart w:id="640" w:name="_Toc307501114"/>
      <w:bookmarkStart w:id="641" w:name="_Toc9464"/>
      <w:bookmarkStart w:id="642" w:name="_Toc3130"/>
      <w:bookmarkStart w:id="643" w:name="_Toc25992"/>
      <w:bookmarkStart w:id="644" w:name="_Toc319440147"/>
      <w:bookmarkStart w:id="645" w:name="_Toc319439905"/>
      <w:bookmarkStart w:id="646" w:name="_Toc327196291"/>
      <w:bookmarkStart w:id="647" w:name="_Toc27214"/>
      <w:bookmarkStart w:id="648" w:name="_Toc9580"/>
      <w:r>
        <w:rPr>
          <w:rFonts w:hint="eastAsia"/>
        </w:rPr>
        <w:t>签订合同</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pPr>
        <w:pStyle w:val="61"/>
        <w:bidi w:val="0"/>
      </w:pPr>
      <w:bookmarkStart w:id="649" w:name="_Toc31397"/>
      <w:bookmarkStart w:id="650" w:name="_Toc308084603"/>
      <w:bookmarkStart w:id="651" w:name="_Toc217446066"/>
      <w:bookmarkStart w:id="652" w:name="_Toc20139"/>
      <w:bookmarkStart w:id="653" w:name="_Toc12489"/>
      <w:bookmarkStart w:id="654" w:name="_Toc12852"/>
      <w:bookmarkStart w:id="655" w:name="_Toc308188158"/>
      <w:bookmarkStart w:id="656" w:name="_Toc319439906"/>
      <w:bookmarkStart w:id="657" w:name="_Toc319440148"/>
      <w:bookmarkStart w:id="658" w:name="_Toc307564858"/>
      <w:bookmarkStart w:id="659" w:name="_Toc31670"/>
      <w:bookmarkStart w:id="660" w:name="_Toc309897521"/>
      <w:bookmarkStart w:id="661" w:name="_Toc307501115"/>
      <w:bookmarkStart w:id="662" w:name="_Toc327196292"/>
      <w:bookmarkStart w:id="663" w:name="_Toc3758"/>
      <w:bookmarkStart w:id="664" w:name="_Toc24196"/>
      <w:bookmarkStart w:id="665" w:name="_Toc25756"/>
      <w:bookmarkStart w:id="666" w:name="_Toc29795"/>
      <w:bookmarkStart w:id="667" w:name="_Toc26000"/>
      <w:r>
        <w:rPr>
          <w:rFonts w:hint="eastAsia"/>
        </w:rPr>
        <w:t>中标人在收到采购代理机构发出的《中标通知书》后，应在</w:t>
      </w:r>
      <w:r>
        <w:rPr>
          <w:rFonts w:hint="eastAsia"/>
          <w:lang w:val="en-US" w:eastAsia="zh-CN"/>
        </w:rPr>
        <w:t>中标通知书发出之日起30日</w:t>
      </w:r>
      <w:r>
        <w:rPr>
          <w:rFonts w:hint="eastAsia"/>
        </w:rPr>
        <w:t>内与采购人签订采购合同。由于中标人的原因逾期未与采购人签订采购合同的，将视为放弃中标，取消其中标资格并将按相关规定进行处理。</w:t>
      </w:r>
    </w:p>
    <w:p>
      <w:pPr>
        <w:pStyle w:val="61"/>
        <w:bidi w:val="0"/>
        <w:rPr>
          <w:rFonts w:hint="eastAsia"/>
        </w:rPr>
      </w:pPr>
      <w:r>
        <w:rPr>
          <w:rFonts w:hint="eastAsia"/>
          <w:lang w:eastAsia="zh-CN"/>
        </w:rPr>
        <w:t>采购合同</w:t>
      </w:r>
      <w:r>
        <w:rPr>
          <w:rFonts w:hint="eastAsia"/>
        </w:rPr>
        <w:t>应当包括采购人与中标人的名称和住所、标的、数量、质量、价款或者报酬、履行期限及地点和方式、验收要求、违约责任、解决争议的方法等内容。</w:t>
      </w:r>
    </w:p>
    <w:p>
      <w:pPr>
        <w:pStyle w:val="61"/>
        <w:bidi w:val="0"/>
      </w:pPr>
      <w:r>
        <w:rPr>
          <w:rFonts w:hint="eastAsia"/>
        </w:rPr>
        <w:t>采购人不得向中标人提出任何不合理的要求，作为签订合同的条件，不得与中标人私下订立背离合同实质性内容的任何协议，所签订的合同不得对招标文件和中标人投标文件确定的事项进行修改。</w:t>
      </w:r>
    </w:p>
    <w:p>
      <w:pPr>
        <w:pStyle w:val="61"/>
        <w:bidi w:val="0"/>
      </w:pPr>
      <w:r>
        <w:rPr>
          <w:rFonts w:hint="eastAsia"/>
        </w:rPr>
        <w:t>中标人因不可抗力原因不能履行采购合同或放弃中标的，采购人可以与排在中标人之后第一位的中标候选人签订采购合同，以此类推。</w:t>
      </w:r>
    </w:p>
    <w:p>
      <w:pPr>
        <w:pStyle w:val="61"/>
        <w:bidi w:val="0"/>
      </w:pPr>
      <w:r>
        <w:rPr>
          <w:rFonts w:hint="eastAsia"/>
        </w:rPr>
        <w:t>中标人在合同签订之后2个工作日内，将签订的合同(一式六份)送采购代理机构进行合同编号。</w:t>
      </w:r>
    </w:p>
    <w:p>
      <w:pPr>
        <w:pStyle w:val="47"/>
        <w:numPr>
          <w:ilvl w:val="2"/>
          <w:numId w:val="13"/>
        </w:numPr>
        <w:bidi w:val="0"/>
        <w:rPr>
          <w:rFonts w:hint="eastAsia"/>
          <w:highlight w:val="none"/>
          <w:lang w:val="en-US"/>
        </w:rPr>
      </w:pPr>
      <w:bookmarkStart w:id="668" w:name="_Toc12864"/>
      <w:bookmarkStart w:id="669" w:name="_Toc5338"/>
      <w:r>
        <w:rPr>
          <w:rFonts w:hint="eastAsia"/>
          <w:highlight w:val="none"/>
        </w:rPr>
        <w:t>合同</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Pr>
          <w:rFonts w:hint="eastAsia"/>
          <w:highlight w:val="none"/>
        </w:rPr>
        <w:t>分包</w:t>
      </w:r>
      <w:bookmarkEnd w:id="664"/>
      <w:bookmarkEnd w:id="665"/>
      <w:r>
        <w:rPr>
          <w:rFonts w:hint="eastAsia"/>
          <w:highlight w:val="none"/>
          <w:lang w:val="en-US" w:eastAsia="zh-CN"/>
        </w:rPr>
        <w:t>(实质性要求)</w:t>
      </w:r>
      <w:bookmarkEnd w:id="666"/>
      <w:bookmarkEnd w:id="667"/>
      <w:bookmarkEnd w:id="668"/>
      <w:bookmarkEnd w:id="669"/>
    </w:p>
    <w:p>
      <w:pPr>
        <w:pStyle w:val="44"/>
        <w:bidi w:val="0"/>
        <w:rPr>
          <w:rFonts w:hint="eastAsia"/>
          <w:highlight w:val="yellow"/>
        </w:rPr>
      </w:pPr>
      <w:r>
        <w:rPr>
          <w:rFonts w:hint="eastAsia"/>
          <w:lang w:val="en-US" w:eastAsia="zh-CN"/>
        </w:rPr>
        <w:t>本项目不允许分包。</w:t>
      </w:r>
      <w:bookmarkStart w:id="670" w:name="_Toc308188159"/>
      <w:bookmarkStart w:id="671" w:name="_Toc309897522"/>
      <w:bookmarkStart w:id="672" w:name="_Toc319440149"/>
      <w:bookmarkStart w:id="673" w:name="_Toc217446067"/>
      <w:bookmarkStart w:id="674" w:name="_Toc308084604"/>
      <w:bookmarkStart w:id="675" w:name="_Toc29332"/>
      <w:bookmarkStart w:id="676" w:name="_Toc307501116"/>
      <w:bookmarkStart w:id="677" w:name="_Toc30954"/>
      <w:bookmarkStart w:id="678" w:name="_Toc19999"/>
      <w:bookmarkStart w:id="679" w:name="_Toc319439907"/>
      <w:bookmarkStart w:id="680" w:name="_Toc29552"/>
      <w:bookmarkStart w:id="681" w:name="_Toc16143"/>
      <w:bookmarkStart w:id="682" w:name="_Toc15644"/>
      <w:bookmarkStart w:id="683" w:name="_Toc30827"/>
      <w:bookmarkStart w:id="684" w:name="_Toc327196293"/>
      <w:bookmarkStart w:id="685" w:name="_Toc29842"/>
      <w:bookmarkStart w:id="686" w:name="_Toc307564859"/>
    </w:p>
    <w:p>
      <w:pPr>
        <w:pStyle w:val="47"/>
        <w:numPr>
          <w:ilvl w:val="2"/>
          <w:numId w:val="13"/>
        </w:numPr>
        <w:bidi w:val="0"/>
        <w:rPr>
          <w:rFonts w:hint="eastAsia"/>
        </w:rPr>
      </w:pPr>
      <w:bookmarkStart w:id="687" w:name="_Toc28937"/>
      <w:bookmarkStart w:id="688" w:name="_Toc5242"/>
      <w:bookmarkStart w:id="689" w:name="_Toc29526"/>
      <w:bookmarkStart w:id="690" w:name="_Toc17266"/>
      <w:r>
        <w:rPr>
          <w:rFonts w:hint="eastAsia"/>
        </w:rPr>
        <w:t>合同转包</w:t>
      </w:r>
      <w:r>
        <w:rPr>
          <w:rFonts w:hint="eastAsia"/>
          <w:lang w:val="en-US" w:eastAsia="zh-CN"/>
        </w:rPr>
        <w:t>(实质性要求)</w:t>
      </w:r>
      <w:bookmarkEnd w:id="687"/>
      <w:bookmarkEnd w:id="688"/>
      <w:bookmarkEnd w:id="689"/>
      <w:bookmarkEnd w:id="690"/>
    </w:p>
    <w:p>
      <w:pPr>
        <w:pStyle w:val="44"/>
        <w:bidi w:val="0"/>
        <w:rPr>
          <w:rFonts w:hint="eastAsia"/>
        </w:rPr>
      </w:pPr>
      <w:r>
        <w:rPr>
          <w:rFonts w:hint="eastAsia"/>
        </w:rPr>
        <w:t>本采购项目严禁中标人将任何</w:t>
      </w:r>
      <w:r>
        <w:rPr>
          <w:rFonts w:hint="eastAsia"/>
          <w:lang w:eastAsia="zh-CN"/>
        </w:rPr>
        <w:t>采购合同</w:t>
      </w:r>
      <w:r>
        <w:rPr>
          <w:rFonts w:hint="eastAsia"/>
        </w:rPr>
        <w:t>义务转包。本项目所称转包，是指中标人将</w:t>
      </w:r>
      <w:r>
        <w:rPr>
          <w:rFonts w:hint="eastAsia"/>
          <w:lang w:eastAsia="zh-CN"/>
        </w:rPr>
        <w:t>采购合同</w:t>
      </w:r>
      <w:r>
        <w:rPr>
          <w:rFonts w:hint="eastAsia"/>
        </w:rPr>
        <w:t>义务转让给第三人，并退出现有</w:t>
      </w:r>
      <w:r>
        <w:rPr>
          <w:rFonts w:hint="eastAsia"/>
          <w:lang w:eastAsia="zh-CN"/>
        </w:rPr>
        <w:t>采购合同</w:t>
      </w:r>
      <w:r>
        <w:rPr>
          <w:rFonts w:hint="eastAsia"/>
        </w:rPr>
        <w:t>当事人双方的权利义务关系，受让人(即第三人)成为</w:t>
      </w:r>
      <w:r>
        <w:rPr>
          <w:rFonts w:hint="eastAsia"/>
          <w:lang w:eastAsia="zh-CN"/>
        </w:rPr>
        <w:t>采购合同</w:t>
      </w:r>
      <w:r>
        <w:rPr>
          <w:rFonts w:hint="eastAsia"/>
        </w:rPr>
        <w:t>的另一方当事人的行为。</w:t>
      </w:r>
    </w:p>
    <w:p>
      <w:pPr>
        <w:pStyle w:val="44"/>
        <w:bidi w:val="0"/>
        <w:rPr>
          <w:rFonts w:hint="eastAsia"/>
        </w:rPr>
      </w:pPr>
      <w:r>
        <w:rPr>
          <w:rFonts w:hint="eastAsia"/>
        </w:rPr>
        <w:t>中标人转包的，视同拒绝履行</w:t>
      </w:r>
      <w:r>
        <w:rPr>
          <w:rFonts w:hint="eastAsia"/>
          <w:lang w:eastAsia="zh-CN"/>
        </w:rPr>
        <w:t>采购合同</w:t>
      </w:r>
      <w:r>
        <w:rPr>
          <w:rFonts w:hint="eastAsia"/>
        </w:rPr>
        <w:t>义务，将依法追究法律责任。</w:t>
      </w:r>
    </w:p>
    <w:p>
      <w:pPr>
        <w:pStyle w:val="47"/>
        <w:numPr>
          <w:ilvl w:val="2"/>
          <w:numId w:val="13"/>
        </w:numPr>
        <w:bidi w:val="0"/>
        <w:rPr>
          <w:rFonts w:hint="eastAsia"/>
        </w:rPr>
      </w:pPr>
      <w:bookmarkStart w:id="691" w:name="_Toc12603"/>
      <w:bookmarkStart w:id="692" w:name="_Toc9592"/>
      <w:bookmarkStart w:id="693" w:name="_Toc11992"/>
      <w:bookmarkStart w:id="694" w:name="_Toc8688"/>
      <w:r>
        <w:rPr>
          <w:rFonts w:hint="eastAsia"/>
        </w:rPr>
        <w:t>补充合同</w:t>
      </w:r>
      <w:bookmarkEnd w:id="691"/>
      <w:bookmarkEnd w:id="692"/>
      <w:bookmarkEnd w:id="693"/>
      <w:bookmarkEnd w:id="694"/>
    </w:p>
    <w:p>
      <w:pPr>
        <w:pStyle w:val="44"/>
        <w:bidi w:val="0"/>
        <w:rPr>
          <w:rFonts w:hint="eastAsia"/>
        </w:rPr>
      </w:pPr>
      <w:r>
        <w:rPr>
          <w:rFonts w:hint="eastAsia"/>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w:t>
      </w:r>
      <w:r>
        <w:rPr>
          <w:rFonts w:hint="eastAsia"/>
          <w:lang w:eastAsia="zh-CN"/>
        </w:rPr>
        <w:t>采购合同</w:t>
      </w:r>
      <w:r>
        <w:rPr>
          <w:rFonts w:hint="eastAsia"/>
        </w:rPr>
        <w:t>履行过程中，不得在原</w:t>
      </w:r>
      <w:r>
        <w:rPr>
          <w:rFonts w:hint="eastAsia"/>
          <w:lang w:eastAsia="zh-CN"/>
        </w:rPr>
        <w:t>采购合同</w:t>
      </w:r>
      <w:r>
        <w:rPr>
          <w:rFonts w:hint="eastAsia"/>
        </w:rPr>
        <w:t>履行结束后，且采购货物、服务的名称、价格、履约方式、验收标准等必须与原</w:t>
      </w:r>
      <w:r>
        <w:rPr>
          <w:rFonts w:hint="eastAsia"/>
          <w:lang w:eastAsia="zh-CN"/>
        </w:rPr>
        <w:t>采购合同</w:t>
      </w:r>
      <w:r>
        <w:rPr>
          <w:rFonts w:hint="eastAsia"/>
        </w:rPr>
        <w:t>一致。</w:t>
      </w:r>
    </w:p>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Pr>
        <w:pStyle w:val="47"/>
        <w:numPr>
          <w:ilvl w:val="2"/>
          <w:numId w:val="13"/>
        </w:numPr>
        <w:bidi w:val="0"/>
        <w:rPr>
          <w:rFonts w:hint="eastAsia"/>
        </w:rPr>
      </w:pPr>
      <w:bookmarkStart w:id="695" w:name="_Toc308164812"/>
      <w:bookmarkStart w:id="696" w:name="_Toc31704"/>
      <w:bookmarkStart w:id="697" w:name="_Toc24147"/>
      <w:bookmarkStart w:id="698" w:name="_Toc24237"/>
      <w:bookmarkStart w:id="699" w:name="_Toc25813"/>
      <w:bookmarkStart w:id="700" w:name="_Toc22746"/>
      <w:bookmarkStart w:id="701" w:name="_Toc27686"/>
      <w:bookmarkStart w:id="702" w:name="_Toc307564860"/>
      <w:bookmarkStart w:id="703" w:name="_Toc27331"/>
      <w:bookmarkStart w:id="704" w:name="_Toc28404"/>
      <w:bookmarkStart w:id="705" w:name="_Toc19537"/>
      <w:bookmarkStart w:id="706" w:name="_Toc217446068"/>
      <w:bookmarkStart w:id="707" w:name="_Toc309897523"/>
      <w:bookmarkStart w:id="708" w:name="_Toc319439908"/>
      <w:bookmarkStart w:id="709" w:name="_Toc30856"/>
      <w:bookmarkStart w:id="710" w:name="_Toc319440150"/>
      <w:bookmarkStart w:id="711" w:name="_Toc327196294"/>
      <w:bookmarkStart w:id="712" w:name="_Toc307501117"/>
      <w:bookmarkStart w:id="713" w:name="_Toc308188160"/>
      <w:bookmarkStart w:id="714" w:name="_Toc16034"/>
      <w:bookmarkStart w:id="715" w:name="_Toc11533"/>
      <w:bookmarkStart w:id="716" w:name="_Toc308084605"/>
      <w:r>
        <w:rPr>
          <w:rFonts w:hint="eastAsia"/>
        </w:rPr>
        <w:t>履约保证金</w:t>
      </w:r>
      <w:bookmarkEnd w:id="695"/>
      <w:r>
        <w:rPr>
          <w:rFonts w:hint="eastAsia"/>
          <w:lang w:val="en-US" w:eastAsia="zh-CN"/>
        </w:rPr>
        <w:t>(实质性要求)</w:t>
      </w:r>
      <w:bookmarkEnd w:id="696"/>
      <w:bookmarkEnd w:id="697"/>
      <w:bookmarkEnd w:id="698"/>
      <w:bookmarkEnd w:id="699"/>
    </w:p>
    <w:p>
      <w:pPr>
        <w:pStyle w:val="61"/>
        <w:bidi w:val="0"/>
        <w:rPr>
          <w:rFonts w:hint="eastAsia"/>
        </w:rPr>
      </w:pPr>
      <w:r>
        <w:rPr>
          <w:rFonts w:hint="eastAsia"/>
        </w:rPr>
        <w:t>中标人应在合同签订之前交纳招标文件规定数额的履约保证金。</w:t>
      </w:r>
    </w:p>
    <w:p>
      <w:pPr>
        <w:pStyle w:val="61"/>
        <w:bidi w:val="0"/>
        <w:rPr>
          <w:rFonts w:hint="eastAsia"/>
        </w:rPr>
      </w:pPr>
      <w:r>
        <w:rPr>
          <w:rFonts w:hint="eastAsia"/>
        </w:rPr>
        <w:t>如果中标人在规定的合同签订时间内，</w:t>
      </w:r>
      <w:r>
        <w:rPr>
          <w:rFonts w:hint="eastAsia"/>
          <w:lang w:val="en-US" w:eastAsia="zh-CN"/>
        </w:rPr>
        <w:t>未</w:t>
      </w:r>
      <w:r>
        <w:rPr>
          <w:rFonts w:hint="eastAsia"/>
        </w:rPr>
        <w:t>按照招标文件的规定交纳履约保证金，且又无正当理由的，将视为放弃中标。</w:t>
      </w:r>
    </w:p>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Pr>
        <w:pStyle w:val="47"/>
        <w:numPr>
          <w:ilvl w:val="2"/>
          <w:numId w:val="13"/>
        </w:numPr>
        <w:bidi w:val="0"/>
        <w:rPr>
          <w:rFonts w:hint="eastAsia"/>
        </w:rPr>
      </w:pPr>
      <w:bookmarkStart w:id="717" w:name="_Toc13194"/>
      <w:bookmarkStart w:id="718" w:name="_Toc29503"/>
      <w:bookmarkStart w:id="719" w:name="_Toc15310"/>
      <w:bookmarkStart w:id="720" w:name="_Toc26999"/>
      <w:bookmarkStart w:id="721" w:name="_Toc319440152"/>
      <w:bookmarkStart w:id="722" w:name="_Toc319439910"/>
      <w:bookmarkStart w:id="723" w:name="_Toc27114"/>
      <w:bookmarkStart w:id="724" w:name="_Toc9815"/>
      <w:bookmarkStart w:id="725" w:name="_Toc307564862"/>
      <w:bookmarkStart w:id="726" w:name="_Toc17018"/>
      <w:bookmarkStart w:id="727" w:name="_Toc217446070"/>
      <w:bookmarkStart w:id="728" w:name="_Toc308084607"/>
      <w:bookmarkStart w:id="729" w:name="_Toc27872"/>
      <w:bookmarkStart w:id="730" w:name="_Toc327196296"/>
      <w:bookmarkStart w:id="731" w:name="_Toc307501119"/>
      <w:bookmarkStart w:id="732" w:name="_Toc5754"/>
      <w:bookmarkStart w:id="733" w:name="_Toc9916"/>
      <w:bookmarkStart w:id="734" w:name="_Toc18547"/>
      <w:bookmarkStart w:id="735" w:name="_Toc308188162"/>
      <w:bookmarkStart w:id="736" w:name="_Toc309897525"/>
      <w:bookmarkStart w:id="737" w:name="_Toc15219"/>
      <w:r>
        <w:rPr>
          <w:rFonts w:hint="eastAsia"/>
        </w:rPr>
        <w:t>履行合同</w:t>
      </w:r>
      <w:bookmarkEnd w:id="717"/>
      <w:bookmarkEnd w:id="718"/>
      <w:bookmarkEnd w:id="719"/>
      <w:bookmarkEnd w:id="720"/>
    </w:p>
    <w:p>
      <w:pPr>
        <w:pStyle w:val="61"/>
        <w:bidi w:val="0"/>
      </w:pPr>
      <w:bookmarkStart w:id="738" w:name="_Toc31"/>
      <w:bookmarkStart w:id="739" w:name="_Toc12435"/>
      <w:r>
        <w:rPr>
          <w:rFonts w:hint="eastAsia"/>
        </w:rPr>
        <w:t>采购人与中标人应当根据合同的约定依法履行合同义务。</w:t>
      </w:r>
    </w:p>
    <w:p>
      <w:pPr>
        <w:pStyle w:val="61"/>
        <w:bidi w:val="0"/>
        <w:rPr>
          <w:rFonts w:hint="eastAsia"/>
          <w:lang w:eastAsia="zh-CN"/>
        </w:rPr>
      </w:pPr>
      <w:r>
        <w:rPr>
          <w:rFonts w:hint="eastAsia"/>
          <w:lang w:eastAsia="zh-CN"/>
        </w:rPr>
        <w:t>采购合同</w:t>
      </w:r>
      <w:r>
        <w:rPr>
          <w:rFonts w:hint="eastAsia"/>
        </w:rPr>
        <w:t>的履行、违约责任和解决争议的方法等适用《中华人民共和国合同法》</w:t>
      </w:r>
      <w:r>
        <w:rPr>
          <w:rFonts w:hint="eastAsia"/>
          <w:lang w:eastAsia="zh-CN"/>
        </w:rPr>
        <w:t>。</w:t>
      </w:r>
    </w:p>
    <w:p>
      <w:pPr>
        <w:pStyle w:val="47"/>
        <w:numPr>
          <w:ilvl w:val="2"/>
          <w:numId w:val="13"/>
        </w:numPr>
        <w:bidi w:val="0"/>
        <w:rPr>
          <w:rFonts w:hint="eastAsia"/>
        </w:rPr>
      </w:pPr>
      <w:bookmarkStart w:id="740" w:name="_Toc22276"/>
      <w:bookmarkStart w:id="741" w:name="_Toc31309"/>
      <w:r>
        <w:rPr>
          <w:rFonts w:hint="eastAsia"/>
        </w:rPr>
        <w:t>验收</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pPr>
        <w:pStyle w:val="61"/>
        <w:bidi w:val="0"/>
        <w:rPr>
          <w:rFonts w:hint="eastAsia"/>
        </w:rPr>
      </w:pPr>
      <w:bookmarkStart w:id="742" w:name="_Toc217446071"/>
      <w:r>
        <w:rPr>
          <w:rFonts w:hint="eastAsia"/>
        </w:rPr>
        <w:t>本项目采购人及其委托的采购代理机构将</w:t>
      </w:r>
      <w:r>
        <w:rPr>
          <w:rFonts w:hint="eastAsia"/>
          <w:lang w:eastAsia="zh-CN"/>
        </w:rPr>
        <w:t>参照</w:t>
      </w:r>
      <w:r>
        <w:rPr>
          <w:rFonts w:hint="eastAsia"/>
          <w:lang w:val="en-US" w:eastAsia="zh-CN"/>
        </w:rPr>
        <w:t>《财政部关于进一步加强政府采购需求和履约验收管理的指导意见》(财库〔2016〕205号)、</w:t>
      </w:r>
      <w:r>
        <w:rPr>
          <w:rFonts w:hint="eastAsia"/>
        </w:rPr>
        <w:t>《四川省政府采购项目需求论证和履约验收管理办法》(川财采〔2015〕32号)的要求进行验收。</w:t>
      </w:r>
    </w:p>
    <w:p>
      <w:pPr>
        <w:pStyle w:val="61"/>
        <w:bidi w:val="0"/>
        <w:rPr>
          <w:rFonts w:hint="eastAsia"/>
        </w:rPr>
      </w:pPr>
      <w:r>
        <w:rPr>
          <w:rFonts w:hint="eastAsia"/>
        </w:rPr>
        <w:t>验收结果合格的，中标人凭验收合格证明书至履约保证金收取单位办理履约保证金的退付手续；验收结果不合格的，履约保证金将不予退还，也将不予支付采购资金，还可能会报本项目同级财政部门按照政府采购法律法规及《四川省政府采购当事人诚信管理办法》(川财采〔2015〕33号)等有关规定给予行政处罚或者以失信行为记入诚信档案。</w:t>
      </w:r>
    </w:p>
    <w:bookmarkEnd w:id="626"/>
    <w:bookmarkEnd w:id="627"/>
    <w:bookmarkEnd w:id="742"/>
    <w:p>
      <w:pPr>
        <w:pStyle w:val="47"/>
        <w:numPr>
          <w:ilvl w:val="2"/>
          <w:numId w:val="13"/>
        </w:numPr>
        <w:bidi w:val="0"/>
        <w:rPr>
          <w:rFonts w:hint="eastAsia"/>
        </w:rPr>
      </w:pPr>
      <w:bookmarkStart w:id="743" w:name="_Toc308164818"/>
      <w:bookmarkStart w:id="744" w:name="_Toc16716"/>
      <w:bookmarkStart w:id="745" w:name="_Toc17896"/>
      <w:bookmarkStart w:id="746" w:name="_Toc3266"/>
      <w:bookmarkStart w:id="747" w:name="_Toc6029"/>
      <w:bookmarkStart w:id="748" w:name="_Toc327196297"/>
      <w:bookmarkStart w:id="749" w:name="_Toc217446074"/>
      <w:bookmarkStart w:id="750" w:name="_Toc16219"/>
      <w:bookmarkStart w:id="751" w:name="_Toc183582243"/>
      <w:bookmarkStart w:id="752" w:name="_Toc183682380"/>
      <w:r>
        <w:rPr>
          <w:rFonts w:hint="eastAsia"/>
        </w:rPr>
        <w:t>资金支付</w:t>
      </w:r>
      <w:bookmarkEnd w:id="743"/>
      <w:r>
        <w:rPr>
          <w:rFonts w:hint="eastAsia"/>
          <w:lang w:val="en-US" w:eastAsia="zh-CN"/>
        </w:rPr>
        <w:t>方式、时间、条件</w:t>
      </w:r>
      <w:bookmarkEnd w:id="744"/>
      <w:bookmarkEnd w:id="745"/>
      <w:bookmarkEnd w:id="746"/>
      <w:bookmarkEnd w:id="747"/>
    </w:p>
    <w:p>
      <w:pPr>
        <w:pStyle w:val="61"/>
        <w:bidi w:val="0"/>
        <w:rPr>
          <w:rFonts w:hint="eastAsia"/>
        </w:rPr>
      </w:pPr>
      <w:r>
        <w:rPr>
          <w:rFonts w:hint="eastAsia"/>
        </w:rPr>
        <w:t>采购资金的支付方式：采购人将按照</w:t>
      </w:r>
      <w:r>
        <w:rPr>
          <w:rFonts w:hint="eastAsia"/>
          <w:lang w:eastAsia="zh-CN"/>
        </w:rPr>
        <w:t>采购合同</w:t>
      </w:r>
      <w:r>
        <w:rPr>
          <w:rFonts w:hint="eastAsia"/>
        </w:rPr>
        <w:t>规定，及时向中标供应商以银行转账方式支付采购资金。</w:t>
      </w:r>
    </w:p>
    <w:p>
      <w:pPr>
        <w:pStyle w:val="61"/>
        <w:bidi w:val="0"/>
        <w:rPr>
          <w:rFonts w:hint="eastAsia"/>
        </w:rPr>
      </w:pPr>
      <w:r>
        <w:rPr>
          <w:rFonts w:hint="eastAsia"/>
        </w:rPr>
        <w:t>采购资金的支付时间：</w:t>
      </w:r>
      <w:r>
        <w:rPr>
          <w:rFonts w:hint="eastAsia"/>
          <w:lang w:val="en-US" w:eastAsia="zh-CN"/>
        </w:rPr>
        <w:t>详见招标文件第六章</w:t>
      </w:r>
      <w:r>
        <w:rPr>
          <w:rFonts w:hint="eastAsia"/>
          <w:lang w:eastAsia="zh-CN"/>
        </w:rPr>
        <w:t>。</w:t>
      </w:r>
    </w:p>
    <w:p>
      <w:pPr>
        <w:pStyle w:val="61"/>
        <w:bidi w:val="0"/>
        <w:rPr>
          <w:rFonts w:hint="eastAsia"/>
        </w:rPr>
      </w:pPr>
      <w:r>
        <w:rPr>
          <w:rFonts w:hint="eastAsia"/>
        </w:rPr>
        <w:t>采购资金的支付条件：</w:t>
      </w:r>
      <w:r>
        <w:rPr>
          <w:rFonts w:hint="eastAsia"/>
          <w:lang w:val="en-US" w:eastAsia="zh-CN"/>
        </w:rPr>
        <w:t>详见招标文件第六章</w:t>
      </w:r>
      <w:r>
        <w:rPr>
          <w:rFonts w:hint="eastAsia"/>
          <w:lang w:eastAsia="zh-CN"/>
        </w:rPr>
        <w:t>。</w:t>
      </w:r>
    </w:p>
    <w:p>
      <w:pPr>
        <w:pStyle w:val="41"/>
        <w:bidi w:val="0"/>
        <w:rPr>
          <w:rFonts w:hint="eastAsia"/>
        </w:rPr>
      </w:pPr>
      <w:bookmarkStart w:id="753" w:name="_Toc27770"/>
      <w:bookmarkStart w:id="754" w:name="_Toc3955"/>
      <w:bookmarkStart w:id="755" w:name="_Toc15972"/>
      <w:bookmarkStart w:id="756" w:name="_Toc3255"/>
      <w:r>
        <w:rPr>
          <w:rFonts w:hint="eastAsia"/>
        </w:rPr>
        <w:t>投标纪律要求</w:t>
      </w:r>
      <w:bookmarkEnd w:id="748"/>
      <w:bookmarkEnd w:id="749"/>
      <w:bookmarkEnd w:id="750"/>
      <w:bookmarkEnd w:id="753"/>
      <w:bookmarkEnd w:id="754"/>
      <w:bookmarkEnd w:id="755"/>
      <w:bookmarkEnd w:id="756"/>
    </w:p>
    <w:p>
      <w:pPr>
        <w:pStyle w:val="44"/>
        <w:bidi w:val="0"/>
        <w:rPr>
          <w:rFonts w:hint="eastAsia" w:eastAsia="宋体"/>
          <w:lang w:eastAsia="zh-CN"/>
        </w:rPr>
      </w:pPr>
      <w:bookmarkStart w:id="757" w:name="_Toc307501121"/>
      <w:bookmarkStart w:id="758" w:name="_Toc11074"/>
      <w:bookmarkStart w:id="759" w:name="_Toc319440154"/>
      <w:bookmarkStart w:id="760" w:name="_Toc309897527"/>
      <w:bookmarkStart w:id="761" w:name="_Toc1828"/>
      <w:bookmarkStart w:id="762" w:name="_Toc327196298"/>
      <w:bookmarkStart w:id="763" w:name="_Toc5014"/>
      <w:bookmarkStart w:id="764" w:name="_Toc31498"/>
      <w:bookmarkStart w:id="765" w:name="_Toc10754"/>
      <w:bookmarkStart w:id="766" w:name="_Toc30964"/>
      <w:bookmarkStart w:id="767" w:name="_Toc319439912"/>
      <w:bookmarkStart w:id="768" w:name="_Toc308084609"/>
      <w:bookmarkStart w:id="769" w:name="_Toc27399"/>
      <w:bookmarkStart w:id="770" w:name="_Toc21018"/>
      <w:bookmarkStart w:id="771" w:name="_Toc307564864"/>
      <w:bookmarkStart w:id="772" w:name="_Toc20490"/>
      <w:bookmarkStart w:id="773" w:name="_Toc308188164"/>
      <w:bookmarkStart w:id="774" w:name="_Toc6284"/>
      <w:bookmarkStart w:id="775" w:name="_Toc217446075"/>
      <w:bookmarkStart w:id="776" w:name="_Toc17887"/>
      <w:r>
        <w:rPr>
          <w:rFonts w:hint="eastAsia"/>
        </w:rPr>
        <w:t>投标人不得具有的情形</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Pr>
          <w:rFonts w:hint="eastAsia"/>
          <w:lang w:eastAsia="zh-CN"/>
        </w:rPr>
        <w:t>：</w:t>
      </w:r>
    </w:p>
    <w:p>
      <w:pPr>
        <w:pStyle w:val="30"/>
        <w:numPr>
          <w:ilvl w:val="1"/>
          <w:numId w:val="14"/>
        </w:numPr>
        <w:bidi w:val="0"/>
        <w:rPr>
          <w:rFonts w:hint="eastAsia"/>
        </w:rPr>
      </w:pPr>
      <w:r>
        <w:rPr>
          <w:rFonts w:hint="eastAsia"/>
        </w:rPr>
        <w:t>提供虚假材料谋取中标；</w:t>
      </w:r>
    </w:p>
    <w:p>
      <w:pPr>
        <w:pStyle w:val="30"/>
        <w:numPr>
          <w:ilvl w:val="1"/>
          <w:numId w:val="14"/>
        </w:numPr>
        <w:bidi w:val="0"/>
        <w:rPr>
          <w:rFonts w:hint="eastAsia"/>
        </w:rPr>
      </w:pPr>
      <w:r>
        <w:rPr>
          <w:rFonts w:hint="eastAsia"/>
        </w:rPr>
        <w:t>采取不正当手段诋毁、排挤其他投标人；</w:t>
      </w:r>
    </w:p>
    <w:p>
      <w:pPr>
        <w:pStyle w:val="30"/>
        <w:numPr>
          <w:ilvl w:val="1"/>
          <w:numId w:val="14"/>
        </w:numPr>
        <w:bidi w:val="0"/>
        <w:rPr>
          <w:rFonts w:hint="eastAsia"/>
        </w:rPr>
      </w:pPr>
      <w:r>
        <w:rPr>
          <w:rFonts w:hint="eastAsia"/>
        </w:rPr>
        <w:t>与招标采购单位、其他投标人恶意串通；</w:t>
      </w:r>
    </w:p>
    <w:p>
      <w:pPr>
        <w:pStyle w:val="30"/>
        <w:numPr>
          <w:ilvl w:val="1"/>
          <w:numId w:val="14"/>
        </w:numPr>
        <w:bidi w:val="0"/>
        <w:rPr>
          <w:rFonts w:hint="eastAsia"/>
        </w:rPr>
      </w:pPr>
      <w:r>
        <w:rPr>
          <w:rFonts w:hint="eastAsia"/>
        </w:rPr>
        <w:t>向招标采购单位、评标委员会成员行贿或者提供其他不正当利益；</w:t>
      </w:r>
    </w:p>
    <w:p>
      <w:pPr>
        <w:pStyle w:val="30"/>
        <w:numPr>
          <w:ilvl w:val="1"/>
          <w:numId w:val="14"/>
        </w:numPr>
        <w:bidi w:val="0"/>
        <w:rPr>
          <w:rFonts w:hint="eastAsia"/>
        </w:rPr>
      </w:pPr>
      <w:r>
        <w:rPr>
          <w:rFonts w:hint="eastAsia"/>
        </w:rPr>
        <w:t>在招标过程中与招标采购单位进行协商谈判；</w:t>
      </w:r>
    </w:p>
    <w:p>
      <w:pPr>
        <w:pStyle w:val="30"/>
        <w:numPr>
          <w:ilvl w:val="1"/>
          <w:numId w:val="14"/>
        </w:numPr>
        <w:bidi w:val="0"/>
        <w:rPr>
          <w:rFonts w:hint="eastAsia"/>
        </w:rPr>
      </w:pPr>
      <w:r>
        <w:rPr>
          <w:rFonts w:hint="eastAsia"/>
        </w:rPr>
        <w:t>中标或者成交后无正当理由拒不与采购人签订</w:t>
      </w:r>
      <w:r>
        <w:rPr>
          <w:rFonts w:hint="eastAsia"/>
          <w:lang w:eastAsia="zh-CN"/>
        </w:rPr>
        <w:t>采购合同</w:t>
      </w:r>
      <w:r>
        <w:rPr>
          <w:rFonts w:hint="eastAsia"/>
        </w:rPr>
        <w:t>；</w:t>
      </w:r>
    </w:p>
    <w:p>
      <w:pPr>
        <w:pStyle w:val="30"/>
        <w:numPr>
          <w:ilvl w:val="1"/>
          <w:numId w:val="14"/>
        </w:numPr>
        <w:bidi w:val="0"/>
        <w:rPr>
          <w:rFonts w:hint="eastAsia"/>
        </w:rPr>
      </w:pPr>
      <w:r>
        <w:rPr>
          <w:rFonts w:hint="eastAsia"/>
        </w:rPr>
        <w:t>未按照采购文件确定的事项签订</w:t>
      </w:r>
      <w:r>
        <w:rPr>
          <w:rFonts w:hint="eastAsia"/>
          <w:lang w:eastAsia="zh-CN"/>
        </w:rPr>
        <w:t>采购合同</w:t>
      </w:r>
      <w:r>
        <w:rPr>
          <w:rFonts w:hint="eastAsia"/>
        </w:rPr>
        <w:t>；</w:t>
      </w:r>
    </w:p>
    <w:p>
      <w:pPr>
        <w:pStyle w:val="30"/>
        <w:numPr>
          <w:ilvl w:val="1"/>
          <w:numId w:val="14"/>
        </w:numPr>
        <w:bidi w:val="0"/>
        <w:rPr>
          <w:rFonts w:hint="eastAsia"/>
        </w:rPr>
      </w:pPr>
      <w:r>
        <w:rPr>
          <w:rFonts w:hint="eastAsia"/>
        </w:rPr>
        <w:t>将</w:t>
      </w:r>
      <w:r>
        <w:rPr>
          <w:rFonts w:hint="eastAsia"/>
          <w:lang w:eastAsia="zh-CN"/>
        </w:rPr>
        <w:t>采购合同</w:t>
      </w:r>
      <w:r>
        <w:rPr>
          <w:rFonts w:hint="eastAsia"/>
        </w:rPr>
        <w:t>转包或者违规分包；</w:t>
      </w:r>
    </w:p>
    <w:p>
      <w:pPr>
        <w:pStyle w:val="30"/>
        <w:numPr>
          <w:ilvl w:val="1"/>
          <w:numId w:val="14"/>
        </w:numPr>
        <w:bidi w:val="0"/>
        <w:rPr>
          <w:rFonts w:hint="eastAsia"/>
        </w:rPr>
      </w:pPr>
      <w:r>
        <w:rPr>
          <w:rFonts w:hint="eastAsia"/>
        </w:rPr>
        <w:t>提供假冒伪劣产品；</w:t>
      </w:r>
    </w:p>
    <w:p>
      <w:pPr>
        <w:pStyle w:val="30"/>
        <w:numPr>
          <w:ilvl w:val="1"/>
          <w:numId w:val="14"/>
        </w:numPr>
        <w:bidi w:val="0"/>
        <w:rPr>
          <w:rFonts w:hint="eastAsia"/>
        </w:rPr>
      </w:pPr>
      <w:r>
        <w:rPr>
          <w:rFonts w:hint="eastAsia"/>
        </w:rPr>
        <w:t>擅自变更、中止或者终止</w:t>
      </w:r>
      <w:r>
        <w:rPr>
          <w:rFonts w:hint="eastAsia"/>
          <w:lang w:eastAsia="zh-CN"/>
        </w:rPr>
        <w:t>采购合同</w:t>
      </w:r>
      <w:r>
        <w:rPr>
          <w:rFonts w:hint="eastAsia"/>
        </w:rPr>
        <w:t>；</w:t>
      </w:r>
    </w:p>
    <w:p>
      <w:pPr>
        <w:pStyle w:val="30"/>
        <w:numPr>
          <w:ilvl w:val="1"/>
          <w:numId w:val="14"/>
        </w:numPr>
        <w:bidi w:val="0"/>
        <w:rPr>
          <w:rFonts w:hint="eastAsia"/>
        </w:rPr>
      </w:pPr>
      <w:r>
        <w:rPr>
          <w:rFonts w:hint="eastAsia"/>
        </w:rPr>
        <w:t>拒绝有关部门的监督检查或者向监督检查部门提供虚假情况；</w:t>
      </w:r>
    </w:p>
    <w:p>
      <w:pPr>
        <w:pStyle w:val="30"/>
        <w:numPr>
          <w:ilvl w:val="1"/>
          <w:numId w:val="14"/>
        </w:numPr>
        <w:bidi w:val="0"/>
        <w:rPr>
          <w:rFonts w:hint="eastAsia"/>
        </w:rPr>
      </w:pPr>
      <w:r>
        <w:rPr>
          <w:rFonts w:hint="eastAsia"/>
        </w:rPr>
        <w:t>法律法规规定的其他情形。</w:t>
      </w:r>
    </w:p>
    <w:p>
      <w:pPr>
        <w:pStyle w:val="40"/>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rPr>
      </w:pPr>
      <w:bookmarkStart w:id="777" w:name="_Toc525"/>
      <w:bookmarkStart w:id="778" w:name="_Toc8765"/>
      <w:bookmarkStart w:id="779" w:name="_Toc20327"/>
      <w:bookmarkStart w:id="780" w:name="_Toc217446078"/>
      <w:r>
        <w:rPr>
          <w:rFonts w:hint="eastAsia"/>
        </w:rPr>
        <w:t>投标人有上述情形的，按照规定追究法律责任，具备</w:t>
      </w:r>
      <w:r>
        <w:rPr>
          <w:rFonts w:hint="eastAsia"/>
          <w:lang w:val="en-US" w:eastAsia="zh-CN"/>
        </w:rPr>
        <w:t>(一)～(十)</w:t>
      </w:r>
      <w:r>
        <w:rPr>
          <w:rFonts w:hint="eastAsia"/>
        </w:rPr>
        <w:t>条情形之一的，同时将取消中标资格或者认定中标无效。</w:t>
      </w:r>
    </w:p>
    <w:p>
      <w:pPr>
        <w:pStyle w:val="41"/>
        <w:bidi w:val="0"/>
        <w:rPr>
          <w:rFonts w:hint="eastAsia"/>
        </w:rPr>
      </w:pPr>
      <w:bookmarkStart w:id="781" w:name="_Toc20965"/>
      <w:r>
        <w:rPr>
          <w:rFonts w:hint="eastAsia"/>
        </w:rPr>
        <w:t>询问</w:t>
      </w:r>
      <w:bookmarkEnd w:id="777"/>
      <w:bookmarkEnd w:id="778"/>
      <w:bookmarkEnd w:id="779"/>
      <w:bookmarkEnd w:id="781"/>
    </w:p>
    <w:p>
      <w:pPr>
        <w:pStyle w:val="61"/>
        <w:keepNext w:val="0"/>
        <w:keepLines w:val="0"/>
        <w:pageBreakBefore w:val="0"/>
        <w:widowControl w:val="0"/>
        <w:numPr>
          <w:ilvl w:val="3"/>
          <w:numId w:val="0"/>
        </w:numPr>
        <w:kinsoku/>
        <w:wordWrap w:val="0"/>
        <w:overflowPunct/>
        <w:topLinePunct/>
        <w:autoSpaceDE/>
        <w:autoSpaceDN/>
        <w:bidi w:val="0"/>
        <w:adjustRightInd w:val="0"/>
        <w:snapToGrid w:val="0"/>
        <w:ind w:leftChars="0" w:firstLine="480" w:firstLineChars="200"/>
        <w:textAlignment w:val="auto"/>
        <w:rPr>
          <w:rFonts w:hint="eastAsia"/>
        </w:rPr>
      </w:pPr>
      <w:bookmarkStart w:id="782" w:name="_Toc21424"/>
      <w:bookmarkStart w:id="783" w:name="_Toc327196301"/>
      <w:r>
        <w:rPr>
          <w:rFonts w:hint="eastAsia"/>
          <w:lang w:val="en-US" w:eastAsia="zh-CN"/>
        </w:rPr>
        <w:t>1.</w:t>
      </w:r>
      <w:r>
        <w:rPr>
          <w:rFonts w:hint="eastAsia"/>
        </w:rPr>
        <w:t>供应商对</w:t>
      </w:r>
      <w:r>
        <w:rPr>
          <w:rFonts w:hint="eastAsia"/>
          <w:lang w:eastAsia="zh-CN"/>
        </w:rPr>
        <w:t>采购活动</w:t>
      </w:r>
      <w:r>
        <w:rPr>
          <w:rFonts w:hint="eastAsia"/>
        </w:rPr>
        <w:t>有疑问的，可以向采购人或其委托的采购代理机构提出询问。供应商对采购文件中的技术、商务及其他要求、定标结果的询问，应向采购人提出；对采购过程和程序等内容的询问，应向采购代理机构提出。</w:t>
      </w:r>
    </w:p>
    <w:p>
      <w:pPr>
        <w:pStyle w:val="61"/>
        <w:keepNext w:val="0"/>
        <w:keepLines w:val="0"/>
        <w:pageBreakBefore w:val="0"/>
        <w:widowControl w:val="0"/>
        <w:numPr>
          <w:ilvl w:val="3"/>
          <w:numId w:val="0"/>
        </w:numPr>
        <w:kinsoku/>
        <w:wordWrap w:val="0"/>
        <w:overflowPunct/>
        <w:topLinePunct/>
        <w:autoSpaceDE/>
        <w:autoSpaceDN/>
        <w:bidi w:val="0"/>
        <w:adjustRightInd w:val="0"/>
        <w:snapToGrid w:val="0"/>
        <w:ind w:leftChars="0" w:firstLine="480" w:firstLineChars="200"/>
        <w:textAlignment w:val="auto"/>
        <w:rPr>
          <w:rFonts w:hint="eastAsia"/>
        </w:rPr>
      </w:pPr>
      <w:r>
        <w:rPr>
          <w:rFonts w:hint="eastAsia"/>
          <w:lang w:val="en-US" w:eastAsia="zh-CN"/>
        </w:rPr>
        <w:t>2.</w:t>
      </w:r>
      <w:r>
        <w:rPr>
          <w:rFonts w:hint="eastAsia"/>
        </w:rPr>
        <w:t>询问应当明确询问事项，以书面形式提出，并由供应商签字或者加盖公章。</w:t>
      </w:r>
    </w:p>
    <w:p>
      <w:pPr>
        <w:pStyle w:val="61"/>
        <w:keepNext w:val="0"/>
        <w:keepLines w:val="0"/>
        <w:pageBreakBefore w:val="0"/>
        <w:widowControl w:val="0"/>
        <w:numPr>
          <w:ilvl w:val="3"/>
          <w:numId w:val="0"/>
        </w:numPr>
        <w:kinsoku/>
        <w:wordWrap w:val="0"/>
        <w:overflowPunct/>
        <w:topLinePunct/>
        <w:autoSpaceDE/>
        <w:autoSpaceDN/>
        <w:bidi w:val="0"/>
        <w:adjustRightInd w:val="0"/>
        <w:snapToGrid w:val="0"/>
        <w:ind w:leftChars="0" w:firstLine="480" w:firstLineChars="200"/>
        <w:textAlignment w:val="auto"/>
        <w:rPr>
          <w:rFonts w:hint="eastAsia"/>
        </w:rPr>
      </w:pPr>
      <w:r>
        <w:rPr>
          <w:rFonts w:hint="eastAsia"/>
          <w:lang w:val="en-US" w:eastAsia="zh-CN"/>
        </w:rPr>
        <w:t>3.</w:t>
      </w:r>
      <w:r>
        <w:rPr>
          <w:rFonts w:hint="eastAsia"/>
        </w:rPr>
        <w:t>采购人及有权答复的采购代理机构应当以书面形式答复供应商的询问。</w:t>
      </w:r>
    </w:p>
    <w:p>
      <w:pPr>
        <w:pStyle w:val="61"/>
        <w:keepNext w:val="0"/>
        <w:keepLines w:val="0"/>
        <w:pageBreakBefore w:val="0"/>
        <w:widowControl w:val="0"/>
        <w:numPr>
          <w:ilvl w:val="3"/>
          <w:numId w:val="0"/>
        </w:numPr>
        <w:kinsoku/>
        <w:wordWrap w:val="0"/>
        <w:overflowPunct/>
        <w:topLinePunct/>
        <w:autoSpaceDE/>
        <w:autoSpaceDN/>
        <w:bidi w:val="0"/>
        <w:adjustRightInd w:val="0"/>
        <w:snapToGrid w:val="0"/>
        <w:ind w:leftChars="0" w:firstLine="480" w:firstLineChars="200"/>
        <w:textAlignment w:val="auto"/>
        <w:rPr>
          <w:rFonts w:hint="eastAsia"/>
        </w:rPr>
      </w:pPr>
      <w:r>
        <w:rPr>
          <w:rFonts w:hint="eastAsia"/>
          <w:lang w:val="en-US" w:eastAsia="zh-CN"/>
        </w:rPr>
        <w:t>4.</w:t>
      </w:r>
      <w:r>
        <w:rPr>
          <w:rFonts w:hint="eastAsia"/>
        </w:rPr>
        <w:t>询问事项超出采购代理机构委托授权范围的，采购代理机构应当书面告知供应商向采购人提出询问。</w:t>
      </w:r>
    </w:p>
    <w:bookmarkEnd w:id="751"/>
    <w:bookmarkEnd w:id="752"/>
    <w:bookmarkEnd w:id="780"/>
    <w:bookmarkEnd w:id="782"/>
    <w:bookmarkEnd w:id="783"/>
    <w:p>
      <w:pPr>
        <w:pStyle w:val="41"/>
        <w:bidi w:val="0"/>
        <w:rPr>
          <w:rFonts w:hint="eastAsia"/>
        </w:rPr>
      </w:pPr>
      <w:bookmarkStart w:id="784" w:name="_Toc27417"/>
      <w:bookmarkStart w:id="785" w:name="_Toc8852"/>
      <w:bookmarkStart w:id="786" w:name="_Toc22454"/>
      <w:bookmarkStart w:id="787" w:name="_Toc12809"/>
      <w:r>
        <w:rPr>
          <w:rFonts w:hint="eastAsia"/>
        </w:rPr>
        <w:t>关于行贿犯罪档案查询工作的规定</w:t>
      </w:r>
      <w:bookmarkEnd w:id="784"/>
      <w:bookmarkEnd w:id="785"/>
      <w:bookmarkEnd w:id="786"/>
      <w:bookmarkEnd w:id="787"/>
    </w:p>
    <w:p>
      <w:pPr>
        <w:pStyle w:val="44"/>
        <w:bidi w:val="0"/>
        <w:rPr>
          <w:rFonts w:hint="eastAsia"/>
          <w:lang w:val="en-US"/>
        </w:rPr>
      </w:pPr>
      <w:bookmarkStart w:id="788" w:name="_Toc25217"/>
      <w:bookmarkStart w:id="789" w:name="_Toc24870"/>
      <w:bookmarkStart w:id="790" w:name="_Toc5589"/>
      <w:r>
        <w:rPr>
          <w:rFonts w:hint="eastAsia"/>
          <w:lang w:val="en-US" w:eastAsia="zh-CN"/>
        </w:rPr>
        <w:t>因国家检察机关职务犯罪侦查部门转隶工作已经完成，供应商参与采购活动时须按照采购文件要求提供承诺函或由</w:t>
      </w:r>
      <w:r>
        <w:rPr>
          <w:rFonts w:hint="eastAsia"/>
        </w:rPr>
        <w:t>采购代理机构通过</w:t>
      </w:r>
      <w:r>
        <w:rPr>
          <w:rFonts w:hint="eastAsia"/>
          <w:lang w:val="en-US" w:eastAsia="zh-CN"/>
        </w:rPr>
        <w:t>“中国裁判文书网”查询</w:t>
      </w:r>
      <w:r>
        <w:rPr>
          <w:rFonts w:hint="eastAsia"/>
        </w:rPr>
        <w:t>，并将查询记录存档</w:t>
      </w:r>
      <w:r>
        <w:rPr>
          <w:rFonts w:hint="eastAsia"/>
          <w:lang w:val="en-US" w:eastAsia="zh-CN"/>
        </w:rPr>
        <w:t>。</w:t>
      </w:r>
    </w:p>
    <w:p>
      <w:pPr>
        <w:pStyle w:val="41"/>
        <w:bidi w:val="0"/>
        <w:rPr>
          <w:rFonts w:hint="eastAsia"/>
        </w:rPr>
      </w:pPr>
      <w:bookmarkStart w:id="791" w:name="_Toc27014"/>
      <w:r>
        <w:rPr>
          <w:rFonts w:hint="eastAsia"/>
        </w:rPr>
        <w:t>串通投标</w:t>
      </w:r>
      <w:r>
        <w:rPr>
          <w:rFonts w:hint="eastAsia"/>
          <w:lang w:val="en-US" w:eastAsia="zh-CN"/>
        </w:rPr>
        <w:t>的情形</w:t>
      </w:r>
      <w:bookmarkEnd w:id="788"/>
      <w:bookmarkEnd w:id="789"/>
      <w:bookmarkEnd w:id="791"/>
    </w:p>
    <w:p>
      <w:pPr>
        <w:pStyle w:val="44"/>
        <w:bidi w:val="0"/>
        <w:rPr>
          <w:rFonts w:hint="eastAsia"/>
        </w:rPr>
      </w:pPr>
      <w:r>
        <w:rPr>
          <w:rFonts w:hint="eastAsia"/>
        </w:rPr>
        <w:t>有下列情形之一的，视为投标人串通投标，其投标无效</w:t>
      </w:r>
      <w:r>
        <w:rPr>
          <w:rFonts w:hint="eastAsia"/>
          <w:lang w:eastAsia="zh-CN"/>
        </w:rPr>
        <w:t>。</w:t>
      </w:r>
    </w:p>
    <w:p>
      <w:pPr>
        <w:pStyle w:val="44"/>
        <w:bidi w:val="0"/>
        <w:rPr>
          <w:rFonts w:hint="eastAsia"/>
        </w:rPr>
      </w:pPr>
      <w:r>
        <w:rPr>
          <w:rFonts w:hint="eastAsia"/>
          <w:lang w:eastAsia="zh-CN"/>
        </w:rPr>
        <w:t>(</w:t>
      </w:r>
      <w:r>
        <w:rPr>
          <w:rFonts w:hint="eastAsia"/>
        </w:rPr>
        <w:t>一</w:t>
      </w:r>
      <w:r>
        <w:rPr>
          <w:rFonts w:hint="eastAsia"/>
          <w:lang w:eastAsia="zh-CN"/>
        </w:rPr>
        <w:t>)</w:t>
      </w:r>
      <w:r>
        <w:rPr>
          <w:rFonts w:hint="eastAsia"/>
        </w:rPr>
        <w:t>不同投标人的投标文件由同一单位或者个人编制；</w:t>
      </w:r>
    </w:p>
    <w:p>
      <w:pPr>
        <w:pStyle w:val="44"/>
        <w:bidi w:val="0"/>
        <w:rPr>
          <w:rFonts w:hint="eastAsia"/>
        </w:rPr>
      </w:pPr>
      <w:r>
        <w:rPr>
          <w:rFonts w:hint="eastAsia"/>
          <w:lang w:eastAsia="zh-CN"/>
        </w:rPr>
        <w:t>(</w:t>
      </w:r>
      <w:r>
        <w:rPr>
          <w:rFonts w:hint="eastAsia"/>
        </w:rPr>
        <w:t>二</w:t>
      </w:r>
      <w:r>
        <w:rPr>
          <w:rFonts w:hint="eastAsia"/>
          <w:lang w:eastAsia="zh-CN"/>
        </w:rPr>
        <w:t>)</w:t>
      </w:r>
      <w:r>
        <w:rPr>
          <w:rFonts w:hint="eastAsia"/>
        </w:rPr>
        <w:t>不同投标人委托同一单位或者个人办理投标事宜；</w:t>
      </w:r>
    </w:p>
    <w:p>
      <w:pPr>
        <w:pStyle w:val="44"/>
        <w:bidi w:val="0"/>
        <w:rPr>
          <w:rFonts w:hint="eastAsia"/>
        </w:rPr>
      </w:pPr>
      <w:r>
        <w:rPr>
          <w:rFonts w:hint="eastAsia"/>
          <w:lang w:eastAsia="zh-CN"/>
        </w:rPr>
        <w:t>(</w:t>
      </w:r>
      <w:r>
        <w:rPr>
          <w:rFonts w:hint="eastAsia"/>
        </w:rPr>
        <w:t>三</w:t>
      </w:r>
      <w:r>
        <w:rPr>
          <w:rFonts w:hint="eastAsia"/>
          <w:lang w:eastAsia="zh-CN"/>
        </w:rPr>
        <w:t>)</w:t>
      </w:r>
      <w:r>
        <w:rPr>
          <w:rFonts w:hint="eastAsia"/>
        </w:rPr>
        <w:t>不同投标人的投标文件载明的项目管理成员或者联系人员为同一人；</w:t>
      </w:r>
    </w:p>
    <w:p>
      <w:pPr>
        <w:pStyle w:val="44"/>
        <w:bidi w:val="0"/>
        <w:rPr>
          <w:rFonts w:hint="eastAsia"/>
        </w:rPr>
      </w:pPr>
      <w:r>
        <w:rPr>
          <w:rFonts w:hint="eastAsia"/>
          <w:lang w:eastAsia="zh-CN"/>
        </w:rPr>
        <w:t>(</w:t>
      </w:r>
      <w:r>
        <w:rPr>
          <w:rFonts w:hint="eastAsia"/>
        </w:rPr>
        <w:t>四</w:t>
      </w:r>
      <w:r>
        <w:rPr>
          <w:rFonts w:hint="eastAsia"/>
          <w:lang w:eastAsia="zh-CN"/>
        </w:rPr>
        <w:t>)</w:t>
      </w:r>
      <w:r>
        <w:rPr>
          <w:rFonts w:hint="eastAsia"/>
        </w:rPr>
        <w:t>不同投标人的投标文件异常一致或者投标报价呈规律性差异；</w:t>
      </w:r>
    </w:p>
    <w:p>
      <w:pPr>
        <w:pStyle w:val="44"/>
        <w:bidi w:val="0"/>
        <w:rPr>
          <w:rFonts w:hint="eastAsia"/>
        </w:rPr>
      </w:pPr>
      <w:r>
        <w:rPr>
          <w:rFonts w:hint="eastAsia"/>
          <w:lang w:eastAsia="zh-CN"/>
        </w:rPr>
        <w:t>(</w:t>
      </w:r>
      <w:r>
        <w:rPr>
          <w:rFonts w:hint="eastAsia"/>
        </w:rPr>
        <w:t>五</w:t>
      </w:r>
      <w:r>
        <w:rPr>
          <w:rFonts w:hint="eastAsia"/>
          <w:lang w:eastAsia="zh-CN"/>
        </w:rPr>
        <w:t>)</w:t>
      </w:r>
      <w:r>
        <w:rPr>
          <w:rFonts w:hint="eastAsia"/>
        </w:rPr>
        <w:t>不同投标人的投标文件相互混装；</w:t>
      </w:r>
    </w:p>
    <w:p>
      <w:pPr>
        <w:pStyle w:val="41"/>
        <w:bidi w:val="0"/>
        <w:rPr>
          <w:rFonts w:hint="eastAsia"/>
          <w:lang w:val="en-US" w:eastAsia="zh-CN"/>
        </w:rPr>
      </w:pPr>
      <w:bookmarkStart w:id="792" w:name="_Toc10983"/>
      <w:bookmarkStart w:id="793" w:name="_Toc32334"/>
      <w:bookmarkStart w:id="794" w:name="_Toc17038"/>
      <w:bookmarkStart w:id="795" w:name="_Toc22192"/>
      <w:bookmarkStart w:id="796" w:name="_Toc18051"/>
      <w:r>
        <w:rPr>
          <w:rFonts w:hint="eastAsia"/>
          <w:lang w:val="en-US" w:eastAsia="zh-CN"/>
        </w:rPr>
        <w:t>投标人信用信息查询</w:t>
      </w:r>
      <w:bookmarkEnd w:id="792"/>
      <w:bookmarkEnd w:id="793"/>
      <w:bookmarkEnd w:id="794"/>
      <w:bookmarkEnd w:id="795"/>
      <w:bookmarkEnd w:id="796"/>
    </w:p>
    <w:p>
      <w:pPr>
        <w:pStyle w:val="30"/>
        <w:numPr>
          <w:ilvl w:val="1"/>
          <w:numId w:val="15"/>
        </w:numPr>
        <w:bidi w:val="0"/>
        <w:rPr>
          <w:rFonts w:hint="eastAsia"/>
          <w:lang w:val="en-US" w:eastAsia="zh-CN"/>
        </w:rPr>
      </w:pPr>
      <w:r>
        <w:rPr>
          <w:rFonts w:hint="eastAsia"/>
          <w:lang w:val="en-US" w:eastAsia="zh-CN"/>
        </w:rPr>
        <w:t>投标人信用信息查询渠道</w:t>
      </w:r>
    </w:p>
    <w:p>
      <w:pPr>
        <w:pStyle w:val="44"/>
        <w:bidi w:val="0"/>
        <w:rPr>
          <w:rFonts w:hint="eastAsia"/>
        </w:rPr>
      </w:pPr>
      <w:r>
        <w:rPr>
          <w:rFonts w:hint="eastAsia"/>
        </w:rPr>
        <w:t>“信用中国”网站(www.creditchina.gov.cn)、</w:t>
      </w:r>
      <w:r>
        <w:rPr>
          <w:rFonts w:hint="eastAsia"/>
          <w:lang w:eastAsia="zh-CN"/>
        </w:rPr>
        <w:t>“</w:t>
      </w:r>
      <w:r>
        <w:rPr>
          <w:rFonts w:hint="eastAsia"/>
        </w:rPr>
        <w:t>中国政府采购网</w:t>
      </w:r>
      <w:r>
        <w:rPr>
          <w:rFonts w:hint="eastAsia"/>
          <w:lang w:eastAsia="zh-CN"/>
        </w:rPr>
        <w:t>”</w:t>
      </w:r>
      <w:r>
        <w:rPr>
          <w:rFonts w:hint="eastAsia"/>
        </w:rPr>
        <w:t>(www.ccgp.gov.cn)等。</w:t>
      </w:r>
    </w:p>
    <w:p>
      <w:pPr>
        <w:pStyle w:val="30"/>
        <w:numPr>
          <w:ilvl w:val="1"/>
          <w:numId w:val="15"/>
        </w:numPr>
        <w:bidi w:val="0"/>
        <w:rPr>
          <w:rFonts w:hint="eastAsia"/>
          <w:lang w:val="en-US" w:eastAsia="zh-CN"/>
        </w:rPr>
      </w:pPr>
      <w:r>
        <w:rPr>
          <w:rFonts w:hint="eastAsia"/>
          <w:lang w:val="en-US" w:eastAsia="zh-CN"/>
        </w:rPr>
        <w:t>投标人信用信息查询截止时点</w:t>
      </w:r>
    </w:p>
    <w:p>
      <w:pPr>
        <w:pStyle w:val="44"/>
        <w:bidi w:val="0"/>
        <w:rPr>
          <w:rFonts w:hint="eastAsia"/>
          <w:lang w:val="en-US" w:eastAsia="zh-CN"/>
        </w:rPr>
      </w:pPr>
      <w:r>
        <w:rPr>
          <w:rFonts w:hint="eastAsia"/>
          <w:lang w:val="en-US" w:eastAsia="zh-CN"/>
        </w:rPr>
        <w:t>信用信息查询在资格审查阶段完成。</w:t>
      </w:r>
    </w:p>
    <w:p>
      <w:pPr>
        <w:pStyle w:val="30"/>
        <w:numPr>
          <w:ilvl w:val="1"/>
          <w:numId w:val="15"/>
        </w:numPr>
        <w:bidi w:val="0"/>
        <w:rPr>
          <w:rFonts w:hint="eastAsia"/>
          <w:lang w:val="en-US" w:eastAsia="zh-CN"/>
        </w:rPr>
      </w:pPr>
      <w:r>
        <w:rPr>
          <w:rFonts w:hint="eastAsia"/>
          <w:lang w:val="en-US" w:eastAsia="zh-CN"/>
        </w:rPr>
        <w:t>投标人信用信息查询记录和证据留存的具体方式</w:t>
      </w:r>
    </w:p>
    <w:p>
      <w:pPr>
        <w:pStyle w:val="44"/>
        <w:bidi w:val="0"/>
        <w:rPr>
          <w:rFonts w:hint="eastAsia" w:eastAsia="宋体"/>
          <w:lang w:val="en-US" w:eastAsia="zh-CN"/>
        </w:rPr>
      </w:pPr>
      <w:r>
        <w:rPr>
          <w:rFonts w:hint="eastAsia"/>
        </w:rPr>
        <w:t>采购代理机构通过</w:t>
      </w:r>
      <w:r>
        <w:rPr>
          <w:rFonts w:hint="eastAsia"/>
          <w:lang w:eastAsia="zh-CN"/>
        </w:rPr>
        <w:t>“</w:t>
      </w:r>
      <w:r>
        <w:rPr>
          <w:rFonts w:hint="eastAsia"/>
        </w:rPr>
        <w:t>信用中国</w:t>
      </w:r>
      <w:r>
        <w:rPr>
          <w:rFonts w:hint="eastAsia"/>
          <w:lang w:eastAsia="zh-CN"/>
        </w:rPr>
        <w:t>”</w:t>
      </w:r>
      <w:r>
        <w:rPr>
          <w:rFonts w:hint="eastAsia"/>
        </w:rPr>
        <w:t>网站、</w:t>
      </w:r>
      <w:r>
        <w:rPr>
          <w:rFonts w:hint="eastAsia"/>
          <w:lang w:eastAsia="zh-CN"/>
        </w:rPr>
        <w:t>“</w:t>
      </w:r>
      <w:r>
        <w:rPr>
          <w:rFonts w:hint="eastAsia"/>
        </w:rPr>
        <w:t>中国政府采购网</w:t>
      </w:r>
      <w:r>
        <w:rPr>
          <w:rFonts w:hint="eastAsia"/>
          <w:lang w:eastAsia="zh-CN"/>
        </w:rPr>
        <w:t>”</w:t>
      </w:r>
      <w:r>
        <w:rPr>
          <w:rFonts w:hint="eastAsia"/>
        </w:rPr>
        <w:t>等渠道对供应商进行信用记录查询，并将查询记录存档</w:t>
      </w:r>
      <w:r>
        <w:rPr>
          <w:rFonts w:hint="eastAsia"/>
          <w:lang w:eastAsia="zh-CN"/>
        </w:rPr>
        <w:t>。</w:t>
      </w:r>
    </w:p>
    <w:p>
      <w:pPr>
        <w:pStyle w:val="30"/>
        <w:numPr>
          <w:ilvl w:val="1"/>
          <w:numId w:val="15"/>
        </w:numPr>
        <w:bidi w:val="0"/>
        <w:rPr>
          <w:rFonts w:hint="eastAsia"/>
          <w:lang w:val="en-US" w:eastAsia="zh-CN"/>
        </w:rPr>
      </w:pPr>
      <w:r>
        <w:rPr>
          <w:rFonts w:hint="eastAsia"/>
          <w:lang w:val="en-US" w:eastAsia="zh-CN"/>
        </w:rPr>
        <w:t>投标人信用信息的使用：</w:t>
      </w:r>
      <w:r>
        <w:rPr>
          <w:rFonts w:hint="eastAsia"/>
        </w:rPr>
        <w:t>凡被列入失信被执行人、重大税收违法案件当事人名单、政府采购严重违法失信</w:t>
      </w:r>
      <w:r>
        <w:rPr>
          <w:rFonts w:hint="eastAsia"/>
          <w:highlight w:val="none"/>
        </w:rPr>
        <w:t>行为记录名单的，视为存在不良信用记录，参与本项目的将被拒绝</w:t>
      </w:r>
      <w:r>
        <w:rPr>
          <w:rFonts w:hint="eastAsia"/>
          <w:highlight w:val="none"/>
          <w:lang w:eastAsia="zh-CN"/>
        </w:rPr>
        <w:t>(</w:t>
      </w:r>
      <w:r>
        <w:rPr>
          <w:rFonts w:hint="eastAsia"/>
          <w:highlight w:val="none"/>
        </w:rPr>
        <w:t>两个以上的自然人、法人或者其他组织组成一个联合体，以一个供应商的身份共同参加</w:t>
      </w:r>
      <w:r>
        <w:rPr>
          <w:rFonts w:hint="eastAsia"/>
          <w:highlight w:val="none"/>
          <w:lang w:eastAsia="zh-CN"/>
        </w:rPr>
        <w:t>采购活动</w:t>
      </w:r>
      <w:r>
        <w:rPr>
          <w:rFonts w:hint="eastAsia"/>
          <w:highlight w:val="none"/>
        </w:rPr>
        <w:t>的，将对所有联合体成员进行信用记录查询，联合体成员存在不良信用记录的，视同联合体存在不良信用记录</w:t>
      </w:r>
      <w:r>
        <w:rPr>
          <w:rFonts w:hint="eastAsia"/>
          <w:highlight w:val="none"/>
          <w:lang w:eastAsia="zh-CN"/>
        </w:rPr>
        <w:t>)</w:t>
      </w:r>
      <w:r>
        <w:rPr>
          <w:rFonts w:hint="eastAsia"/>
          <w:highlight w:val="none"/>
          <w:lang w:val="en-US" w:eastAsia="zh-CN"/>
        </w:rPr>
        <w:t>。</w:t>
      </w:r>
    </w:p>
    <w:p>
      <w:pPr>
        <w:pStyle w:val="41"/>
        <w:bidi w:val="0"/>
        <w:rPr>
          <w:rFonts w:hint="eastAsia"/>
        </w:rPr>
      </w:pPr>
      <w:bookmarkStart w:id="797" w:name="_Toc8827"/>
      <w:bookmarkStart w:id="798" w:name="_Toc4551"/>
      <w:bookmarkStart w:id="799" w:name="_Toc27206"/>
      <w:bookmarkStart w:id="800" w:name="_Toc20064"/>
      <w:bookmarkStart w:id="801" w:name="_Toc17309"/>
      <w:r>
        <w:rPr>
          <w:rFonts w:hint="eastAsia"/>
        </w:rPr>
        <w:t>其他</w:t>
      </w:r>
      <w:bookmarkEnd w:id="797"/>
      <w:bookmarkEnd w:id="798"/>
      <w:bookmarkEnd w:id="799"/>
      <w:bookmarkEnd w:id="800"/>
      <w:bookmarkEnd w:id="801"/>
    </w:p>
    <w:p>
      <w:pPr>
        <w:pStyle w:val="30"/>
        <w:numPr>
          <w:ilvl w:val="1"/>
          <w:numId w:val="16"/>
        </w:numPr>
        <w:bidi w:val="0"/>
        <w:rPr>
          <w:rFonts w:hint="eastAsia"/>
        </w:rPr>
      </w:pPr>
      <w:r>
        <w:rPr>
          <w:rFonts w:hint="eastAsia"/>
        </w:rPr>
        <w:t>本</w:t>
      </w:r>
      <w:r>
        <w:rPr>
          <w:rFonts w:hint="eastAsia"/>
          <w:lang w:val="en-US" w:eastAsia="zh-CN"/>
        </w:rPr>
        <w:t>招标文件</w:t>
      </w:r>
      <w:r>
        <w:rPr>
          <w:rFonts w:hint="eastAsia"/>
        </w:rPr>
        <w:t>中作为实质性要求的内容，除明确要求</w:t>
      </w:r>
      <w:r>
        <w:rPr>
          <w:rFonts w:hint="eastAsia"/>
          <w:lang w:val="en-US" w:eastAsia="zh-CN"/>
        </w:rPr>
        <w:t>需在投标时</w:t>
      </w:r>
      <w:r>
        <w:rPr>
          <w:rFonts w:hint="eastAsia"/>
        </w:rPr>
        <w:t>提供承诺函等证明材料的外，采购人或采购代理机构或评标委员会在评审时，仅对投标文件是否违背实质性要求进行审查</w:t>
      </w:r>
      <w:r>
        <w:rPr>
          <w:rFonts w:hint="eastAsia"/>
          <w:lang w:eastAsia="zh-CN"/>
        </w:rPr>
        <w:t>，</w:t>
      </w:r>
      <w:r>
        <w:rPr>
          <w:rFonts w:hint="eastAsia"/>
          <w:lang w:val="en-US" w:eastAsia="zh-CN"/>
        </w:rPr>
        <w:t>如该项未</w:t>
      </w:r>
      <w:r>
        <w:rPr>
          <w:rFonts w:hint="eastAsia"/>
        </w:rPr>
        <w:t>违背实质性</w:t>
      </w:r>
      <w:r>
        <w:rPr>
          <w:rFonts w:hint="eastAsia"/>
          <w:lang w:val="en-US" w:eastAsia="zh-CN"/>
        </w:rPr>
        <w:t>要求，视为满足实质性要求</w:t>
      </w:r>
      <w:r>
        <w:rPr>
          <w:rFonts w:hint="eastAsia"/>
        </w:rPr>
        <w:t>。</w:t>
      </w:r>
    </w:p>
    <w:p>
      <w:pPr>
        <w:pStyle w:val="30"/>
        <w:numPr>
          <w:ilvl w:val="1"/>
          <w:numId w:val="16"/>
        </w:numPr>
        <w:bidi w:val="0"/>
      </w:pPr>
      <w:r>
        <w:rPr>
          <w:rFonts w:hint="eastAsia"/>
        </w:rPr>
        <w:t>本招标文件中所引</w:t>
      </w:r>
      <w:r>
        <w:rPr>
          <w:rFonts w:hint="eastAsia"/>
          <w:lang w:val="en-US" w:eastAsia="zh-CN"/>
        </w:rPr>
        <w:t>用的</w:t>
      </w:r>
      <w:r>
        <w:rPr>
          <w:rFonts w:hint="eastAsia"/>
        </w:rPr>
        <w:t>相关法律制度规定，在政府采购中有变化的，按照变化后的相关法律制度规定执行。本章和第七章中“1.总则、2.评标方法、3.评标程序”规定的内容条款，在本项目投标截止时间届满后，因相关法律制度规定的变化导致不符合相关法律制度规定的，直接按照变化后的相关法律制度规定执行，本招标文件不再做调整。</w:t>
      </w:r>
    </w:p>
    <w:p>
      <w:pPr>
        <w:pStyle w:val="46"/>
        <w:numPr>
          <w:ilvl w:val="0"/>
          <w:numId w:val="9"/>
        </w:numPr>
        <w:bidi w:val="0"/>
        <w:rPr>
          <w:rFonts w:hint="eastAsia"/>
        </w:rPr>
      </w:pPr>
      <w:r>
        <w:rPr>
          <w:rFonts w:hint="eastAsia"/>
        </w:rPr>
        <w:br w:type="page"/>
      </w:r>
      <w:bookmarkEnd w:id="790"/>
      <w:bookmarkStart w:id="802" w:name="_Toc25961"/>
      <w:bookmarkStart w:id="803" w:name="_Toc31402"/>
      <w:bookmarkStart w:id="804" w:name="_Toc29899"/>
      <w:bookmarkStart w:id="805" w:name="_Toc4206"/>
      <w:bookmarkStart w:id="806" w:name="_Toc29575"/>
      <w:r>
        <w:rPr>
          <w:rFonts w:hint="eastAsia"/>
        </w:rPr>
        <w:t>投标文件格式</w:t>
      </w:r>
      <w:bookmarkEnd w:id="802"/>
      <w:bookmarkEnd w:id="803"/>
      <w:bookmarkEnd w:id="804"/>
      <w:bookmarkEnd w:id="805"/>
      <w:bookmarkEnd w:id="806"/>
    </w:p>
    <w:p>
      <w:pPr>
        <w:pStyle w:val="48"/>
        <w:bidi w:val="0"/>
        <w:rPr>
          <w:rFonts w:hint="eastAsia"/>
        </w:rPr>
      </w:pPr>
      <w:bookmarkStart w:id="807" w:name="_Toc294688711"/>
      <w:bookmarkStart w:id="808" w:name="_Toc16460"/>
      <w:bookmarkStart w:id="809" w:name="_Toc211218954"/>
      <w:bookmarkStart w:id="810" w:name="_Toc182759327"/>
      <w:bookmarkStart w:id="811" w:name="_Toc295978802"/>
      <w:bookmarkStart w:id="812" w:name="_Toc316462354"/>
      <w:bookmarkStart w:id="813" w:name="_Toc182629023"/>
      <w:bookmarkStart w:id="814" w:name="_Toc294701519"/>
      <w:bookmarkStart w:id="815" w:name="_Toc439161746"/>
      <w:bookmarkStart w:id="816" w:name="_Toc287367101"/>
      <w:r>
        <w:rPr>
          <w:rFonts w:hint="eastAsia"/>
        </w:rPr>
        <w:t>一、本章所制</w:t>
      </w:r>
      <w:r>
        <w:rPr>
          <w:rFonts w:hint="eastAsia"/>
          <w:lang w:val="en-US" w:eastAsia="zh-CN"/>
        </w:rPr>
        <w:t>投标</w:t>
      </w:r>
      <w:r>
        <w:rPr>
          <w:rFonts w:hint="eastAsia"/>
        </w:rPr>
        <w:t>文件格式，除格式中明确将该格式作为实质性要求的，一律不具有强制性。</w:t>
      </w:r>
    </w:p>
    <w:p>
      <w:pPr>
        <w:pStyle w:val="48"/>
        <w:bidi w:val="0"/>
        <w:rPr>
          <w:rFonts w:hint="eastAsia"/>
        </w:rPr>
      </w:pPr>
      <w:r>
        <w:rPr>
          <w:rFonts w:hint="eastAsia"/>
        </w:rPr>
        <w:t>二、本章所制</w:t>
      </w:r>
      <w:r>
        <w:rPr>
          <w:rFonts w:hint="eastAsia"/>
          <w:lang w:val="en-US" w:eastAsia="zh-CN"/>
        </w:rPr>
        <w:t>投标</w:t>
      </w:r>
      <w:r>
        <w:rPr>
          <w:rFonts w:hint="eastAsia"/>
        </w:rPr>
        <w:t>文件格式有关表格中的备注栏，由</w:t>
      </w:r>
      <w:r>
        <w:rPr>
          <w:rFonts w:hint="eastAsia"/>
          <w:lang w:val="en-US" w:eastAsia="zh-CN"/>
        </w:rPr>
        <w:t>投标人</w:t>
      </w:r>
      <w:r>
        <w:rPr>
          <w:rFonts w:hint="eastAsia"/>
        </w:rPr>
        <w:t>根据自身</w:t>
      </w:r>
      <w:r>
        <w:rPr>
          <w:rFonts w:hint="eastAsia"/>
          <w:lang w:val="en-US" w:eastAsia="zh-CN"/>
        </w:rPr>
        <w:t>投标</w:t>
      </w:r>
      <w:r>
        <w:rPr>
          <w:rFonts w:hint="eastAsia"/>
        </w:rPr>
        <w:t>情况作解释性说明，不作为必填项。</w:t>
      </w:r>
    </w:p>
    <w:p>
      <w:pPr>
        <w:pStyle w:val="48"/>
        <w:bidi w:val="0"/>
        <w:rPr>
          <w:rFonts w:hint="eastAsia"/>
        </w:rPr>
      </w:pPr>
      <w:r>
        <w:rPr>
          <w:rFonts w:hint="eastAsia"/>
          <w:lang w:val="en-US" w:eastAsia="zh-CN"/>
        </w:rPr>
        <w:t>三、本章</w:t>
      </w:r>
      <w:r>
        <w:rPr>
          <w:rFonts w:hint="eastAsia"/>
        </w:rPr>
        <w:t>格式中“注”的内容，</w:t>
      </w:r>
      <w:r>
        <w:rPr>
          <w:rFonts w:hint="eastAsia"/>
          <w:lang w:val="en-US" w:eastAsia="zh-CN"/>
        </w:rPr>
        <w:t>供应商</w:t>
      </w:r>
      <w:r>
        <w:rPr>
          <w:rFonts w:hint="eastAsia"/>
        </w:rPr>
        <w:t>可自行决定是否保留在</w:t>
      </w:r>
      <w:r>
        <w:rPr>
          <w:rFonts w:hint="eastAsia"/>
          <w:lang w:val="en-US" w:eastAsia="zh-CN"/>
        </w:rPr>
        <w:t>投标</w:t>
      </w:r>
      <w:r>
        <w:rPr>
          <w:rFonts w:hint="eastAsia"/>
        </w:rPr>
        <w:t>文件中，未保留的视为</w:t>
      </w:r>
      <w:r>
        <w:rPr>
          <w:rFonts w:hint="eastAsia"/>
          <w:lang w:val="en-US" w:eastAsia="zh-CN"/>
        </w:rPr>
        <w:t>供应商</w:t>
      </w:r>
      <w:r>
        <w:rPr>
          <w:rFonts w:hint="eastAsia"/>
        </w:rPr>
        <w:t>默认接受“注”的内容</w:t>
      </w:r>
      <w:r>
        <w:rPr>
          <w:rFonts w:hint="eastAsia"/>
          <w:lang w:eastAsia="zh-CN"/>
        </w:rPr>
        <w:t>。</w:t>
      </w:r>
    </w:p>
    <w:p>
      <w:pPr>
        <w:pStyle w:val="48"/>
        <w:bidi w:val="0"/>
        <w:rPr>
          <w:rFonts w:hint="eastAsia"/>
        </w:rPr>
      </w:pPr>
      <w:r>
        <w:rPr>
          <w:rFonts w:hint="eastAsia"/>
          <w:lang w:val="en-US" w:eastAsia="zh-CN"/>
        </w:rPr>
        <w:t>四</w:t>
      </w:r>
      <w:r>
        <w:rPr>
          <w:rFonts w:hint="eastAsia"/>
        </w:rPr>
        <w:t>、本章所制</w:t>
      </w:r>
      <w:r>
        <w:rPr>
          <w:rFonts w:hint="eastAsia"/>
          <w:lang w:val="en-US" w:eastAsia="zh-CN"/>
        </w:rPr>
        <w:t>投标</w:t>
      </w:r>
      <w:r>
        <w:rPr>
          <w:rFonts w:hint="eastAsia"/>
        </w:rPr>
        <w:t>文件格式中需要填写的相关内容事项，可能会与本采购项目无关，在不改变</w:t>
      </w:r>
      <w:r>
        <w:rPr>
          <w:rFonts w:hint="eastAsia"/>
          <w:lang w:val="en-US" w:eastAsia="zh-CN"/>
        </w:rPr>
        <w:t>投标文件</w:t>
      </w:r>
      <w:r>
        <w:rPr>
          <w:rFonts w:hint="eastAsia"/>
        </w:rPr>
        <w:t>原义、不影响本项目采购需求的情况下，</w:t>
      </w:r>
      <w:r>
        <w:rPr>
          <w:rFonts w:hint="eastAsia"/>
          <w:lang w:val="en-US" w:eastAsia="zh-CN"/>
        </w:rPr>
        <w:t>投标人</w:t>
      </w:r>
      <w:r>
        <w:rPr>
          <w:rFonts w:hint="eastAsia"/>
        </w:rPr>
        <w:t>可以不予填写，但应当注明。</w:t>
      </w:r>
    </w:p>
    <w:p>
      <w:pPr>
        <w:pStyle w:val="40"/>
        <w:bidi w:val="0"/>
        <w:rPr>
          <w:rFonts w:hint="eastAsia"/>
        </w:rPr>
      </w:pPr>
      <w:r>
        <w:rPr>
          <w:rFonts w:hint="eastAsia"/>
        </w:rPr>
        <w:br w:type="page"/>
      </w:r>
    </w:p>
    <w:p>
      <w:pPr>
        <w:pStyle w:val="31"/>
        <w:bidi w:val="0"/>
        <w:rPr>
          <w:rFonts w:hint="eastAsia"/>
        </w:rPr>
      </w:pPr>
      <w:r>
        <w:rPr>
          <w:rFonts w:hint="eastAsia"/>
        </w:rPr>
        <w:t>附件：密封袋的格式</w:t>
      </w:r>
    </w:p>
    <w:p>
      <w:pPr>
        <w:pStyle w:val="31"/>
        <w:bidi w:val="0"/>
        <w:rPr>
          <w:rFonts w:hint="eastAsia"/>
        </w:rPr>
      </w:pPr>
    </w:p>
    <w:p>
      <w:pPr>
        <w:pStyle w:val="31"/>
        <w:bidi w:val="0"/>
        <w:rPr>
          <w:rFonts w:hint="eastAsia"/>
        </w:rPr>
      </w:pPr>
    </w:p>
    <w:p>
      <w:pPr>
        <w:pStyle w:val="31"/>
        <w:bidi w:val="0"/>
        <w:rPr>
          <w:rFonts w:hint="eastAsia"/>
        </w:rPr>
      </w:pPr>
    </w:p>
    <w:tbl>
      <w:tblPr>
        <w:tblStyle w:val="22"/>
        <w:tblW w:w="972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0" w:hRule="atLeast"/>
          <w:jc w:val="center"/>
        </w:trPr>
        <w:tc>
          <w:tcPr>
            <w:tcW w:w="9720" w:type="dxa"/>
            <w:tcBorders>
              <w:top w:val="single" w:color="000000" w:sz="4" w:space="0"/>
              <w:left w:val="single" w:color="000000" w:sz="4" w:space="0"/>
              <w:bottom w:val="single" w:color="000000" w:sz="4" w:space="0"/>
              <w:right w:val="single" w:color="000000" w:sz="4" w:space="0"/>
            </w:tcBorders>
            <w:vAlign w:val="top"/>
          </w:tcPr>
          <w:p>
            <w:pPr>
              <w:pStyle w:val="31"/>
              <w:bidi w:val="0"/>
              <w:rPr>
                <w:rFonts w:hint="eastAsia"/>
              </w:rPr>
            </w:pPr>
          </w:p>
          <w:p>
            <w:pPr>
              <w:pStyle w:val="31"/>
              <w:keepNext w:val="0"/>
              <w:keepLines w:val="0"/>
              <w:pageBreakBefore w:val="0"/>
              <w:widowControl w:val="0"/>
              <w:kinsoku/>
              <w:wordWrap/>
              <w:overflowPunct/>
              <w:topLinePunct w:val="0"/>
              <w:autoSpaceDE/>
              <w:autoSpaceDN/>
              <w:bidi w:val="0"/>
              <w:adjustRightInd w:val="0"/>
              <w:snapToGrid w:val="0"/>
              <w:ind w:left="2400" w:leftChars="1000"/>
              <w:textAlignment w:val="auto"/>
              <w:rPr>
                <w:rFonts w:hint="eastAsia"/>
              </w:rPr>
            </w:pPr>
            <w:r>
              <w:rPr>
                <w:rFonts w:hint="eastAsia"/>
              </w:rPr>
              <w:t>项目编号：</w:t>
            </w:r>
            <w:r>
              <w:rPr>
                <w:rFonts w:hint="eastAsia" w:asciiTheme="minorEastAsia" w:hAnsiTheme="minorEastAsia" w:eastAsiaTheme="minorEastAsia" w:cstheme="minorEastAsia"/>
                <w:color w:val="auto"/>
                <w:sz w:val="24"/>
                <w:highlight w:val="none"/>
                <w:u w:val="single"/>
              </w:rPr>
              <w:t xml:space="preserve">                   </w:t>
            </w:r>
            <w:r>
              <w:rPr>
                <w:rFonts w:hint="eastAsia"/>
              </w:rPr>
              <w:t xml:space="preserve">                   </w:t>
            </w:r>
          </w:p>
          <w:p>
            <w:pPr>
              <w:pStyle w:val="31"/>
              <w:keepNext w:val="0"/>
              <w:keepLines w:val="0"/>
              <w:pageBreakBefore w:val="0"/>
              <w:widowControl w:val="0"/>
              <w:kinsoku/>
              <w:wordWrap/>
              <w:overflowPunct/>
              <w:topLinePunct w:val="0"/>
              <w:autoSpaceDE/>
              <w:autoSpaceDN/>
              <w:bidi w:val="0"/>
              <w:adjustRightInd w:val="0"/>
              <w:snapToGrid w:val="0"/>
              <w:ind w:left="2400" w:leftChars="1000"/>
              <w:textAlignment w:val="auto"/>
              <w:rPr>
                <w:rFonts w:hint="eastAsia"/>
              </w:rPr>
            </w:pPr>
            <w:r>
              <w:rPr>
                <w:rFonts w:hint="eastAsia"/>
              </w:rPr>
              <w:t>项目名称</w:t>
            </w:r>
            <w:r>
              <w:rPr>
                <w:rFonts w:hint="eastAsia"/>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rPr>
              <w:t xml:space="preserve">                   </w:t>
            </w:r>
          </w:p>
          <w:p>
            <w:pPr>
              <w:pStyle w:val="31"/>
              <w:bidi w:val="0"/>
              <w:rPr>
                <w:rFonts w:hint="eastAsia"/>
              </w:rPr>
            </w:pPr>
          </w:p>
          <w:p>
            <w:pPr>
              <w:pStyle w:val="31"/>
              <w:bidi w:val="0"/>
              <w:jc w:val="center"/>
              <w:rPr>
                <w:rFonts w:hint="eastAsia"/>
                <w:b/>
                <w:bCs/>
                <w:sz w:val="32"/>
                <w:szCs w:val="32"/>
              </w:rPr>
            </w:pPr>
            <w:r>
              <w:rPr>
                <w:rFonts w:hint="eastAsia"/>
                <w:b/>
                <w:bCs/>
                <w:sz w:val="32"/>
                <w:szCs w:val="32"/>
                <w:lang w:eastAsia="zh-CN"/>
              </w:rPr>
              <w:t>资格、资质性及其他类似效力投标文件</w:t>
            </w:r>
            <w:r>
              <w:rPr>
                <w:rFonts w:hint="eastAsia"/>
                <w:b/>
                <w:bCs/>
                <w:sz w:val="32"/>
                <w:szCs w:val="32"/>
                <w:lang w:val="en-US" w:eastAsia="zh-CN"/>
              </w:rPr>
              <w:t>/</w:t>
            </w:r>
            <w:r>
              <w:rPr>
                <w:rFonts w:hint="eastAsia"/>
                <w:b/>
                <w:bCs/>
                <w:sz w:val="32"/>
                <w:szCs w:val="32"/>
              </w:rPr>
              <w:t>其他</w:t>
            </w:r>
            <w:r>
              <w:rPr>
                <w:rFonts w:hint="eastAsia"/>
                <w:b/>
                <w:bCs/>
                <w:sz w:val="32"/>
                <w:szCs w:val="32"/>
                <w:lang w:val="en-US" w:eastAsia="zh-CN"/>
              </w:rPr>
              <w:t>投标</w:t>
            </w:r>
            <w:r>
              <w:rPr>
                <w:rFonts w:hint="eastAsia"/>
                <w:b/>
                <w:bCs/>
                <w:sz w:val="32"/>
                <w:szCs w:val="32"/>
              </w:rPr>
              <w:t>文件</w:t>
            </w:r>
          </w:p>
          <w:p>
            <w:pPr>
              <w:pStyle w:val="31"/>
              <w:bidi w:val="0"/>
              <w:jc w:val="center"/>
              <w:rPr>
                <w:rFonts w:hint="eastAsia"/>
                <w:b/>
                <w:bCs/>
                <w:sz w:val="32"/>
                <w:szCs w:val="32"/>
              </w:rPr>
            </w:pPr>
            <w:r>
              <w:rPr>
                <w:rFonts w:hint="eastAsia"/>
                <w:b/>
                <w:bCs/>
                <w:sz w:val="32"/>
                <w:szCs w:val="32"/>
                <w:lang w:val="en-US" w:eastAsia="zh-CN"/>
              </w:rPr>
              <w:t>/</w:t>
            </w:r>
            <w:r>
              <w:rPr>
                <w:rFonts w:hint="eastAsia"/>
                <w:b/>
                <w:bCs/>
                <w:sz w:val="32"/>
                <w:szCs w:val="32"/>
              </w:rPr>
              <w:t>电子文档</w:t>
            </w:r>
            <w:r>
              <w:rPr>
                <w:rFonts w:hint="eastAsia"/>
                <w:b/>
                <w:bCs/>
                <w:sz w:val="32"/>
                <w:szCs w:val="32"/>
                <w:lang w:val="en-US" w:eastAsia="zh-CN"/>
              </w:rPr>
              <w:t>/开标一览表</w:t>
            </w:r>
          </w:p>
          <w:p>
            <w:pPr>
              <w:pStyle w:val="31"/>
              <w:bidi w:val="0"/>
              <w:rPr>
                <w:rFonts w:hint="eastAsia"/>
              </w:rPr>
            </w:pPr>
          </w:p>
          <w:p>
            <w:pPr>
              <w:pStyle w:val="31"/>
              <w:keepNext w:val="0"/>
              <w:keepLines w:val="0"/>
              <w:pageBreakBefore w:val="0"/>
              <w:widowControl w:val="0"/>
              <w:kinsoku/>
              <w:wordWrap/>
              <w:overflowPunct/>
              <w:topLinePunct w:val="0"/>
              <w:autoSpaceDE/>
              <w:autoSpaceDN/>
              <w:bidi w:val="0"/>
              <w:adjustRightInd w:val="0"/>
              <w:snapToGrid w:val="0"/>
              <w:ind w:left="2400" w:leftChars="1000"/>
              <w:textAlignment w:val="auto"/>
              <w:rPr>
                <w:rFonts w:hint="eastAsia"/>
              </w:rPr>
            </w:pPr>
            <w:r>
              <w:rPr>
                <w:rFonts w:hint="eastAsia"/>
                <w:lang w:val="en-US" w:eastAsia="zh-CN"/>
              </w:rPr>
              <w:t>投标人</w:t>
            </w:r>
            <w:r>
              <w:rPr>
                <w:rFonts w:hint="eastAsia"/>
              </w:rPr>
              <w:t>名称</w:t>
            </w:r>
            <w:r>
              <w:rPr>
                <w:rFonts w:hint="eastAsia"/>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rPr>
              <w:t xml:space="preserve">                 </w:t>
            </w:r>
          </w:p>
          <w:p>
            <w:pPr>
              <w:pStyle w:val="31"/>
              <w:keepNext w:val="0"/>
              <w:keepLines w:val="0"/>
              <w:pageBreakBefore w:val="0"/>
              <w:widowControl w:val="0"/>
              <w:kinsoku/>
              <w:wordWrap/>
              <w:overflowPunct/>
              <w:topLinePunct w:val="0"/>
              <w:autoSpaceDE/>
              <w:autoSpaceDN/>
              <w:bidi w:val="0"/>
              <w:adjustRightInd w:val="0"/>
              <w:snapToGrid w:val="0"/>
              <w:ind w:left="2400" w:leftChars="1000"/>
              <w:textAlignment w:val="auto"/>
              <w:rPr>
                <w:rFonts w:hint="eastAsia"/>
              </w:rPr>
            </w:pPr>
            <w:r>
              <w:rPr>
                <w:rFonts w:hint="eastAsia"/>
                <w:lang w:val="en-US" w:eastAsia="zh-CN"/>
              </w:rPr>
              <w:t>投标日期</w:t>
            </w:r>
            <w:r>
              <w:rPr>
                <w:rFonts w:hint="eastAsia"/>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rPr>
              <w:t xml:space="preserve">                   </w:t>
            </w:r>
          </w:p>
          <w:p>
            <w:pPr>
              <w:pStyle w:val="31"/>
              <w:bidi w:val="0"/>
              <w:rPr>
                <w:rFonts w:hint="eastAsia" w:eastAsia="宋体"/>
                <w:lang w:val="en-US" w:eastAsia="zh-CN"/>
              </w:rPr>
            </w:pPr>
            <w:r>
              <w:rPr>
                <w:rFonts w:hint="eastAsia"/>
                <w:lang w:val="en-US" w:eastAsia="zh-CN"/>
              </w:rPr>
              <w:t xml:space="preserve"> </w:t>
            </w:r>
          </w:p>
        </w:tc>
      </w:tr>
    </w:tbl>
    <w:p>
      <w:pPr>
        <w:pStyle w:val="31"/>
        <w:bidi w:val="0"/>
        <w:rPr>
          <w:rFonts w:hint="eastAsia"/>
          <w:lang w:val="en-US" w:eastAsia="zh-CN"/>
        </w:rPr>
      </w:pPr>
      <w:bookmarkStart w:id="817" w:name="_Toc6994"/>
      <w:bookmarkStart w:id="818" w:name="_Toc11581"/>
      <w:r>
        <w:rPr>
          <w:rFonts w:hint="eastAsia"/>
          <w:lang w:val="en-US" w:eastAsia="zh-CN"/>
        </w:rPr>
        <w:br w:type="page"/>
      </w:r>
    </w:p>
    <w:p>
      <w:pPr>
        <w:pStyle w:val="31"/>
        <w:bidi w:val="0"/>
        <w:rPr>
          <w:rFonts w:hint="eastAsia"/>
          <w:lang w:val="en-US" w:eastAsia="zh-CN"/>
        </w:rPr>
      </w:pPr>
      <w:r>
        <w:rPr>
          <w:rFonts w:hint="eastAsia"/>
          <w:lang w:val="en-US" w:eastAsia="zh-CN"/>
        </w:rPr>
        <w:t>投标文件封面格式</w:t>
      </w:r>
      <w:bookmarkEnd w:id="807"/>
      <w:bookmarkEnd w:id="808"/>
      <w:bookmarkEnd w:id="809"/>
      <w:bookmarkEnd w:id="810"/>
      <w:bookmarkEnd w:id="811"/>
      <w:bookmarkEnd w:id="812"/>
      <w:bookmarkEnd w:id="813"/>
      <w:bookmarkEnd w:id="814"/>
      <w:bookmarkEnd w:id="815"/>
      <w:bookmarkEnd w:id="816"/>
      <w:bookmarkEnd w:id="817"/>
      <w:bookmarkEnd w:id="818"/>
    </w:p>
    <w:p>
      <w:pPr>
        <w:pStyle w:val="31"/>
        <w:bidi w:val="0"/>
        <w:rPr>
          <w:rFonts w:hint="eastAsia"/>
        </w:rPr>
      </w:pPr>
      <w:r>
        <w:rPr>
          <w:rFonts w:hint="eastAsia"/>
          <w:lang w:val="zh-CN" w:eastAsia="zh-CN"/>
        </w:rPr>
        <mc:AlternateContent>
          <mc:Choice Requires="wps">
            <w:drawing>
              <wp:anchor distT="0" distB="0" distL="114300" distR="114300" simplePos="0" relativeHeight="251659264" behindDoc="0" locked="0" layoutInCell="1" allowOverlap="1">
                <wp:simplePos x="0" y="0"/>
                <wp:positionH relativeFrom="column">
                  <wp:posOffset>4055745</wp:posOffset>
                </wp:positionH>
                <wp:positionV relativeFrom="paragraph">
                  <wp:posOffset>169545</wp:posOffset>
                </wp:positionV>
                <wp:extent cx="1137285" cy="331470"/>
                <wp:effectExtent l="4445" t="4445" r="16510" b="14605"/>
                <wp:wrapNone/>
                <wp:docPr id="5" name="矩形 5"/>
                <wp:cNvGraphicFramePr/>
                <a:graphic xmlns:a="http://schemas.openxmlformats.org/drawingml/2006/main">
                  <a:graphicData uri="http://schemas.microsoft.com/office/word/2010/wordprocessingShape">
                    <wps:wsp>
                      <wps:cNvSpPr/>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b/>
                                <w:sz w:val="28"/>
                                <w:szCs w:val="28"/>
                              </w:rPr>
                            </w:pPr>
                            <w:r>
                              <w:rPr>
                                <w:rFonts w:hint="eastAsia" w:ascii="宋体" w:hAnsi="宋体" w:eastAsia="宋体" w:cs="宋体"/>
                                <w:b/>
                                <w:sz w:val="28"/>
                                <w:szCs w:val="28"/>
                              </w:rPr>
                              <w:t>正本或副本</w:t>
                            </w:r>
                          </w:p>
                        </w:txbxContent>
                      </wps:txbx>
                      <wps:bodyPr upright="1">
                        <a:spAutoFit/>
                      </wps:bodyPr>
                    </wps:wsp>
                  </a:graphicData>
                </a:graphic>
              </wp:anchor>
            </w:drawing>
          </mc:Choice>
          <mc:Fallback>
            <w:pict>
              <v:rect id="_x0000_s1026" o:spid="_x0000_s1026" o:spt="1" style="position:absolute;left:0pt;margin-left:319.35pt;margin-top:13.35pt;height:26.1pt;width:89.55pt;z-index:251659264;mso-width-relative:page;mso-height-relative:page;" fillcolor="#FFFFFF" filled="t" stroked="t" coordsize="21600,21600" o:gfxdata="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9aPlZ1wAAAAkBAAAPAAAAAAAAAAEAIAAAACIAAABkcnMvZG93bnJldi54bWxQSwECFAAU&#10;AAAACACHTuJABwKPr/IBAAD1AwAADgAAAAAAAAABACAAAAAmAQAAZHJzL2Uyb0RvYy54bWxQSwUG&#10;AAAAAAYABgBZAQAAigUAAAAA&#10;">
                <v:fill on="t" focussize="0,0"/>
                <v:stroke color="#000000" joinstyle="miter"/>
                <v:imagedata o:title=""/>
                <o:lock v:ext="edit" aspectratio="f"/>
                <v:textbox style="mso-fit-shape-to-text:t;">
                  <w:txbxContent>
                    <w:p>
                      <w:pPr>
                        <w:rPr>
                          <w:rFonts w:hint="eastAsia" w:ascii="宋体" w:hAnsi="宋体" w:eastAsia="宋体" w:cs="宋体"/>
                          <w:b/>
                          <w:sz w:val="28"/>
                          <w:szCs w:val="28"/>
                        </w:rPr>
                      </w:pPr>
                      <w:r>
                        <w:rPr>
                          <w:rFonts w:hint="eastAsia" w:ascii="宋体" w:hAnsi="宋体" w:eastAsia="宋体" w:cs="宋体"/>
                          <w:b/>
                          <w:sz w:val="28"/>
                          <w:szCs w:val="28"/>
                        </w:rPr>
                        <w:t>正本或副本</w:t>
                      </w:r>
                    </w:p>
                  </w:txbxContent>
                </v:textbox>
              </v:rect>
            </w:pict>
          </mc:Fallback>
        </mc:AlternateContent>
      </w:r>
    </w:p>
    <w:p>
      <w:pPr>
        <w:pStyle w:val="31"/>
        <w:bidi w:val="0"/>
        <w:rPr>
          <w:rFonts w:hint="eastAsia"/>
        </w:rPr>
      </w:pPr>
    </w:p>
    <w:p>
      <w:pPr>
        <w:pStyle w:val="31"/>
        <w:bidi w:val="0"/>
        <w:rPr>
          <w:rFonts w:hint="eastAsia"/>
        </w:rPr>
      </w:pPr>
    </w:p>
    <w:p>
      <w:pPr>
        <w:pStyle w:val="31"/>
        <w:bidi w:val="0"/>
        <w:rPr>
          <w:rFonts w:hint="eastAsia"/>
        </w:rPr>
      </w:pPr>
    </w:p>
    <w:p>
      <w:pPr>
        <w:pStyle w:val="3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48"/>
          <w:szCs w:val="48"/>
          <w:lang w:eastAsia="zh-CN"/>
        </w:rPr>
      </w:pPr>
    </w:p>
    <w:p>
      <w:pPr>
        <w:pStyle w:val="3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48"/>
          <w:szCs w:val="48"/>
          <w:lang w:eastAsia="zh-CN"/>
        </w:rPr>
      </w:pPr>
      <w:r>
        <w:rPr>
          <w:rFonts w:hint="eastAsia"/>
          <w:b/>
          <w:bCs/>
          <w:sz w:val="48"/>
          <w:szCs w:val="48"/>
          <w:lang w:eastAsia="zh-CN"/>
        </w:rPr>
        <w:t>资格、资质性及其他类似效力投标文件</w:t>
      </w:r>
    </w:p>
    <w:p>
      <w:pPr>
        <w:pStyle w:val="3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48"/>
          <w:szCs w:val="48"/>
        </w:rPr>
      </w:pPr>
      <w:r>
        <w:rPr>
          <w:rFonts w:hint="eastAsia"/>
          <w:b/>
          <w:bCs/>
          <w:sz w:val="48"/>
          <w:szCs w:val="48"/>
          <w:lang w:val="en-US" w:eastAsia="zh-CN"/>
        </w:rPr>
        <w:t>/</w:t>
      </w:r>
      <w:r>
        <w:rPr>
          <w:rFonts w:hint="eastAsia"/>
          <w:b/>
          <w:bCs/>
          <w:sz w:val="48"/>
          <w:szCs w:val="48"/>
        </w:rPr>
        <w:t>其他</w:t>
      </w:r>
      <w:r>
        <w:rPr>
          <w:rFonts w:hint="eastAsia"/>
          <w:b/>
          <w:bCs/>
          <w:sz w:val="48"/>
          <w:szCs w:val="48"/>
          <w:lang w:val="en-US" w:eastAsia="zh-CN"/>
        </w:rPr>
        <w:t>投标</w:t>
      </w:r>
      <w:r>
        <w:rPr>
          <w:rFonts w:hint="eastAsia"/>
          <w:b/>
          <w:bCs/>
          <w:sz w:val="48"/>
          <w:szCs w:val="48"/>
        </w:rPr>
        <w:t>文件</w:t>
      </w:r>
    </w:p>
    <w:p>
      <w:pPr>
        <w:pStyle w:val="31"/>
        <w:bidi w:val="0"/>
        <w:rPr>
          <w:rFonts w:hint="eastAsia"/>
        </w:rPr>
      </w:pPr>
    </w:p>
    <w:p>
      <w:pPr>
        <w:pStyle w:val="31"/>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p>
    <w:p>
      <w:pPr>
        <w:pStyle w:val="31"/>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p>
    <w:p>
      <w:pPr>
        <w:pStyle w:val="31"/>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p>
    <w:p>
      <w:pPr>
        <w:pStyle w:val="31"/>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p>
    <w:p>
      <w:pPr>
        <w:pStyle w:val="31"/>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r>
        <w:rPr>
          <w:rFonts w:hint="eastAsia"/>
          <w:b/>
          <w:bCs/>
          <w:sz w:val="32"/>
          <w:szCs w:val="32"/>
        </w:rPr>
        <w:t>项目名称：</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sz w:val="32"/>
          <w:szCs w:val="32"/>
        </w:rPr>
        <w:t xml:space="preserve">                      </w:t>
      </w:r>
    </w:p>
    <w:p>
      <w:pPr>
        <w:pStyle w:val="31"/>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r>
        <w:rPr>
          <w:rFonts w:hint="eastAsia"/>
          <w:b/>
          <w:bCs/>
          <w:sz w:val="32"/>
          <w:szCs w:val="32"/>
        </w:rPr>
        <w:t>项目编号：</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sz w:val="32"/>
          <w:szCs w:val="32"/>
        </w:rPr>
        <w:t xml:space="preserve">                      </w:t>
      </w:r>
    </w:p>
    <w:p>
      <w:pPr>
        <w:pStyle w:val="31"/>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r>
        <w:rPr>
          <w:rFonts w:hint="eastAsia"/>
          <w:b/>
          <w:bCs/>
          <w:sz w:val="32"/>
          <w:szCs w:val="32"/>
        </w:rPr>
        <w:t>投标人名称：</w:t>
      </w:r>
      <w:r>
        <w:rPr>
          <w:rFonts w:hint="eastAsia" w:asciiTheme="minorEastAsia" w:hAnsiTheme="minorEastAsia" w:eastAsiaTheme="minorEastAsia" w:cstheme="minorEastAsia"/>
          <w:b/>
          <w:bCs/>
          <w:color w:val="auto"/>
          <w:sz w:val="32"/>
          <w:szCs w:val="32"/>
          <w:highlight w:val="none"/>
          <w:u w:val="single"/>
        </w:rPr>
        <w:t xml:space="preserve">                  </w:t>
      </w:r>
      <w:r>
        <w:rPr>
          <w:rFonts w:hint="eastAsia"/>
          <w:b/>
          <w:bCs/>
          <w:sz w:val="32"/>
          <w:szCs w:val="32"/>
        </w:rPr>
        <w:t xml:space="preserve">          </w:t>
      </w:r>
      <w:r>
        <w:rPr>
          <w:rFonts w:hint="eastAsia"/>
          <w:b/>
          <w:bCs/>
          <w:sz w:val="32"/>
          <w:szCs w:val="32"/>
          <w:lang w:val="en-US" w:eastAsia="zh-CN"/>
        </w:rPr>
        <w:t xml:space="preserve"> </w:t>
      </w:r>
      <w:r>
        <w:rPr>
          <w:rFonts w:hint="eastAsia"/>
          <w:b/>
          <w:bCs/>
          <w:sz w:val="32"/>
          <w:szCs w:val="32"/>
        </w:rPr>
        <w:t xml:space="preserve">     </w:t>
      </w:r>
    </w:p>
    <w:p>
      <w:pPr>
        <w:pStyle w:val="31"/>
        <w:keepNext w:val="0"/>
        <w:keepLines w:val="0"/>
        <w:pageBreakBefore w:val="0"/>
        <w:widowControl w:val="0"/>
        <w:kinsoku/>
        <w:wordWrap/>
        <w:overflowPunct/>
        <w:topLinePunct w:val="0"/>
        <w:autoSpaceDE/>
        <w:autoSpaceDN/>
        <w:bidi w:val="0"/>
        <w:adjustRightInd w:val="0"/>
        <w:snapToGrid w:val="0"/>
        <w:spacing w:line="480" w:lineRule="auto"/>
        <w:ind w:left="2400" w:leftChars="1000"/>
        <w:textAlignment w:val="auto"/>
        <w:rPr>
          <w:rFonts w:hint="eastAsia"/>
          <w:b/>
          <w:bCs/>
          <w:sz w:val="32"/>
          <w:szCs w:val="32"/>
        </w:rPr>
      </w:pPr>
      <w:r>
        <w:rPr>
          <w:rFonts w:hint="eastAsia"/>
          <w:b/>
          <w:bCs/>
          <w:sz w:val="32"/>
          <w:szCs w:val="32"/>
        </w:rPr>
        <w:t>投标日期：</w:t>
      </w:r>
      <w:r>
        <w:rPr>
          <w:rFonts w:hint="eastAsia"/>
          <w:b/>
          <w:bCs/>
          <w:sz w:val="32"/>
          <w:szCs w:val="32"/>
          <w:u w:val="single"/>
        </w:rPr>
        <w:t xml:space="preserve">   </w:t>
      </w:r>
      <w:r>
        <w:rPr>
          <w:rFonts w:hint="eastAsia"/>
          <w:b/>
          <w:bCs/>
          <w:sz w:val="32"/>
          <w:szCs w:val="32"/>
          <w:u w:val="single"/>
          <w:lang w:val="en-US" w:eastAsia="zh-CN"/>
        </w:rPr>
        <w:t xml:space="preserve">  </w:t>
      </w:r>
      <w:r>
        <w:rPr>
          <w:rFonts w:hint="eastAsia"/>
          <w:b/>
          <w:bCs/>
          <w:sz w:val="32"/>
          <w:szCs w:val="32"/>
          <w:u w:val="single"/>
        </w:rPr>
        <w:t xml:space="preserve"> </w:t>
      </w:r>
      <w:r>
        <w:rPr>
          <w:rFonts w:hint="eastAsia"/>
          <w:b/>
          <w:bCs/>
          <w:sz w:val="32"/>
          <w:szCs w:val="32"/>
        </w:rPr>
        <w:t>年</w:t>
      </w:r>
      <w:r>
        <w:rPr>
          <w:rFonts w:hint="eastAsia"/>
          <w:b/>
          <w:bCs/>
          <w:sz w:val="32"/>
          <w:szCs w:val="32"/>
          <w:u w:val="single"/>
        </w:rPr>
        <w:t xml:space="preserve">    </w:t>
      </w:r>
      <w:r>
        <w:rPr>
          <w:rFonts w:hint="eastAsia"/>
          <w:b/>
          <w:bCs/>
          <w:sz w:val="32"/>
          <w:szCs w:val="32"/>
        </w:rPr>
        <w:t>月</w:t>
      </w:r>
      <w:r>
        <w:rPr>
          <w:rFonts w:hint="eastAsia"/>
          <w:b/>
          <w:bCs/>
          <w:sz w:val="32"/>
          <w:szCs w:val="32"/>
          <w:u w:val="single"/>
        </w:rPr>
        <w:t xml:space="preserve">    </w:t>
      </w:r>
      <w:r>
        <w:rPr>
          <w:rFonts w:hint="eastAsia"/>
          <w:b/>
          <w:bCs/>
          <w:sz w:val="32"/>
          <w:szCs w:val="32"/>
        </w:rPr>
        <w:t>日</w:t>
      </w:r>
    </w:p>
    <w:p>
      <w:pPr>
        <w:pStyle w:val="40"/>
        <w:bidi w:val="0"/>
        <w:rPr>
          <w:rFonts w:hint="eastAsia"/>
        </w:rPr>
      </w:pPr>
      <w:bookmarkStart w:id="819" w:name="_Toc31011"/>
      <w:bookmarkStart w:id="820" w:name="_Toc5565"/>
      <w:bookmarkStart w:id="821" w:name="_Toc5306"/>
      <w:bookmarkStart w:id="822" w:name="_Toc11556"/>
      <w:r>
        <w:rPr>
          <w:rFonts w:hint="eastAsia"/>
        </w:rPr>
        <w:br w:type="page"/>
      </w:r>
    </w:p>
    <w:bookmarkEnd w:id="819"/>
    <w:bookmarkEnd w:id="820"/>
    <w:bookmarkEnd w:id="821"/>
    <w:bookmarkEnd w:id="822"/>
    <w:p>
      <w:pPr>
        <w:pStyle w:val="40"/>
        <w:bidi w:val="0"/>
        <w:rPr>
          <w:rFonts w:hint="eastAsia"/>
        </w:rPr>
      </w:pPr>
      <w:bookmarkStart w:id="823" w:name="_Toc15611"/>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lang w:val="en-US" w:eastAsia="zh-CN"/>
        </w:rPr>
      </w:pPr>
      <w:bookmarkStart w:id="824" w:name="_Toc24630"/>
    </w:p>
    <w:p>
      <w:pPr>
        <w:pStyle w:val="40"/>
        <w:bidi w:val="0"/>
        <w:rPr>
          <w:rFonts w:hint="eastAsia"/>
          <w:lang w:val="en-US" w:eastAsia="zh-CN"/>
        </w:rPr>
      </w:pPr>
    </w:p>
    <w:p>
      <w:pPr>
        <w:pStyle w:val="40"/>
        <w:bidi w:val="0"/>
        <w:rPr>
          <w:rFonts w:hint="eastAsia"/>
          <w:lang w:val="en-US" w:eastAsia="zh-CN"/>
        </w:rPr>
      </w:pPr>
    </w:p>
    <w:p>
      <w:pPr>
        <w:pStyle w:val="40"/>
        <w:bidi w:val="0"/>
        <w:rPr>
          <w:rFonts w:hint="eastAsia"/>
          <w:lang w:val="en-US" w:eastAsia="zh-CN"/>
        </w:rPr>
      </w:pPr>
    </w:p>
    <w:p>
      <w:pPr>
        <w:pStyle w:val="40"/>
        <w:bidi w:val="0"/>
        <w:rPr>
          <w:rFonts w:hint="eastAsia"/>
          <w:lang w:val="en-US" w:eastAsia="zh-CN"/>
        </w:rPr>
      </w:pPr>
    </w:p>
    <w:p>
      <w:pPr>
        <w:pStyle w:val="32"/>
        <w:keepNext w:val="0"/>
        <w:keepLines w:val="0"/>
        <w:pageBreakBefore w:val="0"/>
        <w:widowControl w:val="0"/>
        <w:numPr>
          <w:ilvl w:val="1"/>
          <w:numId w:val="0"/>
        </w:numPr>
        <w:kinsoku/>
        <w:wordWrap w:val="0"/>
        <w:overflowPunct/>
        <w:topLinePunct/>
        <w:autoSpaceDE/>
        <w:autoSpaceDN/>
        <w:bidi w:val="0"/>
        <w:adjustRightInd w:val="0"/>
        <w:snapToGrid w:val="0"/>
        <w:spacing w:before="625" w:beforeLines="200"/>
        <w:jc w:val="center"/>
        <w:textAlignment w:val="auto"/>
        <w:rPr>
          <w:rFonts w:hint="eastAsia"/>
          <w:sz w:val="32"/>
          <w:szCs w:val="32"/>
        </w:rPr>
      </w:pPr>
      <w:bookmarkStart w:id="825" w:name="_Toc31167"/>
      <w:r>
        <w:rPr>
          <w:rFonts w:hint="eastAsia"/>
          <w:sz w:val="32"/>
          <w:szCs w:val="32"/>
          <w:lang w:val="en-US" w:eastAsia="zh-CN"/>
        </w:rPr>
        <w:t>第一部</w:t>
      </w:r>
      <w:r>
        <w:rPr>
          <w:rFonts w:hint="eastAsia"/>
          <w:sz w:val="32"/>
          <w:szCs w:val="32"/>
        </w:rPr>
        <w:t>分 资格、资质性及其他类似效力</w:t>
      </w:r>
      <w:r>
        <w:rPr>
          <w:rFonts w:hint="eastAsia"/>
          <w:sz w:val="32"/>
          <w:szCs w:val="32"/>
          <w:lang w:val="en-US" w:eastAsia="zh-CN"/>
        </w:rPr>
        <w:t>投标</w:t>
      </w:r>
      <w:r>
        <w:rPr>
          <w:rFonts w:hint="eastAsia"/>
          <w:sz w:val="32"/>
          <w:szCs w:val="32"/>
        </w:rPr>
        <w:t>文件(格式)</w:t>
      </w:r>
      <w:bookmarkEnd w:id="823"/>
      <w:bookmarkEnd w:id="824"/>
      <w:bookmarkEnd w:id="825"/>
      <w:bookmarkStart w:id="826" w:name="_Toc16168"/>
      <w:bookmarkStart w:id="827" w:name="_Toc23537"/>
    </w:p>
    <w:p>
      <w:pPr>
        <w:pStyle w:val="40"/>
        <w:bidi w:val="0"/>
        <w:rPr>
          <w:rFonts w:hint="eastAsia"/>
        </w:rPr>
      </w:pPr>
      <w:r>
        <w:rPr>
          <w:rFonts w:hint="eastAsia"/>
        </w:rPr>
        <w:br w:type="page"/>
      </w:r>
      <w:bookmarkEnd w:id="826"/>
      <w:bookmarkEnd w:id="827"/>
      <w:bookmarkStart w:id="828" w:name="_Toc4996"/>
      <w:bookmarkStart w:id="829" w:name="_Toc26837"/>
    </w:p>
    <w:p>
      <w:pPr>
        <w:pStyle w:val="42"/>
        <w:bidi w:val="0"/>
        <w:rPr>
          <w:rFonts w:hint="eastAsia"/>
        </w:rPr>
      </w:pPr>
      <w:bookmarkStart w:id="830" w:name="_Toc11164"/>
      <w:r>
        <w:rPr>
          <w:rFonts w:hint="eastAsia"/>
        </w:rPr>
        <w:t>法定代表人</w:t>
      </w:r>
      <w:r>
        <w:rPr>
          <w:rFonts w:hint="eastAsia"/>
          <w:lang w:val="en-US" w:eastAsia="zh-CN"/>
        </w:rPr>
        <w:t>/单位负责人</w:t>
      </w:r>
      <w:r>
        <w:rPr>
          <w:rFonts w:hint="eastAsia"/>
        </w:rPr>
        <w:t>授权书</w:t>
      </w:r>
      <w:bookmarkEnd w:id="828"/>
      <w:bookmarkEnd w:id="829"/>
      <w:bookmarkEnd w:id="830"/>
    </w:p>
    <w:p>
      <w:pPr>
        <w:pStyle w:val="40"/>
        <w:bidi w:val="0"/>
        <w:rPr>
          <w:rFonts w:hint="eastAsia"/>
        </w:rPr>
      </w:pPr>
      <w:r>
        <w:rPr>
          <w:rFonts w:hint="eastAsia" w:asciiTheme="minorEastAsia" w:hAnsiTheme="minorEastAsia" w:eastAsiaTheme="minorEastAsia" w:cstheme="minorEastAsia"/>
          <w:color w:val="auto"/>
          <w:sz w:val="24"/>
          <w:szCs w:val="24"/>
          <w:highlight w:val="none"/>
          <w:u w:val="single"/>
        </w:rPr>
        <w:t xml:space="preserve">                     </w:t>
      </w:r>
      <w:r>
        <w:rPr>
          <w:rFonts w:hint="eastAsia"/>
        </w:rPr>
        <w:t>(采购代理机构名称)：</w:t>
      </w:r>
    </w:p>
    <w:p>
      <w:pPr>
        <w:pStyle w:val="44"/>
        <w:bidi w:val="0"/>
        <w:rPr>
          <w:rFonts w:hint="eastAsia"/>
        </w:rPr>
      </w:pPr>
      <w:r>
        <w:rPr>
          <w:rFonts w:hint="eastAsia"/>
        </w:rPr>
        <w:t>本授权声明：</w:t>
      </w:r>
      <w:r>
        <w:rPr>
          <w:rFonts w:hint="eastAsia" w:asciiTheme="minorEastAsia" w:hAnsiTheme="minorEastAsia" w:eastAsiaTheme="minorEastAsia" w:cstheme="minorEastAsia"/>
          <w:color w:val="auto"/>
          <w:sz w:val="24"/>
          <w:szCs w:val="24"/>
          <w:highlight w:val="none"/>
          <w:u w:val="single"/>
        </w:rPr>
        <w:t xml:space="preserve">                     </w:t>
      </w:r>
      <w:r>
        <w:rPr>
          <w:rFonts w:hint="eastAsia"/>
        </w:rPr>
        <w:t>(</w:t>
      </w:r>
      <w:r>
        <w:rPr>
          <w:rFonts w:hint="eastAsia"/>
          <w:lang w:val="en-US" w:eastAsia="zh-CN"/>
        </w:rPr>
        <w:t>投标人</w:t>
      </w:r>
      <w:r>
        <w:rPr>
          <w:rFonts w:hint="eastAsia"/>
        </w:rPr>
        <w:t>名称)</w:t>
      </w:r>
      <w:r>
        <w:rPr>
          <w:rFonts w:hint="eastAsia" w:asciiTheme="minorEastAsia" w:hAnsiTheme="minorEastAsia" w:eastAsiaTheme="minorEastAsia" w:cstheme="minorEastAsia"/>
          <w:color w:val="auto"/>
          <w:sz w:val="24"/>
          <w:szCs w:val="24"/>
          <w:highlight w:val="none"/>
          <w:u w:val="single"/>
        </w:rPr>
        <w:t xml:space="preserve">          </w:t>
      </w:r>
      <w:r>
        <w:rPr>
          <w:rFonts w:hint="eastAsia"/>
        </w:rPr>
        <w:t>(法定代表人</w:t>
      </w:r>
      <w:r>
        <w:rPr>
          <w:rFonts w:hint="eastAsia"/>
          <w:lang w:val="en-US" w:eastAsia="zh-CN"/>
        </w:rPr>
        <w:t>/单位负责人</w:t>
      </w:r>
      <w:r>
        <w:rPr>
          <w:rFonts w:hint="eastAsia"/>
        </w:rPr>
        <w:t>姓名、职务)授权</w:t>
      </w:r>
      <w:r>
        <w:rPr>
          <w:rFonts w:hint="eastAsia" w:asciiTheme="minorEastAsia" w:hAnsiTheme="minorEastAsia" w:eastAsiaTheme="minorEastAsia" w:cstheme="minorEastAsia"/>
          <w:color w:val="auto"/>
          <w:sz w:val="24"/>
          <w:szCs w:val="24"/>
          <w:highlight w:val="none"/>
          <w:u w:val="single"/>
        </w:rPr>
        <w:t xml:space="preserve">                        </w:t>
      </w:r>
      <w:r>
        <w:rPr>
          <w:rFonts w:hint="eastAsia"/>
        </w:rPr>
        <w:t>(被授权人姓名、职务、身份证号码)为我方参加“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lang w:eastAsia="zh-CN"/>
        </w:rPr>
        <w:t>(</w:t>
      </w:r>
      <w:r>
        <w:rPr>
          <w:rFonts w:hint="eastAsia"/>
        </w:rPr>
        <w:t>项目名称</w:t>
      </w:r>
      <w:r>
        <w:rPr>
          <w:rFonts w:hint="eastAsia"/>
          <w:lang w:eastAsia="zh-CN"/>
        </w:rPr>
        <w:t>)</w:t>
      </w:r>
      <w:r>
        <w:rPr>
          <w:rFonts w:hint="eastAsia"/>
        </w:rPr>
        <w:t>(项目编号</w:t>
      </w:r>
      <w:r>
        <w:rPr>
          <w:rFonts w:hint="eastAsia"/>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lang w:eastAsia="zh-CN"/>
        </w:rPr>
        <w:t>)</w:t>
      </w:r>
      <w:r>
        <w:rPr>
          <w:rFonts w:hint="eastAsia"/>
        </w:rPr>
        <w:t>”</w:t>
      </w:r>
      <w:r>
        <w:rPr>
          <w:rFonts w:hint="eastAsia"/>
          <w:lang w:val="en-US" w:eastAsia="zh-CN"/>
        </w:rPr>
        <w:t>投标</w:t>
      </w:r>
      <w:r>
        <w:rPr>
          <w:rFonts w:hint="eastAsia"/>
        </w:rPr>
        <w:t>活动的合法代表，以我方名义全权处理该项目有关</w:t>
      </w:r>
      <w:r>
        <w:rPr>
          <w:rFonts w:hint="eastAsia"/>
          <w:lang w:val="en-US" w:eastAsia="zh-CN"/>
        </w:rPr>
        <w:t>投标</w:t>
      </w:r>
      <w:r>
        <w:rPr>
          <w:rFonts w:hint="eastAsia"/>
        </w:rPr>
        <w:t>、签订合同以及执行合同等一切事宜，我</w:t>
      </w:r>
      <w:r>
        <w:rPr>
          <w:rFonts w:hint="eastAsia"/>
          <w:lang w:val="en-US" w:eastAsia="zh-CN"/>
        </w:rPr>
        <w:t>单位</w:t>
      </w:r>
      <w:r>
        <w:rPr>
          <w:rFonts w:hint="eastAsia"/>
        </w:rPr>
        <w:t>均予承认，所产生的法律后果均由我单位承担。</w:t>
      </w:r>
    </w:p>
    <w:p>
      <w:pPr>
        <w:pStyle w:val="44"/>
        <w:bidi w:val="0"/>
        <w:rPr>
          <w:rFonts w:hint="eastAsia"/>
        </w:rPr>
      </w:pPr>
      <w:r>
        <w:rPr>
          <w:rFonts w:hint="eastAsia"/>
        </w:rPr>
        <w:t>特此声明。</w:t>
      </w: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4"/>
        <w:bidi w:val="0"/>
        <w:rPr>
          <w:rFonts w:hint="eastAsia"/>
        </w:rPr>
      </w:pPr>
      <w:r>
        <w:rPr>
          <w:rFonts w:hint="eastAsia"/>
        </w:rPr>
        <w:t>法定代表人</w:t>
      </w:r>
      <w:r>
        <w:rPr>
          <w:rFonts w:hint="eastAsia"/>
          <w:lang w:val="en-US" w:eastAsia="zh-CN"/>
        </w:rPr>
        <w:t>/单位负责人</w:t>
      </w:r>
      <w:r>
        <w:rPr>
          <w:rFonts w:hint="eastAsia"/>
        </w:rPr>
        <w:t>：</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lang w:val="en-US" w:eastAsia="zh-CN"/>
        </w:rPr>
        <w:t>(</w:t>
      </w:r>
      <w:r>
        <w:rPr>
          <w:rFonts w:hint="eastAsia"/>
        </w:rPr>
        <w:t>签字</w:t>
      </w:r>
      <w:r>
        <w:rPr>
          <w:rFonts w:hint="eastAsia"/>
          <w:lang w:eastAsia="zh-CN"/>
        </w:rPr>
        <w:t>或盖章</w:t>
      </w:r>
      <w:r>
        <w:rPr>
          <w:rFonts w:hint="eastAsia"/>
          <w:lang w:val="en-US" w:eastAsia="zh-CN"/>
        </w:rPr>
        <w:t>)</w:t>
      </w:r>
    </w:p>
    <w:p>
      <w:pPr>
        <w:pStyle w:val="44"/>
        <w:bidi w:val="0"/>
        <w:rPr>
          <w:rFonts w:hint="eastAsia"/>
        </w:rPr>
      </w:pPr>
      <w:r>
        <w:rPr>
          <w:rFonts w:hint="eastAsia"/>
        </w:rPr>
        <w:t>授权代表：</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lang w:val="en-US" w:eastAsia="zh-CN"/>
        </w:rPr>
        <w:t>(</w:t>
      </w:r>
      <w:r>
        <w:rPr>
          <w:rFonts w:hint="eastAsia"/>
        </w:rPr>
        <w:t>签字</w:t>
      </w:r>
      <w:r>
        <w:rPr>
          <w:rFonts w:hint="eastAsia"/>
          <w:lang w:eastAsia="zh-CN"/>
        </w:rPr>
        <w:t>或盖章</w:t>
      </w:r>
      <w:r>
        <w:rPr>
          <w:rFonts w:hint="eastAsia"/>
          <w:lang w:val="en-US" w:eastAsia="zh-CN"/>
        </w:rPr>
        <w:t>)</w:t>
      </w:r>
    </w:p>
    <w:p>
      <w:pPr>
        <w:pStyle w:val="44"/>
        <w:bidi w:val="0"/>
        <w:rPr>
          <w:rFonts w:hint="eastAsia"/>
        </w:rPr>
      </w:pPr>
      <w:r>
        <w:rPr>
          <w:rFonts w:hint="eastAsia"/>
          <w:lang w:val="en-US" w:eastAsia="zh-CN"/>
        </w:rPr>
        <w:t>投标人</w:t>
      </w:r>
      <w:r>
        <w:rPr>
          <w:rFonts w:hint="eastAsia"/>
        </w:rPr>
        <w:t>名称：</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rPr>
        <w:t>(盖章)</w:t>
      </w:r>
    </w:p>
    <w:p>
      <w:pPr>
        <w:pStyle w:val="44"/>
        <w:bidi w:val="0"/>
        <w:rPr>
          <w:rFonts w:hint="eastAsia"/>
        </w:rPr>
      </w:pPr>
      <w:r>
        <w:rPr>
          <w:rFonts w:hint="eastAsia"/>
          <w:lang w:val="en-US" w:eastAsia="zh-CN"/>
        </w:rPr>
        <w:t>投标</w:t>
      </w:r>
      <w:r>
        <w:rPr>
          <w:rFonts w:hint="eastAsia"/>
        </w:rPr>
        <w:t>日期：</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lang w:val="en-US" w:eastAsia="zh-CN"/>
        </w:rPr>
        <w:t xml:space="preserve">     </w:t>
      </w:r>
    </w:p>
    <w:p>
      <w:pPr>
        <w:pStyle w:val="40"/>
        <w:bidi w:val="0"/>
        <w:rPr>
          <w:rFonts w:hint="eastAsia"/>
        </w:rPr>
      </w:pPr>
    </w:p>
    <w:p>
      <w:pPr>
        <w:pStyle w:val="45"/>
        <w:bidi w:val="0"/>
        <w:rPr>
          <w:rFonts w:hint="eastAsia"/>
        </w:rPr>
      </w:pPr>
      <w:r>
        <w:rPr>
          <w:rFonts w:hint="eastAsia"/>
        </w:rPr>
        <w:t>注：</w:t>
      </w:r>
      <w:r>
        <w:rPr>
          <w:rFonts w:hint="eastAsia"/>
          <w:lang w:val="en-US" w:eastAsia="zh-CN"/>
        </w:rPr>
        <w:t>1.法定代表人/单位负责人</w:t>
      </w:r>
      <w:r>
        <w:rPr>
          <w:rFonts w:hint="eastAsia"/>
        </w:rPr>
        <w:t>不亲自参加</w:t>
      </w:r>
      <w:r>
        <w:rPr>
          <w:rFonts w:hint="eastAsia"/>
          <w:lang w:val="en-US" w:eastAsia="zh-CN"/>
        </w:rPr>
        <w:t>投标</w:t>
      </w:r>
      <w:r>
        <w:rPr>
          <w:rFonts w:hint="eastAsia"/>
        </w:rPr>
        <w:t>，而授权代表参加</w:t>
      </w:r>
      <w:r>
        <w:rPr>
          <w:rFonts w:hint="eastAsia"/>
          <w:lang w:val="en-US" w:eastAsia="zh-CN"/>
        </w:rPr>
        <w:t>投标</w:t>
      </w:r>
      <w:r>
        <w:rPr>
          <w:rFonts w:hint="eastAsia"/>
        </w:rPr>
        <w:t>的适用。</w:t>
      </w:r>
    </w:p>
    <w:p>
      <w:pPr>
        <w:pStyle w:val="45"/>
        <w:bidi w:val="0"/>
      </w:pPr>
      <w:r>
        <w:rPr>
          <w:rFonts w:hint="eastAsia"/>
          <w:lang w:val="en-US" w:eastAsia="zh-CN"/>
        </w:rPr>
        <w:t>2.</w:t>
      </w:r>
      <w:r>
        <w:t>供应商为法人单位时提供“法定代表人授权书”，供应商为其他组织时提供“负责人授权书”，供应商为自然人时提供“自然人身份证明材料”。</w:t>
      </w:r>
    </w:p>
    <w:p>
      <w:pPr>
        <w:pStyle w:val="45"/>
        <w:bidi w:val="0"/>
      </w:pPr>
      <w:r>
        <w:rPr>
          <w:rFonts w:hint="eastAsia"/>
          <w:lang w:val="en-US" w:eastAsia="zh-CN"/>
        </w:rPr>
        <w:t>3.</w:t>
      </w:r>
      <w:r>
        <w:t>应附法定代表人/单位负责人身份证明材料复印件和授权代表身份证明材料复印件。</w:t>
      </w:r>
    </w:p>
    <w:p>
      <w:pPr>
        <w:pStyle w:val="45"/>
        <w:bidi w:val="0"/>
      </w:pPr>
      <w:r>
        <w:rPr>
          <w:rFonts w:hint="eastAsia"/>
          <w:lang w:val="en-US" w:eastAsia="zh-CN"/>
        </w:rPr>
        <w:t>4.</w:t>
      </w:r>
      <w:r>
        <w:t>身份证明材料包括居民身份证或户口本或军官证或护照等。</w:t>
      </w:r>
    </w:p>
    <w:p>
      <w:pPr>
        <w:pStyle w:val="45"/>
        <w:bidi w:val="0"/>
        <w:rPr>
          <w:rFonts w:hint="eastAsia"/>
          <w:lang w:val="en-US" w:eastAsia="zh-CN"/>
        </w:rPr>
      </w:pPr>
      <w:r>
        <w:rPr>
          <w:rFonts w:hint="eastAsia"/>
          <w:lang w:val="en-US" w:eastAsia="zh-CN"/>
        </w:rPr>
        <w:t>5.</w:t>
      </w:r>
      <w:r>
        <w:t>身份证明材料应同时提供其在有效期的材料，如居民身份证正、反面复印件</w:t>
      </w:r>
      <w:r>
        <w:rPr>
          <w:rFonts w:hint="eastAsia"/>
          <w:lang w:eastAsia="zh-CN"/>
        </w:rPr>
        <w:t>。</w:t>
      </w:r>
    </w:p>
    <w:p>
      <w:pPr>
        <w:pStyle w:val="40"/>
        <w:bidi w:val="0"/>
        <w:rPr>
          <w:rFonts w:hint="eastAsia"/>
        </w:rPr>
      </w:pPr>
      <w:r>
        <w:rPr>
          <w:rFonts w:hint="eastAsia"/>
        </w:rPr>
        <w:br w:type="page"/>
      </w:r>
    </w:p>
    <w:p>
      <w:pPr>
        <w:pStyle w:val="42"/>
        <w:numPr>
          <w:ilvl w:val="0"/>
          <w:numId w:val="17"/>
        </w:numPr>
        <w:bidi w:val="0"/>
        <w:rPr>
          <w:rFonts w:hint="eastAsia"/>
          <w:lang w:val="en-US" w:eastAsia="zh-CN"/>
        </w:rPr>
      </w:pPr>
      <w:bookmarkStart w:id="831" w:name="_Toc9243"/>
      <w:bookmarkStart w:id="832" w:name="_Toc22140"/>
      <w:bookmarkStart w:id="833" w:name="_Toc9688"/>
      <w:bookmarkStart w:id="834" w:name="_Toc5501"/>
      <w:bookmarkStart w:id="835" w:name="_Toc30025"/>
      <w:r>
        <w:rPr>
          <w:rFonts w:hint="eastAsia"/>
          <w:lang w:val="en-US" w:eastAsia="zh-CN"/>
        </w:rPr>
        <w:t>法定代表人/单位负责人证明书</w:t>
      </w:r>
      <w:bookmarkEnd w:id="831"/>
      <w:bookmarkEnd w:id="832"/>
      <w:bookmarkEnd w:id="833"/>
      <w:bookmarkEnd w:id="834"/>
      <w:bookmarkEnd w:id="835"/>
    </w:p>
    <w:p>
      <w:pPr>
        <w:pStyle w:val="44"/>
        <w:bidi w:val="0"/>
        <w:rPr>
          <w:rFonts w:hint="eastAsia"/>
        </w:rPr>
      </w:pPr>
      <w:r>
        <w:rPr>
          <w:rFonts w:hint="eastAsia"/>
        </w:rPr>
        <w:t>单位名称：</w:t>
      </w:r>
      <w:r>
        <w:rPr>
          <w:rFonts w:hint="eastAsia" w:asciiTheme="minorEastAsia" w:hAnsiTheme="minorEastAsia" w:eastAsiaTheme="minorEastAsia" w:cstheme="minorEastAsia"/>
          <w:color w:val="auto"/>
          <w:sz w:val="24"/>
          <w:szCs w:val="24"/>
          <w:highlight w:val="none"/>
          <w:u w:val="single"/>
        </w:rPr>
        <w:t xml:space="preserve">                            </w:t>
      </w:r>
      <w:r>
        <w:rPr>
          <w:rFonts w:hint="eastAsia"/>
        </w:rPr>
        <w:t xml:space="preserve">                            </w:t>
      </w:r>
    </w:p>
    <w:p>
      <w:pPr>
        <w:pStyle w:val="44"/>
        <w:bidi w:val="0"/>
        <w:rPr>
          <w:rFonts w:hint="eastAsia"/>
        </w:rPr>
      </w:pPr>
      <w:r>
        <w:rPr>
          <w:rFonts w:hint="eastAsia"/>
        </w:rPr>
        <w:t>地    址：</w:t>
      </w:r>
      <w:r>
        <w:rPr>
          <w:rFonts w:hint="eastAsia" w:asciiTheme="minorEastAsia" w:hAnsiTheme="minorEastAsia" w:eastAsiaTheme="minorEastAsia" w:cstheme="minorEastAsia"/>
          <w:color w:val="auto"/>
          <w:sz w:val="24"/>
          <w:szCs w:val="24"/>
          <w:highlight w:val="none"/>
          <w:u w:val="single"/>
        </w:rPr>
        <w:t xml:space="preserve">                            </w:t>
      </w:r>
      <w:r>
        <w:rPr>
          <w:rFonts w:hint="eastAsia"/>
        </w:rPr>
        <w:t xml:space="preserve">                            </w:t>
      </w:r>
    </w:p>
    <w:p>
      <w:pPr>
        <w:pStyle w:val="44"/>
        <w:bidi w:val="0"/>
        <w:rPr>
          <w:rFonts w:hint="eastAsia"/>
        </w:rPr>
      </w:pPr>
      <w:r>
        <w:rPr>
          <w:rFonts w:hint="eastAsia"/>
        </w:rPr>
        <w:t>姓    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r>
        <w:rPr>
          <w:rFonts w:hint="eastAsia"/>
        </w:rPr>
        <w:t xml:space="preserve">            </w:t>
      </w:r>
    </w:p>
    <w:p>
      <w:pPr>
        <w:pStyle w:val="44"/>
        <w:bidi w:val="0"/>
        <w:rPr>
          <w:rFonts w:hint="eastAsia"/>
        </w:rPr>
      </w:pPr>
      <w:r>
        <w:rPr>
          <w:rFonts w:hint="eastAsia"/>
        </w:rPr>
        <w:t>本人系</w:t>
      </w:r>
      <w:r>
        <w:rPr>
          <w:rFonts w:hint="eastAsia"/>
          <w:u w:val="single"/>
        </w:rPr>
        <w:t xml:space="preserve">                           </w:t>
      </w:r>
      <w:r>
        <w:rPr>
          <w:rFonts w:hint="eastAsia"/>
        </w:rPr>
        <w:t>(</w:t>
      </w:r>
      <w:r>
        <w:rPr>
          <w:rFonts w:hint="eastAsia"/>
          <w:lang w:val="en-US" w:eastAsia="zh-CN"/>
        </w:rPr>
        <w:t>投标人</w:t>
      </w:r>
      <w:r>
        <w:rPr>
          <w:rFonts w:hint="eastAsia"/>
        </w:rPr>
        <w:t>名称)的法定代表人</w:t>
      </w:r>
      <w:r>
        <w:rPr>
          <w:rFonts w:hint="eastAsia"/>
          <w:lang w:val="en-US" w:eastAsia="zh-CN"/>
        </w:rPr>
        <w:t>/单位负责人</w:t>
      </w:r>
      <w:r>
        <w:rPr>
          <w:rFonts w:hint="eastAsia"/>
        </w:rPr>
        <w:t>。就参加你单位组织的“</w:t>
      </w:r>
      <w:r>
        <w:rPr>
          <w:rFonts w:hint="eastAsia"/>
          <w:u w:val="single"/>
        </w:rPr>
        <w:t xml:space="preserve">             </w:t>
      </w:r>
      <w:r>
        <w:rPr>
          <w:rFonts w:hint="eastAsia"/>
          <w:lang w:eastAsia="zh-CN"/>
        </w:rPr>
        <w:t>(</w:t>
      </w:r>
      <w:r>
        <w:rPr>
          <w:rFonts w:hint="eastAsia"/>
          <w:lang w:val="en-US" w:eastAsia="zh-CN"/>
        </w:rPr>
        <w:t>项目名称</w:t>
      </w:r>
      <w:r>
        <w:rPr>
          <w:rFonts w:hint="eastAsia"/>
          <w:lang w:eastAsia="zh-CN"/>
        </w:rPr>
        <w:t>)</w:t>
      </w:r>
      <w:r>
        <w:rPr>
          <w:rFonts w:hint="eastAsia"/>
        </w:rPr>
        <w:t>(项目编号</w:t>
      </w:r>
      <w:r>
        <w:rPr>
          <w:rFonts w:hint="eastAsia"/>
          <w:lang w:eastAsia="zh-CN"/>
        </w:rPr>
        <w:t>：</w:t>
      </w:r>
      <w:r>
        <w:rPr>
          <w:rFonts w:hint="eastAsia"/>
          <w:u w:val="single"/>
        </w:rPr>
        <w:t xml:space="preserve">         </w:t>
      </w:r>
      <w:r>
        <w:rPr>
          <w:rFonts w:hint="eastAsia"/>
        </w:rPr>
        <w:t>)”的</w:t>
      </w:r>
      <w:r>
        <w:rPr>
          <w:rFonts w:hint="eastAsia"/>
          <w:lang w:val="en-US" w:eastAsia="zh-CN"/>
        </w:rPr>
        <w:t>投标</w:t>
      </w:r>
      <w:r>
        <w:rPr>
          <w:rFonts w:hint="eastAsia"/>
        </w:rPr>
        <w:t>活动、并参与项目的</w:t>
      </w:r>
      <w:r>
        <w:rPr>
          <w:rFonts w:hint="eastAsia"/>
          <w:lang w:val="en-US" w:eastAsia="zh-CN"/>
        </w:rPr>
        <w:t>投标</w:t>
      </w:r>
      <w:r>
        <w:rPr>
          <w:rFonts w:hint="eastAsia"/>
        </w:rPr>
        <w:t>、签订合同以及执行合同等一切事宜，我</w:t>
      </w:r>
      <w:r>
        <w:rPr>
          <w:rFonts w:hint="eastAsia"/>
          <w:lang w:val="en-US" w:eastAsia="zh-CN"/>
        </w:rPr>
        <w:t>单位</w:t>
      </w:r>
      <w:r>
        <w:rPr>
          <w:rFonts w:hint="eastAsia"/>
        </w:rPr>
        <w:t>均予承认，所产生的法律后果均由我单位承担。</w:t>
      </w:r>
    </w:p>
    <w:p>
      <w:pPr>
        <w:pStyle w:val="44"/>
        <w:bidi w:val="0"/>
        <w:rPr>
          <w:rFonts w:hint="eastAsia"/>
        </w:rPr>
      </w:pPr>
      <w:r>
        <w:rPr>
          <w:rFonts w:hint="eastAsia"/>
        </w:rPr>
        <w:t>特此证明。</w:t>
      </w: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4"/>
        <w:bidi w:val="0"/>
        <w:rPr>
          <w:rFonts w:hint="eastAsia"/>
        </w:rPr>
      </w:pPr>
      <w:r>
        <w:rPr>
          <w:rFonts w:hint="eastAsia"/>
          <w:lang w:val="en-US" w:eastAsia="zh-CN"/>
        </w:rPr>
        <w:t>投标人</w:t>
      </w:r>
      <w:r>
        <w:rPr>
          <w:rFonts w:hint="eastAsia"/>
        </w:rPr>
        <w:t>名称：</w:t>
      </w:r>
      <w:r>
        <w:rPr>
          <w:rFonts w:hint="eastAsia"/>
          <w:u w:val="single"/>
          <w:lang w:val="en-US" w:eastAsia="zh-CN"/>
        </w:rPr>
        <w:t xml:space="preserve">            </w:t>
      </w:r>
      <w:r>
        <w:rPr>
          <w:rFonts w:hint="eastAsia"/>
          <w:u w:val="single"/>
        </w:rPr>
        <w:t xml:space="preserve"> </w:t>
      </w:r>
      <w:r>
        <w:rPr>
          <w:rFonts w:hint="eastAsia"/>
        </w:rPr>
        <w:t xml:space="preserve">(盖章) </w:t>
      </w:r>
    </w:p>
    <w:p>
      <w:pPr>
        <w:pStyle w:val="44"/>
        <w:bidi w:val="0"/>
        <w:rPr>
          <w:rFonts w:hint="eastAsia"/>
        </w:rPr>
      </w:pPr>
      <w:r>
        <w:rPr>
          <w:rFonts w:hint="eastAsia"/>
        </w:rPr>
        <w:t>法定代表人</w:t>
      </w:r>
      <w:r>
        <w:rPr>
          <w:rFonts w:hint="eastAsia"/>
          <w:lang w:val="en-US" w:eastAsia="zh-CN"/>
        </w:rPr>
        <w:t>/单位负责人</w:t>
      </w:r>
      <w:r>
        <w:rPr>
          <w:rFonts w:hint="eastAsia"/>
        </w:rPr>
        <w:t>：</w:t>
      </w:r>
      <w:r>
        <w:rPr>
          <w:rFonts w:hint="eastAsia"/>
          <w:u w:val="single"/>
          <w:lang w:val="en-US" w:eastAsia="zh-CN"/>
        </w:rPr>
        <w:t xml:space="preserve">               </w:t>
      </w:r>
      <w:r>
        <w:rPr>
          <w:rFonts w:hint="eastAsia"/>
        </w:rPr>
        <w:t>(签字或盖章)</w:t>
      </w:r>
    </w:p>
    <w:p>
      <w:pPr>
        <w:pStyle w:val="44"/>
        <w:bidi w:val="0"/>
        <w:rPr>
          <w:rFonts w:hint="eastAsia"/>
          <w:u w:val="single"/>
        </w:rPr>
      </w:pPr>
      <w:r>
        <w:rPr>
          <w:rFonts w:hint="eastAsia"/>
          <w:lang w:val="en-US" w:eastAsia="zh-CN"/>
        </w:rPr>
        <w:t>投标</w:t>
      </w:r>
      <w:r>
        <w:rPr>
          <w:rFonts w:hint="eastAsia"/>
        </w:rPr>
        <w:t>日期：</w:t>
      </w:r>
      <w:r>
        <w:rPr>
          <w:rFonts w:hint="eastAsia"/>
          <w:u w:val="single"/>
          <w:lang w:val="en-US" w:eastAsia="zh-CN"/>
        </w:rPr>
        <w:t xml:space="preserve">            </w:t>
      </w:r>
      <w:r>
        <w:rPr>
          <w:rFonts w:hint="eastAsia"/>
          <w:u w:val="single"/>
        </w:rPr>
        <w:t xml:space="preserve"> </w:t>
      </w:r>
    </w:p>
    <w:p>
      <w:pPr>
        <w:pStyle w:val="44"/>
        <w:bidi w:val="0"/>
        <w:rPr>
          <w:rFonts w:hint="eastAsia"/>
        </w:rPr>
      </w:pPr>
    </w:p>
    <w:p>
      <w:pPr>
        <w:pStyle w:val="45"/>
        <w:bidi w:val="0"/>
        <w:rPr>
          <w:rFonts w:hint="eastAsia"/>
        </w:rPr>
      </w:pPr>
      <w:r>
        <w:rPr>
          <w:rFonts w:hint="eastAsia"/>
        </w:rPr>
        <w:t>注：</w:t>
      </w:r>
      <w:r>
        <w:rPr>
          <w:rFonts w:hint="eastAsia"/>
          <w:lang w:val="en-US" w:eastAsia="zh-CN"/>
        </w:rPr>
        <w:t>1.</w:t>
      </w:r>
      <w:r>
        <w:rPr>
          <w:rFonts w:hint="eastAsia"/>
        </w:rPr>
        <w:t>法定代表人</w:t>
      </w:r>
      <w:r>
        <w:t>/单位负责人</w:t>
      </w:r>
      <w:r>
        <w:rPr>
          <w:rFonts w:hint="eastAsia"/>
        </w:rPr>
        <w:t>亲自参加</w:t>
      </w:r>
      <w:r>
        <w:rPr>
          <w:rFonts w:hint="eastAsia"/>
          <w:lang w:val="en-US" w:eastAsia="zh-CN"/>
        </w:rPr>
        <w:t>投标</w:t>
      </w:r>
      <w:r>
        <w:rPr>
          <w:rFonts w:hint="eastAsia"/>
        </w:rPr>
        <w:t>时适用本证明书。</w:t>
      </w:r>
    </w:p>
    <w:p>
      <w:pPr>
        <w:pStyle w:val="45"/>
        <w:bidi w:val="0"/>
      </w:pPr>
      <w:r>
        <w:rPr>
          <w:rFonts w:hint="eastAsia"/>
          <w:lang w:val="en-US" w:eastAsia="zh-CN"/>
        </w:rPr>
        <w:t>2.</w:t>
      </w:r>
      <w:r>
        <w:t>应附法定代表人/单位负责人身份证明材料复印件。</w:t>
      </w:r>
    </w:p>
    <w:p>
      <w:pPr>
        <w:pStyle w:val="45"/>
        <w:bidi w:val="0"/>
      </w:pPr>
      <w:r>
        <w:rPr>
          <w:rFonts w:hint="eastAsia"/>
          <w:lang w:val="en-US" w:eastAsia="zh-CN"/>
        </w:rPr>
        <w:t>3.</w:t>
      </w:r>
      <w:r>
        <w:t>身份证明材料包括居民身份证或户口本或军官证或护照等。</w:t>
      </w:r>
    </w:p>
    <w:p>
      <w:pPr>
        <w:pStyle w:val="45"/>
        <w:bidi w:val="0"/>
        <w:rPr>
          <w:rFonts w:hint="eastAsia"/>
          <w:lang w:eastAsia="zh-CN"/>
        </w:rPr>
      </w:pPr>
      <w:r>
        <w:rPr>
          <w:rFonts w:hint="eastAsia"/>
          <w:lang w:val="en-US" w:eastAsia="zh-CN"/>
        </w:rPr>
        <w:t>4.</w:t>
      </w:r>
      <w:r>
        <w:t>身份证明材料应同时提供其在有效期的材料，如居民身份证正、反面复印件</w:t>
      </w:r>
      <w:r>
        <w:rPr>
          <w:rFonts w:hint="eastAsia"/>
          <w:lang w:eastAsia="zh-CN"/>
        </w:rPr>
        <w:t>。</w:t>
      </w:r>
    </w:p>
    <w:p>
      <w:pPr>
        <w:pStyle w:val="42"/>
        <w:numPr>
          <w:ilvl w:val="0"/>
          <w:numId w:val="17"/>
        </w:numPr>
        <w:bidi w:val="0"/>
        <w:rPr>
          <w:rFonts w:hint="eastAsia"/>
          <w:lang w:val="en-US" w:eastAsia="zh-CN"/>
        </w:rPr>
      </w:pPr>
      <w:bookmarkStart w:id="836" w:name="_Toc22152"/>
      <w:bookmarkStart w:id="837" w:name="_Toc28837"/>
      <w:bookmarkStart w:id="838" w:name="_Toc22056"/>
      <w:bookmarkStart w:id="839" w:name="_Toc28397"/>
      <w:bookmarkStart w:id="840" w:name="_Toc3822"/>
      <w:r>
        <w:rPr>
          <w:rFonts w:hint="eastAsia"/>
          <w:lang w:val="en-US" w:eastAsia="zh-CN"/>
        </w:rPr>
        <w:t>具有独立承担民事责任的能力的证明材料</w:t>
      </w:r>
      <w:bookmarkEnd w:id="836"/>
      <w:bookmarkEnd w:id="837"/>
      <w:bookmarkEnd w:id="838"/>
    </w:p>
    <w:p>
      <w:pPr>
        <w:pStyle w:val="44"/>
        <w:bidi w:val="0"/>
        <w:rPr>
          <w:rFonts w:hint="eastAsia"/>
          <w:lang w:eastAsia="zh-CN"/>
        </w:rPr>
      </w:pPr>
      <w:r>
        <w:rPr>
          <w:rFonts w:hint="eastAsia"/>
        </w:rPr>
        <w:t>①</w:t>
      </w:r>
      <w:r>
        <w:rPr>
          <w:rFonts w:hint="eastAsia"/>
          <w:lang w:val="en-US" w:eastAsia="zh-CN"/>
        </w:rPr>
        <w:t>投标人</w:t>
      </w:r>
      <w:r>
        <w:rPr>
          <w:rFonts w:hint="eastAsia"/>
        </w:rPr>
        <w:t>若为企业法人：提供“营业执照”</w:t>
      </w:r>
      <w:r>
        <w:rPr>
          <w:rFonts w:hint="eastAsia"/>
          <w:lang w:val="en-US" w:eastAsia="zh-CN"/>
        </w:rPr>
        <w:t>副本复印件</w:t>
      </w:r>
      <w:r>
        <w:rPr>
          <w:rFonts w:hint="eastAsia"/>
        </w:rPr>
        <w:t>；未换证的提供“营业执照</w:t>
      </w:r>
      <w:r>
        <w:rPr>
          <w:rFonts w:hint="eastAsia"/>
          <w:lang w:val="en-US" w:eastAsia="zh-CN"/>
        </w:rPr>
        <w:t>副本</w:t>
      </w:r>
      <w:r>
        <w:rPr>
          <w:rFonts w:hint="eastAsia"/>
        </w:rPr>
        <w:t>、税务登记证</w:t>
      </w:r>
      <w:r>
        <w:rPr>
          <w:rFonts w:hint="eastAsia"/>
          <w:lang w:val="en-US" w:eastAsia="zh-CN"/>
        </w:rPr>
        <w:t>副本</w:t>
      </w:r>
      <w:r>
        <w:rPr>
          <w:rFonts w:hint="eastAsia"/>
        </w:rPr>
        <w:t>、组织机构代码证</w:t>
      </w:r>
      <w:r>
        <w:rPr>
          <w:rFonts w:hint="eastAsia"/>
          <w:lang w:val="en-US" w:eastAsia="zh-CN"/>
        </w:rPr>
        <w:t>副本</w:t>
      </w:r>
      <w:r>
        <w:rPr>
          <w:rFonts w:hint="eastAsia"/>
        </w:rPr>
        <w:t>”</w:t>
      </w:r>
      <w:r>
        <w:rPr>
          <w:rFonts w:hint="eastAsia"/>
          <w:lang w:val="en-US" w:eastAsia="zh-CN"/>
        </w:rPr>
        <w:t>复印件</w:t>
      </w:r>
      <w:r>
        <w:rPr>
          <w:rFonts w:hint="eastAsia"/>
        </w:rPr>
        <w:t>；②若为事业法人：提供“统一社会信用代码法人登记证书”</w:t>
      </w:r>
      <w:r>
        <w:rPr>
          <w:rFonts w:hint="eastAsia"/>
          <w:lang w:val="en-US" w:eastAsia="zh-CN"/>
        </w:rPr>
        <w:t>复印件</w:t>
      </w:r>
      <w:r>
        <w:rPr>
          <w:rFonts w:hint="eastAsia"/>
        </w:rPr>
        <w:t>；未换证的提交“事业法人登记证书、组织机构代码证”</w:t>
      </w:r>
      <w:r>
        <w:rPr>
          <w:rFonts w:hint="eastAsia"/>
          <w:lang w:val="en-US" w:eastAsia="zh-CN"/>
        </w:rPr>
        <w:t>复印件</w:t>
      </w:r>
      <w:r>
        <w:rPr>
          <w:rFonts w:hint="eastAsia"/>
        </w:rPr>
        <w:t>；③若为其他组织：提供“对应主管部门颁发的准许执业证明文件或营业执照</w:t>
      </w:r>
      <w:r>
        <w:rPr>
          <w:rFonts w:hint="eastAsia"/>
          <w:lang w:val="en-US" w:eastAsia="zh-CN"/>
        </w:rPr>
        <w:t>副本</w:t>
      </w:r>
      <w:r>
        <w:rPr>
          <w:rFonts w:hint="eastAsia"/>
        </w:rPr>
        <w:t>”</w:t>
      </w:r>
      <w:r>
        <w:rPr>
          <w:rFonts w:hint="eastAsia"/>
          <w:lang w:val="en-US" w:eastAsia="zh-CN"/>
        </w:rPr>
        <w:t>复印件</w:t>
      </w:r>
      <w:r>
        <w:rPr>
          <w:rFonts w:hint="eastAsia"/>
        </w:rPr>
        <w:t>；④若为自然人：提供“身份证明材料”</w:t>
      </w:r>
      <w:r>
        <w:rPr>
          <w:rFonts w:hint="eastAsia"/>
          <w:lang w:eastAsia="zh-CN"/>
        </w:rPr>
        <w:t>；</w:t>
      </w:r>
    </w:p>
    <w:bookmarkEnd w:id="839"/>
    <w:p>
      <w:pPr>
        <w:pStyle w:val="45"/>
        <w:bidi w:val="0"/>
        <w:rPr>
          <w:rFonts w:hint="eastAsia"/>
          <w:lang w:val="en-US" w:eastAsia="zh-CN"/>
        </w:rPr>
      </w:pPr>
      <w:r>
        <w:rPr>
          <w:rFonts w:hint="eastAsia"/>
          <w:lang w:val="en-US" w:eastAsia="zh-CN"/>
        </w:rPr>
        <w:t>注：1.以上证明材料应满足此条要求①发证机关有年检要求的，应按规定通过年检；②在有效期内；③复印件加盖投标人公章；</w:t>
      </w:r>
    </w:p>
    <w:p>
      <w:pPr>
        <w:pStyle w:val="45"/>
        <w:bidi w:val="0"/>
        <w:rPr>
          <w:rFonts w:hint="eastAsia"/>
          <w:lang w:val="en-US" w:eastAsia="zh-CN"/>
        </w:rPr>
      </w:pPr>
      <w:r>
        <w:rPr>
          <w:rFonts w:hint="eastAsia"/>
          <w:lang w:val="en-US" w:eastAsia="zh-CN"/>
        </w:rPr>
        <w:t>2.投标人若已更换为三证合一的则提供营业执照副本复印件，事业单位提供事业单位法人证书，其他组织提供营业执照等证明文件，自然人提供身份证明均具备此条同等效力</w:t>
      </w:r>
      <w:bookmarkEnd w:id="840"/>
      <w:r>
        <w:rPr>
          <w:rFonts w:hint="eastAsia"/>
          <w:lang w:val="en-US" w:eastAsia="zh-CN"/>
        </w:rPr>
        <w:t>；</w:t>
      </w:r>
    </w:p>
    <w:p>
      <w:pPr>
        <w:pStyle w:val="45"/>
        <w:bidi w:val="0"/>
      </w:pPr>
      <w:r>
        <w:rPr>
          <w:rFonts w:hint="eastAsia"/>
          <w:lang w:val="en-US" w:eastAsia="zh-CN"/>
        </w:rPr>
        <w:t>3.</w:t>
      </w:r>
      <w:r>
        <w:t>根据国务院办公厅关于加快推进“多证合一”改革的指导意见</w:t>
      </w:r>
      <w:r>
        <w:rPr>
          <w:rFonts w:hint="eastAsia"/>
          <w:lang w:eastAsia="zh-CN"/>
        </w:rPr>
        <w:t>(</w:t>
      </w:r>
      <w:r>
        <w:t>国办发</w:t>
      </w:r>
      <w:r>
        <w:rPr>
          <w:rFonts w:hint="eastAsia"/>
          <w:lang w:val="en-US" w:eastAsia="zh-CN"/>
        </w:rPr>
        <w:t>〔</w:t>
      </w:r>
      <w:r>
        <w:t>2017</w:t>
      </w:r>
      <w:r>
        <w:rPr>
          <w:rFonts w:hint="eastAsia"/>
          <w:lang w:val="en-US" w:eastAsia="zh-CN"/>
        </w:rPr>
        <w:t>〕</w:t>
      </w:r>
      <w:r>
        <w:t>41号</w:t>
      </w:r>
      <w:r>
        <w:rPr>
          <w:rFonts w:hint="eastAsia"/>
          <w:lang w:eastAsia="zh-CN"/>
        </w:rPr>
        <w:t>)</w:t>
      </w:r>
      <w:r>
        <w:t>等政策要求，若资格要求涉及的登记、备案等有关事项和各类证照已实行多证合一导致供应商无法提供该类证明材料的，供应商须提供承诺</w:t>
      </w:r>
      <w:r>
        <w:rPr>
          <w:rFonts w:hint="eastAsia"/>
          <w:lang w:eastAsia="zh-CN"/>
        </w:rPr>
        <w:t>，</w:t>
      </w:r>
      <w:r>
        <w:rPr>
          <w:rFonts w:hint="eastAsia"/>
          <w:lang w:val="en-US" w:eastAsia="zh-CN"/>
        </w:rPr>
        <w:t>格式自拟</w:t>
      </w:r>
      <w:r>
        <w:t>。</w:t>
      </w:r>
    </w:p>
    <w:p>
      <w:pPr>
        <w:pStyle w:val="40"/>
        <w:bidi w:val="0"/>
        <w:rPr>
          <w:rFonts w:hint="eastAsia"/>
          <w:lang w:val="en-US" w:eastAsia="zh-CN"/>
        </w:rPr>
      </w:pPr>
    </w:p>
    <w:p>
      <w:pPr>
        <w:pStyle w:val="42"/>
        <w:numPr>
          <w:ilvl w:val="0"/>
          <w:numId w:val="17"/>
        </w:numPr>
        <w:bidi w:val="0"/>
        <w:rPr>
          <w:rFonts w:hint="eastAsia"/>
          <w:lang w:val="en-US" w:eastAsia="zh-CN"/>
        </w:rPr>
      </w:pPr>
      <w:bookmarkStart w:id="841" w:name="_Toc28024"/>
      <w:bookmarkStart w:id="842" w:name="_Toc29937"/>
      <w:bookmarkStart w:id="843" w:name="_Toc9926"/>
      <w:bookmarkStart w:id="844" w:name="_Toc14566"/>
      <w:r>
        <w:rPr>
          <w:rFonts w:hint="eastAsia"/>
          <w:lang w:val="en-US" w:eastAsia="zh-CN"/>
        </w:rPr>
        <w:t>投标人具有良好的商业信誉和健全的财务会计制度的证明材料</w:t>
      </w:r>
      <w:bookmarkEnd w:id="841"/>
      <w:bookmarkEnd w:id="842"/>
      <w:bookmarkEnd w:id="843"/>
    </w:p>
    <w:bookmarkEnd w:id="844"/>
    <w:p>
      <w:pPr>
        <w:pStyle w:val="44"/>
        <w:bidi w:val="0"/>
        <w:rPr>
          <w:rFonts w:hint="eastAsia"/>
          <w:lang w:eastAsia="zh-CN"/>
        </w:rPr>
      </w:pPr>
      <w:bookmarkStart w:id="845" w:name="_Toc17744"/>
      <w:bookmarkStart w:id="846" w:name="_Toc19866"/>
      <w:bookmarkStart w:id="847" w:name="_Toc5443"/>
      <w:r>
        <w:rPr>
          <w:rFonts w:hint="eastAsia"/>
          <w:lang w:val="en-US" w:eastAsia="zh-CN"/>
        </w:rPr>
        <w:t>提供</w:t>
      </w:r>
      <w:r>
        <w:rPr>
          <w:rFonts w:hint="eastAsia"/>
        </w:rPr>
        <w:t>具</w:t>
      </w:r>
      <w:r>
        <w:rPr>
          <w:rFonts w:hint="eastAsia"/>
          <w:lang w:val="en-US" w:eastAsia="zh-CN"/>
        </w:rPr>
        <w:t>有</w:t>
      </w:r>
      <w:r>
        <w:rPr>
          <w:rFonts w:hint="eastAsia"/>
        </w:rPr>
        <w:t>良好</w:t>
      </w:r>
      <w:r>
        <w:rPr>
          <w:rFonts w:hint="eastAsia"/>
          <w:lang w:val="en-US" w:eastAsia="zh-CN"/>
        </w:rPr>
        <w:t>的</w:t>
      </w:r>
      <w:r>
        <w:rPr>
          <w:rFonts w:hint="eastAsia"/>
        </w:rPr>
        <w:t>商业信誉</w:t>
      </w:r>
      <w:r>
        <w:rPr>
          <w:rFonts w:hint="eastAsia"/>
          <w:lang w:val="en-US" w:eastAsia="zh-CN"/>
        </w:rPr>
        <w:t>和健全的财务会计制度的</w:t>
      </w:r>
      <w:r>
        <w:rPr>
          <w:rFonts w:hint="eastAsia"/>
        </w:rPr>
        <w:t>承诺函</w:t>
      </w:r>
      <w:r>
        <w:rPr>
          <w:rFonts w:hint="eastAsia"/>
          <w:lang w:eastAsia="zh-CN"/>
        </w:rPr>
        <w:t>；</w:t>
      </w:r>
    </w:p>
    <w:p>
      <w:pPr>
        <w:pStyle w:val="44"/>
        <w:bidi w:val="0"/>
        <w:rPr>
          <w:rFonts w:hint="eastAsia"/>
        </w:rPr>
      </w:pPr>
      <w:r>
        <w:rPr>
          <w:rFonts w:hint="eastAsia"/>
          <w:b/>
          <w:bCs/>
          <w:lang w:val="en-US" w:eastAsia="zh-CN"/>
        </w:rPr>
        <w:t>注:投标人在参加采购活动前，被纳入法院、工商(市场监管)管理部门、税务部门、银行认定的失信名单且在有效期内，或者在前三年采购合同履约过程中及其他经营活动履约过程中未依法履约被有关行政部门处罚(处理)的，本项目不认定其具有良好的商业信誉。</w:t>
      </w:r>
    </w:p>
    <w:p>
      <w:pPr>
        <w:pStyle w:val="45"/>
        <w:bidi w:val="0"/>
        <w:rPr>
          <w:rFonts w:hint="eastAsia"/>
          <w:lang w:val="en-US" w:eastAsia="zh-CN"/>
        </w:rPr>
      </w:pPr>
    </w:p>
    <w:p>
      <w:pPr>
        <w:pStyle w:val="42"/>
        <w:numPr>
          <w:ilvl w:val="0"/>
          <w:numId w:val="17"/>
        </w:numPr>
        <w:bidi w:val="0"/>
        <w:rPr>
          <w:rFonts w:hint="eastAsia"/>
          <w:lang w:val="en-US" w:eastAsia="zh-CN"/>
        </w:rPr>
      </w:pPr>
      <w:bookmarkStart w:id="848" w:name="_Toc5224"/>
      <w:r>
        <w:rPr>
          <w:rFonts w:hint="eastAsia"/>
          <w:lang w:val="en-US" w:eastAsia="zh-CN"/>
        </w:rPr>
        <w:t>投标人具有依法缴纳税收和社会保障资金的良好记录的证明材料</w:t>
      </w:r>
      <w:bookmarkEnd w:id="845"/>
      <w:bookmarkEnd w:id="846"/>
      <w:bookmarkEnd w:id="848"/>
    </w:p>
    <w:bookmarkEnd w:id="847"/>
    <w:p>
      <w:pPr>
        <w:pStyle w:val="44"/>
        <w:bidi w:val="0"/>
        <w:rPr>
          <w:rFonts w:hint="eastAsia"/>
        </w:rPr>
      </w:pPr>
      <w:r>
        <w:rPr>
          <w:rFonts w:hint="eastAsia"/>
        </w:rPr>
        <w:t>提供</w:t>
      </w:r>
      <w:r>
        <w:rPr>
          <w:rFonts w:hint="eastAsia"/>
          <w:lang w:val="zh-CN"/>
        </w:rPr>
        <w:t>依法缴纳税收和社会保障资金的良好记录</w:t>
      </w:r>
      <w:r>
        <w:rPr>
          <w:rFonts w:hint="eastAsia"/>
        </w:rPr>
        <w:t>的承诺函</w:t>
      </w:r>
      <w:r>
        <w:rPr>
          <w:rFonts w:hint="eastAsia"/>
          <w:lang w:val="en-US" w:eastAsia="zh-CN"/>
        </w:rPr>
        <w:t>；</w:t>
      </w:r>
    </w:p>
    <w:p>
      <w:pPr>
        <w:pStyle w:val="40"/>
        <w:bidi w:val="0"/>
        <w:rPr>
          <w:rFonts w:hint="eastAsia"/>
          <w:lang w:val="en-US" w:eastAsia="zh-CN"/>
        </w:rPr>
      </w:pPr>
      <w:r>
        <w:rPr>
          <w:rFonts w:hint="eastAsia"/>
          <w:lang w:val="en-US" w:eastAsia="zh-CN"/>
        </w:rPr>
        <w:br w:type="page"/>
      </w:r>
    </w:p>
    <w:p>
      <w:pPr>
        <w:pStyle w:val="42"/>
        <w:numPr>
          <w:ilvl w:val="0"/>
          <w:numId w:val="17"/>
        </w:numPr>
        <w:bidi w:val="0"/>
        <w:rPr>
          <w:rFonts w:hint="eastAsia"/>
          <w:lang w:val="en-US" w:eastAsia="zh-CN"/>
        </w:rPr>
      </w:pPr>
      <w:bookmarkStart w:id="849" w:name="_Toc15870"/>
      <w:bookmarkStart w:id="850" w:name="_Toc16336"/>
      <w:bookmarkStart w:id="851" w:name="_Toc16771"/>
      <w:r>
        <w:rPr>
          <w:rFonts w:hint="eastAsia"/>
          <w:lang w:val="en-US" w:eastAsia="zh-CN"/>
        </w:rPr>
        <w:t>投标人具有履行合同所必需的设备和专业技术能力证明材料</w:t>
      </w:r>
      <w:bookmarkEnd w:id="849"/>
      <w:bookmarkEnd w:id="850"/>
      <w:bookmarkEnd w:id="851"/>
    </w:p>
    <w:p>
      <w:pPr>
        <w:pStyle w:val="44"/>
        <w:bidi w:val="0"/>
        <w:rPr>
          <w:rFonts w:hint="eastAsia"/>
          <w:lang w:val="en-US" w:eastAsia="zh-CN"/>
        </w:rPr>
      </w:pPr>
      <w:r>
        <w:rPr>
          <w:rFonts w:hint="eastAsia"/>
          <w:lang w:val="en-US" w:eastAsia="zh-CN"/>
        </w:rPr>
        <w:t>提供具有履行合同所必需的设备和专业技术能力的承诺函；</w:t>
      </w:r>
    </w:p>
    <w:p>
      <w:pPr>
        <w:pStyle w:val="40"/>
        <w:bidi w:val="0"/>
        <w:rPr>
          <w:rFonts w:hint="eastAsia"/>
          <w:lang w:val="en-US" w:eastAsia="zh-CN"/>
        </w:rPr>
      </w:pPr>
      <w:r>
        <w:rPr>
          <w:rFonts w:hint="eastAsia"/>
          <w:lang w:val="en-US" w:eastAsia="zh-CN"/>
        </w:rPr>
        <w:br w:type="page"/>
      </w:r>
    </w:p>
    <w:p>
      <w:pPr>
        <w:pStyle w:val="42"/>
        <w:numPr>
          <w:ilvl w:val="0"/>
          <w:numId w:val="17"/>
        </w:numPr>
        <w:bidi w:val="0"/>
        <w:rPr>
          <w:rFonts w:hint="eastAsia"/>
          <w:lang w:val="en-US" w:eastAsia="zh-CN"/>
        </w:rPr>
      </w:pPr>
      <w:bookmarkStart w:id="852" w:name="_Toc21379"/>
      <w:bookmarkStart w:id="853" w:name="_Toc23262"/>
      <w:r>
        <w:rPr>
          <w:rFonts w:hint="eastAsia"/>
          <w:lang w:val="en-US" w:eastAsia="zh-CN"/>
        </w:rPr>
        <w:t>投标人参加采购活动前三年内，在经营活动中没有重大违法记录的证明材料</w:t>
      </w:r>
      <w:bookmarkEnd w:id="852"/>
      <w:bookmarkEnd w:id="853"/>
    </w:p>
    <w:p>
      <w:pPr>
        <w:pStyle w:val="44"/>
        <w:bidi w:val="0"/>
        <w:rPr>
          <w:rFonts w:hint="eastAsia"/>
          <w:lang w:val="en-US" w:eastAsia="zh-CN"/>
        </w:rPr>
      </w:pPr>
      <w:bookmarkStart w:id="854" w:name="_Toc9591"/>
      <w:bookmarkStart w:id="855" w:name="_Toc14299"/>
      <w:r>
        <w:rPr>
          <w:rFonts w:hint="eastAsia"/>
          <w:lang w:val="en-US" w:eastAsia="zh-CN"/>
        </w:rPr>
        <w:t>投标人提供参加本次采购活动前三年内，在经营活动中没有重大违法记录的书面声明(成立不足三年的，从成立之日起计算)。</w:t>
      </w:r>
    </w:p>
    <w:p>
      <w:pPr>
        <w:pStyle w:val="45"/>
        <w:bidi w:val="0"/>
        <w:rPr>
          <w:rFonts w:hint="eastAsia"/>
          <w:lang w:val="en-US" w:eastAsia="zh-CN"/>
        </w:rPr>
      </w:pPr>
      <w:bookmarkStart w:id="856" w:name="_Toc7540"/>
      <w:bookmarkStart w:id="857" w:name="_Toc26284"/>
      <w:r>
        <w:rPr>
          <w:rFonts w:hint="eastAsia"/>
          <w:lang w:val="en-US" w:eastAsia="zh-CN"/>
        </w:rPr>
        <w:t>注：格式自拟，或参照《符合&lt;中华人民共和国政府采购法&gt;第二十二条规定的条件的承诺及声明函》的格式提供声明函。</w:t>
      </w:r>
    </w:p>
    <w:p>
      <w:pPr>
        <w:pStyle w:val="42"/>
        <w:numPr>
          <w:ilvl w:val="0"/>
          <w:numId w:val="17"/>
        </w:numPr>
        <w:bidi w:val="0"/>
        <w:rPr>
          <w:rFonts w:hint="eastAsia"/>
          <w:lang w:val="en-US" w:eastAsia="zh-CN"/>
        </w:rPr>
      </w:pPr>
      <w:bookmarkStart w:id="858" w:name="_Toc25782"/>
      <w:r>
        <w:rPr>
          <w:rFonts w:hint="eastAsia"/>
          <w:lang w:val="en-US" w:eastAsia="zh-CN"/>
        </w:rPr>
        <w:t>投标人资格、资质性其他类似效力要求承诺及声明函</w:t>
      </w:r>
      <w:bookmarkEnd w:id="856"/>
      <w:bookmarkEnd w:id="857"/>
      <w:bookmarkEnd w:id="858"/>
    </w:p>
    <w:p>
      <w:pPr>
        <w:pStyle w:val="40"/>
        <w:bidi w:val="0"/>
        <w:rPr>
          <w:rFonts w:hint="eastAsia"/>
        </w:rPr>
      </w:pPr>
      <w:r>
        <w:rPr>
          <w:rFonts w:hint="eastAsia"/>
          <w:u w:val="single"/>
        </w:rPr>
        <w:t xml:space="preserve">                   </w:t>
      </w:r>
      <w:r>
        <w:rPr>
          <w:rFonts w:hint="eastAsia"/>
          <w:lang w:eastAsia="zh-CN"/>
        </w:rPr>
        <w:t>(</w:t>
      </w:r>
      <w:r>
        <w:rPr>
          <w:rFonts w:hint="eastAsia"/>
        </w:rPr>
        <w:t>采购代理机构名称</w:t>
      </w:r>
      <w:r>
        <w:rPr>
          <w:rFonts w:hint="eastAsia"/>
          <w:lang w:eastAsia="zh-CN"/>
        </w:rPr>
        <w:t>)</w:t>
      </w:r>
      <w:r>
        <w:rPr>
          <w:rFonts w:hint="eastAsia"/>
        </w:rPr>
        <w:t>：</w:t>
      </w:r>
    </w:p>
    <w:p>
      <w:pPr>
        <w:pStyle w:val="44"/>
        <w:bidi w:val="0"/>
        <w:rPr>
          <w:rFonts w:hint="eastAsia"/>
        </w:rPr>
      </w:pPr>
      <w:r>
        <w:rPr>
          <w:rFonts w:hint="eastAsia"/>
        </w:rPr>
        <w:t>我公司作为本次采购项目的</w:t>
      </w:r>
      <w:r>
        <w:rPr>
          <w:rFonts w:hint="eastAsia"/>
          <w:lang w:val="en-US" w:eastAsia="zh-CN"/>
        </w:rPr>
        <w:t>投标</w:t>
      </w:r>
      <w:r>
        <w:rPr>
          <w:rFonts w:hint="eastAsia"/>
        </w:rPr>
        <w:t>供应商，根据</w:t>
      </w:r>
      <w:r>
        <w:rPr>
          <w:rFonts w:hint="eastAsia"/>
          <w:lang w:val="en-US" w:eastAsia="zh-CN"/>
        </w:rPr>
        <w:t>招标</w:t>
      </w:r>
      <w:r>
        <w:rPr>
          <w:rFonts w:hint="eastAsia"/>
          <w:lang w:eastAsia="zh-CN"/>
        </w:rPr>
        <w:t>文件</w:t>
      </w:r>
      <w:r>
        <w:rPr>
          <w:rFonts w:hint="eastAsia"/>
        </w:rPr>
        <w:t>要求，现郑重承诺及声明如下：</w:t>
      </w:r>
    </w:p>
    <w:p>
      <w:pPr>
        <w:pStyle w:val="33"/>
        <w:bidi w:val="0"/>
        <w:rPr>
          <w:rFonts w:hint="eastAsia"/>
        </w:rPr>
      </w:pPr>
      <w:r>
        <w:rPr>
          <w:rFonts w:hint="eastAsia"/>
        </w:rPr>
        <w:t>参加本次采购活动，不存在与单位负责人为同一人或者存在直接控股、管理关系的其他供应商参与同一合同项下的</w:t>
      </w:r>
      <w:r>
        <w:rPr>
          <w:rFonts w:hint="eastAsia"/>
          <w:lang w:eastAsia="zh-CN"/>
        </w:rPr>
        <w:t>采购活动</w:t>
      </w:r>
      <w:r>
        <w:rPr>
          <w:rFonts w:hint="eastAsia"/>
        </w:rPr>
        <w:t>的行为。</w:t>
      </w:r>
    </w:p>
    <w:p>
      <w:pPr>
        <w:pStyle w:val="33"/>
        <w:bidi w:val="0"/>
        <w:rPr>
          <w:rFonts w:hint="eastAsia"/>
        </w:rPr>
      </w:pPr>
      <w:r>
        <w:rPr>
          <w:rFonts w:hint="eastAsia"/>
        </w:rPr>
        <w:t>参加本次采购活动前本单位未对本次采购项目提供过整体设计、规范编制或者项目管理、监理、检测等服务。</w:t>
      </w:r>
    </w:p>
    <w:p>
      <w:pPr>
        <w:pStyle w:val="33"/>
        <w:bidi w:val="0"/>
        <w:rPr>
          <w:rFonts w:hint="eastAsia"/>
          <w:lang w:val="en-US"/>
        </w:rPr>
      </w:pPr>
      <w:r>
        <w:rPr>
          <w:rFonts w:hint="eastAsia"/>
        </w:rPr>
        <w:t>参加本次采购活动，</w:t>
      </w:r>
      <w:r>
        <w:rPr>
          <w:rFonts w:hint="eastAsia"/>
          <w:lang w:val="en-US" w:eastAsia="zh-CN"/>
        </w:rPr>
        <w:t>不存在我单位实际控制人或者中高级管理人员是本项目采购代理机构的工作人员的情形。</w:t>
      </w:r>
    </w:p>
    <w:p>
      <w:pPr>
        <w:pStyle w:val="33"/>
        <w:bidi w:val="0"/>
        <w:rPr>
          <w:rFonts w:hint="eastAsia"/>
          <w:lang w:eastAsia="zh-CN"/>
        </w:rPr>
      </w:pPr>
      <w:r>
        <w:rPr>
          <w:rFonts w:hint="eastAsia"/>
        </w:rPr>
        <w:t>参加本次采购活动，</w:t>
      </w:r>
      <w:r>
        <w:rPr>
          <w:rFonts w:hint="eastAsia"/>
          <w:lang w:val="en-US" w:eastAsia="zh-CN"/>
        </w:rPr>
        <w:t>不存在</w:t>
      </w:r>
      <w:r>
        <w:rPr>
          <w:rFonts w:hint="eastAsia"/>
        </w:rPr>
        <w:t>同一母公司的两家以上的子公司以不同供应商身份同时参加本项目同一合同项下的采购活动</w:t>
      </w:r>
      <w:r>
        <w:rPr>
          <w:rFonts w:hint="eastAsia"/>
          <w:lang w:val="en-US" w:eastAsia="zh-CN"/>
        </w:rPr>
        <w:t>的情形</w:t>
      </w:r>
      <w:r>
        <w:rPr>
          <w:rFonts w:hint="eastAsia"/>
          <w:lang w:eastAsia="zh-CN"/>
        </w:rPr>
        <w:t>。</w:t>
      </w:r>
    </w:p>
    <w:p>
      <w:pPr>
        <w:pStyle w:val="33"/>
        <w:bidi w:val="0"/>
        <w:rPr>
          <w:rFonts w:hint="eastAsia"/>
        </w:rPr>
      </w:pPr>
      <w:r>
        <w:rPr>
          <w:rFonts w:hint="eastAsia"/>
        </w:rPr>
        <w:t>参加本次采购活动，</w:t>
      </w:r>
      <w:r>
        <w:rPr>
          <w:rFonts w:hint="eastAsia"/>
          <w:lang w:val="en-US"/>
        </w:rPr>
        <w:t>与采购代理机构</w:t>
      </w:r>
      <w:r>
        <w:rPr>
          <w:rFonts w:hint="eastAsia"/>
          <w:lang w:val="en-US" w:eastAsia="zh-CN"/>
        </w:rPr>
        <w:t>不</w:t>
      </w:r>
      <w:r>
        <w:rPr>
          <w:rFonts w:hint="eastAsia"/>
          <w:lang w:val="en-US"/>
        </w:rPr>
        <w:t>存在关联关系，</w:t>
      </w:r>
      <w:r>
        <w:rPr>
          <w:rFonts w:hint="eastAsia"/>
          <w:lang w:val="en-US" w:eastAsia="zh-CN"/>
        </w:rPr>
        <w:t>不为</w:t>
      </w:r>
      <w:r>
        <w:rPr>
          <w:rFonts w:hint="eastAsia"/>
          <w:lang w:val="en-US"/>
        </w:rPr>
        <w:t>采购代理机构的母公司或子公司</w:t>
      </w:r>
      <w:r>
        <w:rPr>
          <w:rFonts w:hint="eastAsia"/>
          <w:lang w:val="en-US" w:eastAsia="zh-CN"/>
        </w:rPr>
        <w:t>。</w:t>
      </w:r>
    </w:p>
    <w:p>
      <w:pPr>
        <w:pStyle w:val="33"/>
        <w:bidi w:val="0"/>
        <w:rPr>
          <w:rFonts w:hint="eastAsia"/>
        </w:rPr>
      </w:pPr>
      <w:r>
        <w:rPr>
          <w:rFonts w:hint="eastAsia"/>
        </w:rPr>
        <w:t>参加本次采购活动，不存在和其他供应商在同一合同项下的采购项目中，同时委托同一个自然人、同一家庭的人员、同一单位的人员作为代理人的行为。</w:t>
      </w:r>
    </w:p>
    <w:p>
      <w:pPr>
        <w:pStyle w:val="44"/>
        <w:bidi w:val="0"/>
        <w:rPr>
          <w:rFonts w:hint="eastAsia"/>
        </w:rPr>
      </w:pPr>
      <w:r>
        <w:rPr>
          <w:rFonts w:hint="eastAsia"/>
        </w:rPr>
        <w:t>本公司对上述承诺的内容事项真实性</w:t>
      </w:r>
      <w:r>
        <w:rPr>
          <w:rFonts w:hint="eastAsia"/>
          <w:lang w:eastAsia="zh-CN"/>
        </w:rPr>
        <w:t>、</w:t>
      </w:r>
      <w:r>
        <w:rPr>
          <w:rFonts w:hint="eastAsia"/>
        </w:rPr>
        <w:t>合法</w:t>
      </w:r>
      <w:r>
        <w:rPr>
          <w:rFonts w:hint="eastAsia"/>
          <w:lang w:val="en-US" w:eastAsia="zh-CN"/>
        </w:rPr>
        <w:t>性</w:t>
      </w:r>
      <w:r>
        <w:rPr>
          <w:rFonts w:hint="eastAsia"/>
        </w:rPr>
        <w:t>负责。如经查实上述承诺的内容事项存在虚假，我公司</w:t>
      </w:r>
      <w:r>
        <w:rPr>
          <w:rFonts w:hint="eastAsia"/>
          <w:lang w:val="en-US" w:eastAsia="zh-CN"/>
        </w:rPr>
        <w:t>自愿</w:t>
      </w:r>
      <w:r>
        <w:rPr>
          <w:rFonts w:hint="eastAsia"/>
        </w:rPr>
        <w:t>接受以提供虚假材料谋取</w:t>
      </w:r>
      <w:r>
        <w:rPr>
          <w:rFonts w:hint="eastAsia"/>
          <w:lang w:val="en-US" w:eastAsia="zh-CN"/>
        </w:rPr>
        <w:t>中标所带来的所有</w:t>
      </w:r>
      <w:r>
        <w:rPr>
          <w:rFonts w:hint="eastAsia"/>
        </w:rPr>
        <w:t>法律责任。</w:t>
      </w:r>
    </w:p>
    <w:p>
      <w:pPr>
        <w:pStyle w:val="40"/>
        <w:bidi w:val="0"/>
        <w:rPr>
          <w:rFonts w:hint="eastAsia"/>
          <w:lang w:val="en-US" w:eastAsia="zh-CN"/>
        </w:rPr>
      </w:pPr>
    </w:p>
    <w:p>
      <w:pPr>
        <w:pStyle w:val="40"/>
        <w:bidi w:val="0"/>
        <w:rPr>
          <w:rFonts w:hint="eastAsia"/>
        </w:rPr>
      </w:pPr>
      <w:r>
        <w:rPr>
          <w:rFonts w:hint="eastAsia"/>
          <w:lang w:val="en-US" w:eastAsia="zh-CN"/>
        </w:rPr>
        <w:t>投标人</w:t>
      </w:r>
      <w:r>
        <w:rPr>
          <w:rFonts w:hint="eastAsia"/>
        </w:rPr>
        <w:t>名称：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(盖章)</w:t>
      </w:r>
    </w:p>
    <w:p>
      <w:pPr>
        <w:pStyle w:val="40"/>
        <w:bidi w:val="0"/>
        <w:rPr>
          <w:rFonts w:hint="eastAsia"/>
        </w:rPr>
      </w:pPr>
      <w:r>
        <w:rPr>
          <w:rFonts w:hint="eastAsia"/>
          <w:lang w:eastAsia="zh-CN"/>
        </w:rPr>
        <w:t>法定代表人/单位负责人或授权代表</w:t>
      </w:r>
      <w:r>
        <w:rPr>
          <w:rFonts w:hint="eastAsia"/>
        </w:rPr>
        <w:t>：</w:t>
      </w:r>
      <w:r>
        <w:rPr>
          <w:rFonts w:hint="eastAsia"/>
          <w:u w:val="single"/>
          <w:lang w:val="en-US" w:eastAsia="zh-CN"/>
        </w:rPr>
        <w:t xml:space="preserve">            </w:t>
      </w:r>
      <w:r>
        <w:rPr>
          <w:rFonts w:hint="eastAsia"/>
        </w:rPr>
        <w:t>(签字</w:t>
      </w:r>
      <w:r>
        <w:rPr>
          <w:rFonts w:hint="eastAsia"/>
          <w:lang w:eastAsia="zh-CN"/>
        </w:rPr>
        <w:t>或盖章</w:t>
      </w:r>
      <w:r>
        <w:rPr>
          <w:rFonts w:hint="eastAsia"/>
        </w:rPr>
        <w:t>)</w:t>
      </w:r>
    </w:p>
    <w:p>
      <w:pPr>
        <w:pStyle w:val="40"/>
        <w:bidi w:val="0"/>
        <w:rPr>
          <w:rFonts w:hint="eastAsia"/>
          <w:u w:val="single"/>
        </w:rPr>
      </w:pPr>
      <w:r>
        <w:rPr>
          <w:rFonts w:hint="eastAsia"/>
          <w:lang w:val="en-US" w:eastAsia="zh-CN"/>
        </w:rPr>
        <w:t>投标</w:t>
      </w:r>
      <w:r>
        <w:rPr>
          <w:rFonts w:hint="eastAsia"/>
        </w:rPr>
        <w:t>日期：</w:t>
      </w:r>
      <w:r>
        <w:rPr>
          <w:rFonts w:hint="eastAsia"/>
          <w:u w:val="single"/>
          <w:lang w:val="en-US" w:eastAsia="zh-CN"/>
        </w:rPr>
        <w:t xml:space="preserve">                  </w:t>
      </w:r>
    </w:p>
    <w:bookmarkEnd w:id="854"/>
    <w:bookmarkEnd w:id="855"/>
    <w:p>
      <w:pPr>
        <w:pStyle w:val="42"/>
        <w:numPr>
          <w:ilvl w:val="0"/>
          <w:numId w:val="17"/>
        </w:numPr>
        <w:bidi w:val="0"/>
        <w:rPr>
          <w:rFonts w:hint="eastAsia"/>
          <w:lang w:val="zh-CN" w:eastAsia="zh-CN"/>
        </w:rPr>
      </w:pPr>
      <w:bookmarkStart w:id="859" w:name="_Toc17558"/>
      <w:bookmarkStart w:id="860" w:name="_Toc3840"/>
      <w:bookmarkStart w:id="861" w:name="_Toc23974"/>
      <w:bookmarkStart w:id="862" w:name="_Toc19166"/>
      <w:bookmarkStart w:id="863" w:name="_Toc4865"/>
      <w:bookmarkStart w:id="864" w:name="_Toc15054"/>
      <w:r>
        <w:rPr>
          <w:rFonts w:hint="eastAsia"/>
          <w:lang w:val="en-US" w:eastAsia="zh-CN"/>
        </w:rPr>
        <w:t>投标人</w:t>
      </w:r>
      <w:r>
        <w:rPr>
          <w:rFonts w:hint="eastAsia"/>
          <w:lang w:val="zh-CN" w:eastAsia="zh-CN"/>
        </w:rPr>
        <w:t>及其现任法定代表人、主要负责人不得具有行贿犯罪记录</w:t>
      </w:r>
      <w:r>
        <w:rPr>
          <w:rFonts w:hint="eastAsia"/>
          <w:lang w:val="en-US" w:eastAsia="zh-CN"/>
        </w:rPr>
        <w:t>的证明材料</w:t>
      </w:r>
      <w:bookmarkEnd w:id="859"/>
      <w:bookmarkEnd w:id="860"/>
      <w:bookmarkEnd w:id="861"/>
    </w:p>
    <w:p>
      <w:pPr>
        <w:pStyle w:val="45"/>
        <w:bidi w:val="0"/>
        <w:rPr>
          <w:rFonts w:hint="eastAsia"/>
          <w:b w:val="0"/>
          <w:bCs/>
          <w:lang w:val="en-US" w:eastAsia="zh-CN"/>
        </w:rPr>
      </w:pPr>
      <w:bookmarkStart w:id="865" w:name="_Toc8455"/>
      <w:r>
        <w:rPr>
          <w:rFonts w:hint="eastAsia"/>
          <w:b w:val="0"/>
          <w:bCs/>
          <w:lang w:val="en-US" w:eastAsia="zh-CN"/>
        </w:rPr>
        <w:t>1.在投标文件中作出投标人（公司名称</w:t>
      </w:r>
      <w:r>
        <w:rPr>
          <w:rFonts w:hint="eastAsia"/>
          <w:b w:val="0"/>
          <w:bCs/>
          <w:u w:val="single"/>
          <w:lang w:val="en-US" w:eastAsia="zh-CN"/>
        </w:rPr>
        <w:t xml:space="preserve">      </w:t>
      </w:r>
      <w:r>
        <w:rPr>
          <w:rFonts w:hint="eastAsia"/>
          <w:b w:val="0"/>
          <w:bCs/>
          <w:lang w:val="en-US" w:eastAsia="zh-CN"/>
        </w:rPr>
        <w:t>）及其现任法定代表人（姓名</w:t>
      </w:r>
      <w:r>
        <w:rPr>
          <w:rFonts w:hint="eastAsia"/>
          <w:b w:val="0"/>
          <w:bCs/>
          <w:u w:val="single"/>
          <w:lang w:val="en-US" w:eastAsia="zh-CN"/>
        </w:rPr>
        <w:t xml:space="preserve">     </w:t>
      </w:r>
      <w:r>
        <w:rPr>
          <w:rFonts w:hint="eastAsia"/>
          <w:b w:val="0"/>
          <w:bCs/>
          <w:lang w:val="en-US" w:eastAsia="zh-CN"/>
        </w:rPr>
        <w:t>、身份证号码</w:t>
      </w:r>
      <w:r>
        <w:rPr>
          <w:rFonts w:hint="eastAsia"/>
          <w:b w:val="0"/>
          <w:bCs/>
          <w:u w:val="single"/>
          <w:lang w:val="en-US" w:eastAsia="zh-CN"/>
        </w:rPr>
        <w:t xml:space="preserve">       </w:t>
      </w:r>
      <w:r>
        <w:rPr>
          <w:rFonts w:hint="eastAsia"/>
          <w:b w:val="0"/>
          <w:bCs/>
          <w:lang w:val="en-US" w:eastAsia="zh-CN"/>
        </w:rPr>
        <w:t>）、主要负责人（姓名</w:t>
      </w:r>
      <w:r>
        <w:rPr>
          <w:rFonts w:hint="eastAsia"/>
          <w:b w:val="0"/>
          <w:bCs/>
          <w:u w:val="single"/>
          <w:lang w:val="en-US" w:eastAsia="zh-CN"/>
        </w:rPr>
        <w:t xml:space="preserve">     </w:t>
      </w:r>
      <w:r>
        <w:rPr>
          <w:rFonts w:hint="eastAsia"/>
          <w:b w:val="0"/>
          <w:bCs/>
          <w:lang w:val="en-US" w:eastAsia="zh-CN"/>
        </w:rPr>
        <w:t>、身份证号码</w:t>
      </w:r>
      <w:r>
        <w:rPr>
          <w:rFonts w:hint="eastAsia"/>
          <w:b w:val="0"/>
          <w:bCs/>
          <w:u w:val="single"/>
          <w:lang w:val="en-US" w:eastAsia="zh-CN"/>
        </w:rPr>
        <w:t xml:space="preserve">     </w:t>
      </w:r>
      <w:r>
        <w:rPr>
          <w:rFonts w:hint="eastAsia"/>
          <w:b w:val="0"/>
          <w:bCs/>
          <w:lang w:val="en-US" w:eastAsia="zh-CN"/>
        </w:rPr>
        <w:t>）10年内(</w:t>
      </w:r>
      <w:r>
        <w:rPr>
          <w:rFonts w:hint="eastAsia"/>
          <w:b w:val="0"/>
          <w:bCs/>
          <w:lang w:val="zh-CN" w:eastAsia="zh-CN"/>
        </w:rPr>
        <w:t>若</w:t>
      </w:r>
      <w:r>
        <w:rPr>
          <w:rFonts w:hint="eastAsia"/>
          <w:b w:val="0"/>
          <w:bCs/>
          <w:lang w:val="en-US" w:eastAsia="zh-CN"/>
        </w:rPr>
        <w:t>投标人</w:t>
      </w:r>
      <w:r>
        <w:rPr>
          <w:rFonts w:hint="eastAsia"/>
          <w:b w:val="0"/>
          <w:bCs/>
          <w:lang w:val="zh-CN" w:eastAsia="zh-CN"/>
        </w:rPr>
        <w:t>成立不足10年的，</w:t>
      </w:r>
      <w:r>
        <w:rPr>
          <w:rFonts w:hint="eastAsia"/>
          <w:b w:val="0"/>
          <w:bCs/>
          <w:lang w:val="en-US" w:eastAsia="zh-CN"/>
        </w:rPr>
        <w:t>承诺期限为</w:t>
      </w:r>
      <w:r>
        <w:rPr>
          <w:rFonts w:hint="eastAsia"/>
          <w:b w:val="0"/>
          <w:bCs/>
          <w:lang w:val="zh-CN" w:eastAsia="zh-CN"/>
        </w:rPr>
        <w:t>成立之日起</w:t>
      </w:r>
      <w:r>
        <w:rPr>
          <w:rFonts w:hint="eastAsia"/>
          <w:b w:val="0"/>
          <w:bCs/>
          <w:lang w:val="en-US" w:eastAsia="zh-CN"/>
        </w:rPr>
        <w:t>至今)无行贿犯罪记录的承诺，格式自拟(如现任法定代表人、主要负责人为同一人的须提供情况说明)；</w:t>
      </w:r>
    </w:p>
    <w:p>
      <w:pPr>
        <w:pStyle w:val="45"/>
        <w:bidi w:val="0"/>
        <w:rPr>
          <w:rFonts w:hint="eastAsia"/>
          <w:b w:val="0"/>
          <w:bCs/>
          <w:lang w:val="zh-CN" w:eastAsia="zh-CN"/>
        </w:rPr>
      </w:pPr>
      <w:r>
        <w:rPr>
          <w:rFonts w:hint="eastAsia"/>
          <w:b w:val="0"/>
          <w:bCs/>
          <w:lang w:val="en-US" w:eastAsia="zh-CN"/>
        </w:rPr>
        <w:t>2.投标人未提供承诺函的，采购代理机构将通过“中国裁判文书网”查询，并将查询记录存档，查询结果与承诺函具有同等效力</w:t>
      </w:r>
      <w:r>
        <w:rPr>
          <w:rFonts w:hint="eastAsia"/>
          <w:b w:val="0"/>
          <w:bCs/>
          <w:lang w:val="zh-CN" w:eastAsia="zh-CN"/>
        </w:rPr>
        <w:t>。</w:t>
      </w:r>
    </w:p>
    <w:p>
      <w:pPr>
        <w:pStyle w:val="61"/>
        <w:keepNext w:val="0"/>
        <w:keepLines w:val="0"/>
        <w:pageBreakBefore w:val="0"/>
        <w:widowControl w:val="0"/>
        <w:numPr>
          <w:ilvl w:val="3"/>
          <w:numId w:val="0"/>
        </w:numPr>
        <w:kinsoku/>
        <w:wordWrap w:val="0"/>
        <w:overflowPunct/>
        <w:topLinePunct/>
        <w:autoSpaceDE/>
        <w:autoSpaceDN/>
        <w:bidi w:val="0"/>
        <w:adjustRightInd w:val="0"/>
        <w:snapToGrid w:val="0"/>
        <w:ind w:leftChars="0" w:firstLine="482" w:firstLineChars="200"/>
        <w:textAlignment w:val="auto"/>
        <w:rPr>
          <w:rFonts w:hint="eastAsia"/>
          <w:b/>
          <w:bCs/>
          <w:lang w:val="en-US" w:eastAsia="zh-CN"/>
        </w:rPr>
        <w:sectPr>
          <w:headerReference r:id="rId9" w:type="first"/>
          <w:footerReference r:id="rId11" w:type="first"/>
          <w:headerReference r:id="rId8" w:type="default"/>
          <w:footerReference r:id="rId10" w:type="default"/>
          <w:pgSz w:w="11906" w:h="16838"/>
          <w:pgMar w:top="1440" w:right="1080" w:bottom="1440" w:left="1080" w:header="851" w:footer="992" w:gutter="0"/>
          <w:pgNumType w:fmt="decimal" w:start="1"/>
          <w:cols w:space="0" w:num="1"/>
          <w:titlePg/>
          <w:docGrid w:linePitch="312" w:charSpace="0"/>
        </w:sectPr>
      </w:pPr>
      <w:r>
        <w:rPr>
          <w:rFonts w:hint="eastAsia"/>
          <w:b/>
          <w:bCs/>
          <w:lang w:val="en-US" w:eastAsia="zh-CN"/>
        </w:rPr>
        <w:t>注：</w:t>
      </w:r>
      <w:r>
        <w:rPr>
          <w:rFonts w:hint="eastAsia"/>
          <w:b/>
          <w:bCs/>
          <w:lang w:eastAsia="zh-CN"/>
        </w:rPr>
        <w:t>①</w:t>
      </w:r>
      <w:r>
        <w:rPr>
          <w:rFonts w:hint="eastAsia"/>
          <w:b/>
          <w:bCs/>
          <w:lang w:val="en-US" w:eastAsia="zh-CN"/>
        </w:rPr>
        <w:t>投标人采用提供承诺函方式响应的，其内容必须符合上述第1款的要求，否则将视为无效响应；</w:t>
      </w:r>
      <w:r>
        <w:rPr>
          <w:rFonts w:hint="eastAsia"/>
          <w:b/>
          <w:bCs/>
          <w:lang w:eastAsia="zh-CN"/>
        </w:rPr>
        <w:t>②</w:t>
      </w:r>
      <w:r>
        <w:rPr>
          <w:rFonts w:hint="eastAsia"/>
          <w:b/>
          <w:bCs/>
          <w:lang w:val="en-US" w:eastAsia="zh-CN"/>
        </w:rPr>
        <w:t>如投标人未提供承诺函的，则需要在投标文件中书面载明“投标人”名称及其“现任法定代表人”、“主要负责人”的姓名和身份证号码信息（需要载明的信息缺一不可，现任法定代表人、主要负责人为同一人的还须单独提供情况说明，否则将视为无效响应），以便于采购代理机构准确的查询。</w:t>
      </w:r>
      <w:bookmarkEnd w:id="862"/>
      <w:bookmarkEnd w:id="863"/>
      <w:bookmarkEnd w:id="864"/>
      <w:bookmarkEnd w:id="865"/>
      <w:bookmarkStart w:id="866" w:name="_Toc16916"/>
    </w:p>
    <w:p>
      <w:pPr>
        <w:pStyle w:val="42"/>
        <w:numPr>
          <w:ilvl w:val="0"/>
          <w:numId w:val="17"/>
        </w:numPr>
        <w:bidi w:val="0"/>
        <w:rPr>
          <w:rFonts w:hint="eastAsia"/>
          <w:highlight w:val="none"/>
          <w:lang w:val="en-US" w:eastAsia="zh-CN"/>
        </w:rPr>
      </w:pPr>
      <w:bookmarkStart w:id="867" w:name="_Toc9952"/>
      <w:r>
        <w:rPr>
          <w:rFonts w:hint="eastAsia"/>
          <w:highlight w:val="none"/>
          <w:lang w:val="en-US" w:eastAsia="zh-CN"/>
        </w:rPr>
        <w:t>根据采购项目的特殊要求，供应商提供具有特定条件的证明材料</w:t>
      </w:r>
      <w:bookmarkEnd w:id="866"/>
      <w:bookmarkEnd w:id="867"/>
    </w:p>
    <w:p>
      <w:pPr>
        <w:pStyle w:val="44"/>
        <w:bidi w:val="0"/>
        <w:rPr>
          <w:rFonts w:hint="eastAsia"/>
          <w:highlight w:val="none"/>
          <w:lang w:val="en-US" w:eastAsia="zh-CN"/>
        </w:rPr>
      </w:pPr>
      <w:r>
        <w:rPr>
          <w:rFonts w:hint="eastAsia"/>
          <w:highlight w:val="none"/>
          <w:u w:val="single"/>
          <w:lang w:eastAsia="zh-CN"/>
        </w:rPr>
        <w:t>①</w:t>
      </w:r>
      <w:r>
        <w:rPr>
          <w:rFonts w:hint="eastAsia"/>
          <w:highlight w:val="none"/>
          <w:u w:val="single"/>
        </w:rPr>
        <w:t>所投产品为医疗器械</w:t>
      </w:r>
      <w:r>
        <w:rPr>
          <w:rFonts w:hint="eastAsia"/>
          <w:highlight w:val="none"/>
          <w:u w:val="single"/>
          <w:lang w:val="en-US" w:eastAsia="zh-CN"/>
        </w:rPr>
        <w:t>时供应商</w:t>
      </w:r>
      <w:r>
        <w:rPr>
          <w:rFonts w:hint="eastAsia" w:ascii="宋体" w:hAnsi="宋体" w:eastAsia="宋体" w:cs="宋体"/>
          <w:highlight w:val="none"/>
          <w:u w:val="single"/>
          <w:lang w:val="zh-CN" w:eastAsia="zh-CN"/>
        </w:rPr>
        <w:t>须符合《医疗器械注册管理办法》要求并提供齐全有效的中华人民共和国医疗器械注册证或备案凭证</w:t>
      </w:r>
      <w:r>
        <w:rPr>
          <w:rFonts w:hint="eastAsia" w:cs="宋体"/>
          <w:highlight w:val="none"/>
          <w:u w:val="single"/>
          <w:lang w:val="en-US" w:eastAsia="zh-CN"/>
        </w:rPr>
        <w:t>复印件</w:t>
      </w:r>
      <w:r>
        <w:rPr>
          <w:rFonts w:hint="eastAsia" w:ascii="宋体" w:hAnsi="宋体" w:eastAsia="宋体" w:cs="宋体"/>
          <w:highlight w:val="none"/>
          <w:u w:val="none"/>
          <w:lang w:val="zh-CN" w:eastAsia="zh-CN"/>
        </w:rPr>
        <w:t>；</w:t>
      </w:r>
      <w:r>
        <w:rPr>
          <w:rFonts w:hint="eastAsia" w:cs="宋体"/>
          <w:highlight w:val="none"/>
          <w:u w:val="single"/>
          <w:lang w:val="zh-CN" w:eastAsia="zh-CN"/>
        </w:rPr>
        <w:t>②</w:t>
      </w:r>
      <w:r>
        <w:rPr>
          <w:rFonts w:hint="eastAsia" w:ascii="宋体" w:hAnsi="宋体" w:eastAsia="宋体" w:cs="宋体"/>
          <w:highlight w:val="none"/>
          <w:u w:val="single"/>
          <w:lang w:val="zh-CN" w:eastAsia="zh-CN"/>
        </w:rPr>
        <w:t>供应商须符合《医疗器械监督管理条例》要求并提供相关医疗器械生产(或经营)许可证或第二类医疗器械经营备案凭证</w:t>
      </w:r>
      <w:r>
        <w:rPr>
          <w:rFonts w:hint="eastAsia" w:cs="宋体"/>
          <w:highlight w:val="none"/>
          <w:u w:val="single"/>
          <w:lang w:val="en-US" w:eastAsia="zh-CN"/>
        </w:rPr>
        <w:t>复印件</w:t>
      </w:r>
      <w:r>
        <w:rPr>
          <w:rFonts w:hint="eastAsia" w:ascii="宋体" w:hAnsi="宋体" w:eastAsia="宋体" w:cs="宋体"/>
          <w:highlight w:val="none"/>
          <w:u w:val="single"/>
          <w:lang w:val="zh-CN" w:eastAsia="zh-CN"/>
        </w:rPr>
        <w:t>(已提供包含二类备案的多证合一营业执照的供应商除外)</w:t>
      </w:r>
      <w:r>
        <w:rPr>
          <w:rFonts w:hint="eastAsia"/>
          <w:highlight w:val="none"/>
          <w:lang w:val="en-US" w:eastAsia="zh-CN"/>
        </w:rPr>
        <w:t>。</w:t>
      </w:r>
    </w:p>
    <w:p>
      <w:pPr>
        <w:pStyle w:val="44"/>
        <w:bidi w:val="0"/>
        <w:rPr>
          <w:rFonts w:hint="eastAsia"/>
        </w:rPr>
      </w:pPr>
    </w:p>
    <w:p>
      <w:pPr>
        <w:pStyle w:val="42"/>
        <w:numPr>
          <w:ilvl w:val="0"/>
          <w:numId w:val="17"/>
        </w:numPr>
        <w:bidi w:val="0"/>
        <w:rPr>
          <w:rFonts w:hint="eastAsia"/>
          <w:lang w:val="en-US" w:eastAsia="zh-CN"/>
        </w:rPr>
      </w:pPr>
      <w:bookmarkStart w:id="868" w:name="_Toc25417"/>
      <w:bookmarkStart w:id="869" w:name="_Toc2242"/>
      <w:bookmarkStart w:id="870" w:name="_Toc30023"/>
      <w:r>
        <w:rPr>
          <w:rFonts w:hint="eastAsia"/>
          <w:lang w:val="en-US" w:eastAsia="zh-CN"/>
        </w:rPr>
        <w:t>信用信息查询</w:t>
      </w:r>
      <w:bookmarkEnd w:id="868"/>
      <w:bookmarkEnd w:id="869"/>
      <w:bookmarkEnd w:id="870"/>
    </w:p>
    <w:p>
      <w:pPr>
        <w:pStyle w:val="44"/>
        <w:bidi w:val="0"/>
        <w:rPr>
          <w:rFonts w:hint="eastAsia"/>
          <w:lang w:eastAsia="zh-CN"/>
        </w:rPr>
      </w:pPr>
      <w:r>
        <w:rPr>
          <w:rFonts w:hint="eastAsia"/>
          <w:lang w:val="en-US" w:eastAsia="zh-CN"/>
        </w:rPr>
        <w:t>投标人</w:t>
      </w:r>
      <w:r>
        <w:rPr>
          <w:rFonts w:hint="eastAsia"/>
        </w:rPr>
        <w:t>不得为“信用中国”网站</w:t>
      </w:r>
      <w:r>
        <w:rPr>
          <w:rFonts w:hint="eastAsia"/>
          <w:lang w:eastAsia="zh-CN"/>
        </w:rPr>
        <w:t>(</w:t>
      </w:r>
      <w:r>
        <w:rPr>
          <w:rFonts w:hint="eastAsia"/>
        </w:rPr>
        <w:t>www.creditchina.gov.cn</w:t>
      </w:r>
      <w:r>
        <w:rPr>
          <w:rFonts w:hint="eastAsia"/>
          <w:lang w:eastAsia="zh-CN"/>
        </w:rPr>
        <w:t>)</w:t>
      </w:r>
      <w:r>
        <w:rPr>
          <w:rFonts w:hint="eastAsia"/>
        </w:rPr>
        <w:t>中列入失信被执行人和重大税收违法案件当事人名单的供应商，不得为</w:t>
      </w:r>
      <w:r>
        <w:rPr>
          <w:rFonts w:hint="eastAsia"/>
          <w:lang w:eastAsia="zh-CN"/>
        </w:rPr>
        <w:t>“中国政府采购网”(</w:t>
      </w:r>
      <w:r>
        <w:rPr>
          <w:rFonts w:hint="eastAsia"/>
        </w:rPr>
        <w:t>www.ccgp.gov.cn</w:t>
      </w:r>
      <w:r>
        <w:rPr>
          <w:rFonts w:hint="eastAsia"/>
          <w:lang w:eastAsia="zh-CN"/>
        </w:rPr>
        <w:t>)</w:t>
      </w:r>
      <w:r>
        <w:rPr>
          <w:rFonts w:hint="eastAsia"/>
        </w:rPr>
        <w:t>政府采购严重违法失信行为记录名单中被财政部门禁止参加</w:t>
      </w:r>
      <w:r>
        <w:rPr>
          <w:rFonts w:hint="eastAsia"/>
          <w:lang w:eastAsia="zh-CN"/>
        </w:rPr>
        <w:t>采购活动</w:t>
      </w:r>
      <w:r>
        <w:rPr>
          <w:rFonts w:hint="eastAsia"/>
        </w:rPr>
        <w:t>的供应商</w:t>
      </w:r>
      <w:r>
        <w:rPr>
          <w:rFonts w:hint="eastAsia"/>
          <w:lang w:eastAsia="zh-CN"/>
        </w:rPr>
        <w:t>(</w:t>
      </w:r>
      <w:r>
        <w:rPr>
          <w:rFonts w:hint="eastAsia"/>
        </w:rPr>
        <w:t>处罚决定规定的时间和地域范围内</w:t>
      </w:r>
      <w:r>
        <w:rPr>
          <w:rFonts w:hint="eastAsia"/>
          <w:lang w:eastAsia="zh-CN"/>
        </w:rPr>
        <w:t>)。</w:t>
      </w:r>
    </w:p>
    <w:p>
      <w:pPr>
        <w:pStyle w:val="45"/>
        <w:bidi w:val="0"/>
        <w:rPr>
          <w:rFonts w:hint="eastAsia" w:ascii="宋体" w:hAnsi="宋体" w:eastAsia="宋体" w:cstheme="minorBidi"/>
          <w:b w:val="0"/>
          <w:kern w:val="2"/>
          <w:sz w:val="24"/>
          <w:szCs w:val="24"/>
          <w:lang w:val="en-US" w:eastAsia="zh-CN" w:bidi="ar-SA"/>
        </w:rPr>
      </w:pPr>
      <w:r>
        <w:rPr>
          <w:rFonts w:hint="eastAsia" w:ascii="宋体" w:hAnsi="宋体" w:eastAsia="宋体" w:cstheme="minorBidi"/>
          <w:b w:val="0"/>
          <w:kern w:val="2"/>
          <w:sz w:val="24"/>
          <w:szCs w:val="24"/>
          <w:lang w:val="en-US" w:eastAsia="zh-CN" w:bidi="ar-SA"/>
        </w:rPr>
        <w:t>注：</w:t>
      </w:r>
      <w:r>
        <w:rPr>
          <w:rFonts w:hint="default" w:ascii="宋体" w:hAnsi="宋体" w:eastAsia="宋体" w:cstheme="minorBidi"/>
          <w:b w:val="0"/>
          <w:kern w:val="2"/>
          <w:sz w:val="24"/>
          <w:szCs w:val="24"/>
          <w:lang w:val="en-US" w:eastAsia="zh-CN" w:bidi="ar-SA"/>
        </w:rPr>
        <w:t>①</w:t>
      </w:r>
      <w:r>
        <w:rPr>
          <w:rFonts w:hint="eastAsia" w:ascii="宋体" w:hAnsi="宋体" w:eastAsia="宋体" w:cstheme="minorBidi"/>
          <w:b w:val="0"/>
          <w:kern w:val="2"/>
          <w:sz w:val="24"/>
          <w:szCs w:val="24"/>
          <w:lang w:val="en-US" w:eastAsia="zh-CN" w:bidi="ar-SA"/>
        </w:rPr>
        <w:t>采购代理机构通过“信用中国”网站、“中国政府采购网”网站等渠道对供应商进行信用记录查询，并将查询记录存档。凡被列入失信被执行人、重大税收违法案件当事人名单、政府采购严重违法失信行为记录名单的，视为存在不良信用记录，参与本项目的将被拒绝。</w:t>
      </w:r>
    </w:p>
    <w:p>
      <w:pPr>
        <w:pStyle w:val="45"/>
        <w:bidi w:val="0"/>
        <w:rPr>
          <w:rFonts w:hint="eastAsia" w:ascii="宋体" w:hAnsi="宋体" w:eastAsia="宋体" w:cstheme="minorBidi"/>
          <w:b w:val="0"/>
          <w:kern w:val="2"/>
          <w:sz w:val="24"/>
          <w:szCs w:val="24"/>
          <w:lang w:val="en-US" w:eastAsia="zh-CN" w:bidi="ar-SA"/>
        </w:rPr>
      </w:pPr>
      <w:r>
        <w:rPr>
          <w:rFonts w:hint="default" w:ascii="宋体" w:hAnsi="宋体" w:eastAsia="宋体" w:cstheme="minorBidi"/>
          <w:b w:val="0"/>
          <w:kern w:val="2"/>
          <w:sz w:val="24"/>
          <w:szCs w:val="24"/>
          <w:lang w:val="en-US" w:eastAsia="zh-CN" w:bidi="ar-SA"/>
        </w:rPr>
        <w:t>②</w:t>
      </w:r>
      <w:r>
        <w:rPr>
          <w:rFonts w:hint="eastAsia" w:ascii="宋体" w:hAnsi="宋体" w:eastAsia="宋体" w:cstheme="minorBidi"/>
          <w:b w:val="0"/>
          <w:kern w:val="2"/>
          <w:sz w:val="24"/>
          <w:szCs w:val="24"/>
          <w:lang w:val="en-US" w:eastAsia="zh-CN" w:bidi="ar-SA"/>
        </w:rPr>
        <w:t>投标人参与投标时无需对此条进行响应。</w:t>
      </w:r>
    </w:p>
    <w:p>
      <w:pPr>
        <w:pStyle w:val="42"/>
        <w:numPr>
          <w:ilvl w:val="0"/>
          <w:numId w:val="17"/>
        </w:numPr>
        <w:bidi w:val="0"/>
        <w:rPr>
          <w:rFonts w:hint="eastAsia"/>
          <w:lang w:val="en-US" w:eastAsia="zh-CN"/>
        </w:rPr>
      </w:pPr>
      <w:bookmarkStart w:id="871" w:name="_Toc21855"/>
      <w:bookmarkStart w:id="872" w:name="_Toc15708"/>
      <w:bookmarkStart w:id="873" w:name="_Toc23899"/>
      <w:r>
        <w:rPr>
          <w:rFonts w:hint="eastAsia"/>
          <w:lang w:val="en-US" w:eastAsia="zh-CN"/>
        </w:rPr>
        <w:t>符合《中华人民共和国政府采购法》第二十二条规定的条件的承诺及声明函</w:t>
      </w:r>
      <w:bookmarkEnd w:id="871"/>
      <w:bookmarkEnd w:id="872"/>
      <w:bookmarkEnd w:id="873"/>
    </w:p>
    <w:p>
      <w:pPr>
        <w:pStyle w:val="40"/>
        <w:bidi w:val="0"/>
        <w:rPr>
          <w:rFonts w:hint="eastAsia"/>
        </w:rPr>
      </w:pPr>
      <w:r>
        <w:rPr>
          <w:rFonts w:hint="eastAsia"/>
          <w:u w:val="single"/>
        </w:rPr>
        <w:t xml:space="preserve">                   </w:t>
      </w:r>
      <w:r>
        <w:rPr>
          <w:rFonts w:hint="eastAsia"/>
          <w:lang w:eastAsia="zh-CN"/>
        </w:rPr>
        <w:t>(</w:t>
      </w:r>
      <w:r>
        <w:rPr>
          <w:rFonts w:hint="eastAsia"/>
        </w:rPr>
        <w:t>采购代理机构名称</w:t>
      </w:r>
      <w:r>
        <w:rPr>
          <w:rFonts w:hint="eastAsia"/>
          <w:lang w:eastAsia="zh-CN"/>
        </w:rPr>
        <w:t>)</w:t>
      </w:r>
      <w:r>
        <w:rPr>
          <w:rFonts w:hint="eastAsia"/>
        </w:rPr>
        <w:t>：</w:t>
      </w:r>
    </w:p>
    <w:p>
      <w:pPr>
        <w:pStyle w:val="40"/>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rPr>
      </w:pPr>
      <w:r>
        <w:rPr>
          <w:rFonts w:hint="eastAsia"/>
        </w:rPr>
        <w:t>我公司作为本次采购项目的</w:t>
      </w:r>
      <w:r>
        <w:rPr>
          <w:rFonts w:hint="eastAsia"/>
          <w:lang w:val="en-US" w:eastAsia="zh-CN"/>
        </w:rPr>
        <w:t>投标</w:t>
      </w:r>
      <w:r>
        <w:rPr>
          <w:rFonts w:hint="eastAsia"/>
        </w:rPr>
        <w:t>供应商，根据</w:t>
      </w:r>
      <w:r>
        <w:rPr>
          <w:rFonts w:hint="eastAsia"/>
          <w:lang w:val="en-US" w:eastAsia="zh-CN"/>
        </w:rPr>
        <w:t>招标</w:t>
      </w:r>
      <w:r>
        <w:rPr>
          <w:rFonts w:hint="eastAsia"/>
          <w:lang w:eastAsia="zh-CN"/>
        </w:rPr>
        <w:t>文件</w:t>
      </w:r>
      <w:r>
        <w:rPr>
          <w:rFonts w:hint="eastAsia"/>
        </w:rPr>
        <w:t>要求，现郑重承诺如下：</w:t>
      </w:r>
    </w:p>
    <w:p>
      <w:pPr>
        <w:pStyle w:val="33"/>
        <w:numPr>
          <w:ilvl w:val="2"/>
          <w:numId w:val="18"/>
        </w:numPr>
        <w:bidi w:val="0"/>
        <w:rPr>
          <w:rFonts w:hint="eastAsia"/>
        </w:rPr>
      </w:pPr>
      <w:r>
        <w:rPr>
          <w:rFonts w:hint="eastAsia"/>
        </w:rPr>
        <w:t xml:space="preserve">具有良好的商业信誉和健全的财务会计制度； </w:t>
      </w:r>
    </w:p>
    <w:p>
      <w:pPr>
        <w:pStyle w:val="33"/>
        <w:numPr>
          <w:ilvl w:val="2"/>
          <w:numId w:val="18"/>
        </w:numPr>
        <w:bidi w:val="0"/>
        <w:rPr>
          <w:rFonts w:hint="eastAsia"/>
        </w:rPr>
      </w:pPr>
      <w:r>
        <w:rPr>
          <w:rFonts w:hint="eastAsia"/>
        </w:rPr>
        <w:t xml:space="preserve">具有履行合同所必需的设备和专业技术能力； </w:t>
      </w:r>
    </w:p>
    <w:p>
      <w:pPr>
        <w:pStyle w:val="33"/>
        <w:numPr>
          <w:ilvl w:val="2"/>
          <w:numId w:val="18"/>
        </w:numPr>
        <w:bidi w:val="0"/>
        <w:rPr>
          <w:rFonts w:hint="eastAsia"/>
        </w:rPr>
      </w:pPr>
      <w:r>
        <w:rPr>
          <w:rFonts w:hint="eastAsia"/>
          <w:lang w:val="en-US" w:eastAsia="zh-CN"/>
        </w:rPr>
        <w:t>具</w:t>
      </w:r>
      <w:r>
        <w:rPr>
          <w:rFonts w:hint="eastAsia"/>
        </w:rPr>
        <w:t xml:space="preserve">有依法缴纳税收和社会保障资金的良好记录； </w:t>
      </w:r>
    </w:p>
    <w:p>
      <w:pPr>
        <w:pStyle w:val="33"/>
        <w:numPr>
          <w:ilvl w:val="2"/>
          <w:numId w:val="18"/>
        </w:numPr>
        <w:bidi w:val="0"/>
        <w:rPr>
          <w:rFonts w:hint="eastAsia"/>
        </w:rPr>
      </w:pPr>
      <w:r>
        <w:rPr>
          <w:rFonts w:hint="eastAsia"/>
        </w:rPr>
        <w:t>参加本次</w:t>
      </w:r>
      <w:r>
        <w:rPr>
          <w:rFonts w:hint="eastAsia"/>
          <w:lang w:eastAsia="zh-CN"/>
        </w:rPr>
        <w:t>采购活动</w:t>
      </w:r>
      <w:r>
        <w:rPr>
          <w:rFonts w:hint="eastAsia"/>
        </w:rPr>
        <w:t>前三年内，在经营活动中没有重大违法记录(供应商成立不足三年的，从成立之日起计算)；</w:t>
      </w:r>
    </w:p>
    <w:p>
      <w:pPr>
        <w:pStyle w:val="33"/>
        <w:numPr>
          <w:ilvl w:val="2"/>
          <w:numId w:val="18"/>
        </w:numPr>
        <w:bidi w:val="0"/>
        <w:rPr>
          <w:rFonts w:hint="eastAsia"/>
        </w:rPr>
      </w:pPr>
      <w:r>
        <w:rPr>
          <w:rFonts w:hint="eastAsia"/>
          <w:lang w:val="en-US" w:eastAsia="zh-CN"/>
        </w:rPr>
        <w:t>符合</w:t>
      </w:r>
      <w:r>
        <w:rPr>
          <w:rFonts w:hint="eastAsia"/>
        </w:rPr>
        <w:t>法律、行政法规规定的其他条件</w:t>
      </w:r>
      <w:r>
        <w:rPr>
          <w:rFonts w:hint="eastAsia"/>
          <w:lang w:eastAsia="zh-CN"/>
        </w:rPr>
        <w:t>；</w:t>
      </w:r>
    </w:p>
    <w:p>
      <w:pPr>
        <w:pStyle w:val="44"/>
        <w:bidi w:val="0"/>
        <w:rPr>
          <w:rFonts w:hint="eastAsia"/>
        </w:rPr>
      </w:pPr>
      <w:r>
        <w:rPr>
          <w:rFonts w:hint="eastAsia"/>
        </w:rPr>
        <w:t>本公司对上述承诺的内容事项真实性</w:t>
      </w:r>
      <w:r>
        <w:rPr>
          <w:rFonts w:hint="eastAsia"/>
          <w:lang w:eastAsia="zh-CN"/>
        </w:rPr>
        <w:t>、</w:t>
      </w:r>
      <w:r>
        <w:rPr>
          <w:rFonts w:hint="eastAsia"/>
        </w:rPr>
        <w:t>合法</w:t>
      </w:r>
      <w:r>
        <w:rPr>
          <w:rFonts w:hint="eastAsia"/>
          <w:lang w:val="en-US" w:eastAsia="zh-CN"/>
        </w:rPr>
        <w:t>性</w:t>
      </w:r>
      <w:r>
        <w:rPr>
          <w:rFonts w:hint="eastAsia"/>
        </w:rPr>
        <w:t>负责。如经查实上述承诺的内容事项存在虚假，我公司</w:t>
      </w:r>
      <w:r>
        <w:rPr>
          <w:rFonts w:hint="eastAsia"/>
          <w:lang w:val="en-US" w:eastAsia="zh-CN"/>
        </w:rPr>
        <w:t>自愿</w:t>
      </w:r>
      <w:r>
        <w:rPr>
          <w:rFonts w:hint="eastAsia"/>
        </w:rPr>
        <w:t>接受以提供虚假材料谋取</w:t>
      </w:r>
      <w:r>
        <w:rPr>
          <w:rFonts w:hint="eastAsia"/>
          <w:lang w:val="en-US" w:eastAsia="zh-CN"/>
        </w:rPr>
        <w:t>中标所带来的所有</w:t>
      </w:r>
      <w:r>
        <w:rPr>
          <w:rFonts w:hint="eastAsia"/>
        </w:rPr>
        <w:t>法律责任。</w:t>
      </w:r>
    </w:p>
    <w:p>
      <w:pPr>
        <w:pStyle w:val="40"/>
        <w:bidi w:val="0"/>
        <w:rPr>
          <w:rFonts w:hint="eastAsia"/>
          <w:lang w:val="en-US" w:eastAsia="zh-CN"/>
        </w:rPr>
      </w:pPr>
    </w:p>
    <w:p>
      <w:pPr>
        <w:pStyle w:val="40"/>
        <w:bidi w:val="0"/>
        <w:rPr>
          <w:rFonts w:hint="eastAsia"/>
          <w:lang w:val="en-US" w:eastAsia="zh-CN"/>
        </w:rPr>
      </w:pPr>
    </w:p>
    <w:p>
      <w:pPr>
        <w:pStyle w:val="44"/>
        <w:bidi w:val="0"/>
        <w:rPr>
          <w:rFonts w:hint="eastAsia"/>
        </w:rPr>
      </w:pPr>
      <w:r>
        <w:rPr>
          <w:rFonts w:hint="eastAsia"/>
          <w:lang w:val="en-US" w:eastAsia="zh-CN"/>
        </w:rPr>
        <w:t>投标人</w:t>
      </w:r>
      <w:r>
        <w:rPr>
          <w:rFonts w:hint="eastAsia"/>
        </w:rPr>
        <w:t>名称：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(盖章)</w:t>
      </w:r>
    </w:p>
    <w:p>
      <w:pPr>
        <w:pStyle w:val="44"/>
        <w:bidi w:val="0"/>
        <w:rPr>
          <w:rFonts w:hint="eastAsia"/>
        </w:rPr>
      </w:pPr>
      <w:r>
        <w:rPr>
          <w:rFonts w:hint="eastAsia"/>
          <w:lang w:eastAsia="zh-CN"/>
        </w:rPr>
        <w:t>法定代表人/单位负责人或授权代表</w:t>
      </w:r>
      <w:r>
        <w:rPr>
          <w:rFonts w:hint="eastAsia"/>
        </w:rPr>
        <w:t>：</w:t>
      </w:r>
      <w:r>
        <w:rPr>
          <w:rFonts w:hint="eastAsia"/>
          <w:u w:val="single"/>
          <w:lang w:val="en-US" w:eastAsia="zh-CN"/>
        </w:rPr>
        <w:t xml:space="preserve">            </w:t>
      </w:r>
      <w:r>
        <w:rPr>
          <w:rFonts w:hint="eastAsia"/>
        </w:rPr>
        <w:t>(签字</w:t>
      </w:r>
      <w:r>
        <w:rPr>
          <w:rFonts w:hint="eastAsia"/>
          <w:lang w:eastAsia="zh-CN"/>
        </w:rPr>
        <w:t>或盖章</w:t>
      </w:r>
      <w:r>
        <w:rPr>
          <w:rFonts w:hint="eastAsia"/>
        </w:rPr>
        <w:t>)</w:t>
      </w:r>
    </w:p>
    <w:p>
      <w:pPr>
        <w:pStyle w:val="44"/>
        <w:bidi w:val="0"/>
        <w:rPr>
          <w:rFonts w:hint="eastAsia"/>
        </w:rPr>
      </w:pPr>
      <w:r>
        <w:rPr>
          <w:rFonts w:hint="eastAsia"/>
          <w:lang w:val="en-US" w:eastAsia="zh-CN"/>
        </w:rPr>
        <w:t>投标</w:t>
      </w:r>
      <w:r>
        <w:rPr>
          <w:rFonts w:hint="eastAsia"/>
        </w:rPr>
        <w:t>日期</w:t>
      </w:r>
      <w:r>
        <w:rPr>
          <w:rFonts w:hint="eastAsia"/>
          <w:lang w:eastAsia="zh-CN"/>
        </w:rPr>
        <w:t>：</w:t>
      </w:r>
      <w:r>
        <w:rPr>
          <w:rFonts w:hint="eastAsia"/>
          <w:u w:val="single"/>
          <w:lang w:val="en-US" w:eastAsia="zh-CN"/>
        </w:rPr>
        <w:t xml:space="preserve">                </w:t>
      </w:r>
      <w:r>
        <w:rPr>
          <w:rFonts w:hint="eastAsia"/>
          <w:lang w:val="en-US" w:eastAsia="zh-CN"/>
        </w:rPr>
        <w:t xml:space="preserve">  </w:t>
      </w:r>
    </w:p>
    <w:p>
      <w:pPr>
        <w:pStyle w:val="45"/>
        <w:bidi w:val="0"/>
        <w:rPr>
          <w:rFonts w:hint="eastAsia"/>
          <w:lang w:val="en-US" w:eastAsia="zh-CN"/>
        </w:rPr>
      </w:pPr>
      <w:r>
        <w:rPr>
          <w:rFonts w:hint="eastAsia"/>
          <w:lang w:val="en-US" w:eastAsia="zh-CN"/>
        </w:rPr>
        <w:t>注：本部分所要求的承诺函可参照本格式或自拟格式填写均有效。</w:t>
      </w:r>
    </w:p>
    <w:p>
      <w:pPr>
        <w:pStyle w:val="40"/>
        <w:bidi w:val="0"/>
        <w:rPr>
          <w:rFonts w:hint="eastAsia"/>
          <w:lang w:val="en-US" w:eastAsia="zh-CN"/>
        </w:rPr>
      </w:pPr>
    </w:p>
    <w:p>
      <w:pPr>
        <w:pStyle w:val="40"/>
        <w:bidi w:val="0"/>
        <w:rPr>
          <w:rFonts w:hint="eastAsia"/>
        </w:rPr>
      </w:pPr>
      <w:bookmarkStart w:id="874" w:name="_Toc18702"/>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bookmarkStart w:id="875" w:name="_Toc14607"/>
    </w:p>
    <w:p>
      <w:pPr>
        <w:pStyle w:val="40"/>
        <w:bidi w:val="0"/>
        <w:rPr>
          <w:rFonts w:hint="eastAsia"/>
        </w:rPr>
      </w:pPr>
    </w:p>
    <w:p>
      <w:pPr>
        <w:pStyle w:val="40"/>
        <w:bidi w:val="0"/>
        <w:rPr>
          <w:rFonts w:hint="eastAsia"/>
        </w:rPr>
      </w:pPr>
    </w:p>
    <w:p>
      <w:pPr>
        <w:pStyle w:val="40"/>
        <w:keepNext w:val="0"/>
        <w:keepLines w:val="0"/>
        <w:pageBreakBefore w:val="0"/>
        <w:widowControl w:val="0"/>
        <w:kinsoku/>
        <w:wordWrap w:val="0"/>
        <w:overflowPunct/>
        <w:topLinePunct/>
        <w:autoSpaceDE/>
        <w:autoSpaceDN/>
        <w:bidi w:val="0"/>
        <w:adjustRightInd w:val="0"/>
        <w:snapToGrid w:val="0"/>
        <w:textAlignment w:val="auto"/>
        <w:outlineLvl w:val="9"/>
        <w:rPr>
          <w:rFonts w:hint="eastAsia"/>
        </w:rPr>
      </w:pPr>
    </w:p>
    <w:p>
      <w:pPr>
        <w:pStyle w:val="32"/>
        <w:keepNext w:val="0"/>
        <w:keepLines w:val="0"/>
        <w:pageBreakBefore w:val="0"/>
        <w:widowControl w:val="0"/>
        <w:numPr>
          <w:ilvl w:val="1"/>
          <w:numId w:val="0"/>
        </w:numPr>
        <w:kinsoku/>
        <w:wordWrap w:val="0"/>
        <w:overflowPunct/>
        <w:topLinePunct/>
        <w:autoSpaceDE/>
        <w:autoSpaceDN/>
        <w:bidi w:val="0"/>
        <w:adjustRightInd w:val="0"/>
        <w:snapToGrid w:val="0"/>
        <w:jc w:val="center"/>
        <w:textAlignment w:val="auto"/>
        <w:outlineLvl w:val="9"/>
        <w:rPr>
          <w:rFonts w:hint="eastAsia"/>
          <w:sz w:val="32"/>
          <w:szCs w:val="32"/>
        </w:rPr>
      </w:pPr>
    </w:p>
    <w:p>
      <w:pPr>
        <w:pStyle w:val="32"/>
        <w:keepNext w:val="0"/>
        <w:keepLines w:val="0"/>
        <w:pageBreakBefore w:val="0"/>
        <w:widowControl w:val="0"/>
        <w:numPr>
          <w:ilvl w:val="1"/>
          <w:numId w:val="0"/>
        </w:numPr>
        <w:kinsoku/>
        <w:wordWrap w:val="0"/>
        <w:overflowPunct/>
        <w:topLinePunct/>
        <w:autoSpaceDE/>
        <w:autoSpaceDN/>
        <w:bidi w:val="0"/>
        <w:adjustRightInd w:val="0"/>
        <w:snapToGrid w:val="0"/>
        <w:jc w:val="center"/>
        <w:textAlignment w:val="auto"/>
        <w:outlineLvl w:val="9"/>
        <w:rPr>
          <w:rFonts w:hint="eastAsia"/>
          <w:sz w:val="32"/>
          <w:szCs w:val="32"/>
        </w:rPr>
      </w:pPr>
    </w:p>
    <w:p>
      <w:pPr>
        <w:pStyle w:val="32"/>
        <w:keepNext w:val="0"/>
        <w:keepLines w:val="0"/>
        <w:pageBreakBefore w:val="0"/>
        <w:widowControl w:val="0"/>
        <w:numPr>
          <w:ilvl w:val="1"/>
          <w:numId w:val="0"/>
        </w:numPr>
        <w:kinsoku/>
        <w:wordWrap w:val="0"/>
        <w:overflowPunct/>
        <w:topLinePunct/>
        <w:autoSpaceDE/>
        <w:autoSpaceDN/>
        <w:bidi w:val="0"/>
        <w:adjustRightInd w:val="0"/>
        <w:snapToGrid w:val="0"/>
        <w:jc w:val="center"/>
        <w:textAlignment w:val="auto"/>
        <w:outlineLvl w:val="9"/>
        <w:rPr>
          <w:rFonts w:hint="eastAsia"/>
          <w:sz w:val="32"/>
          <w:szCs w:val="32"/>
        </w:rPr>
      </w:pPr>
    </w:p>
    <w:p>
      <w:pPr>
        <w:pStyle w:val="32"/>
        <w:keepNext w:val="0"/>
        <w:keepLines w:val="0"/>
        <w:pageBreakBefore w:val="0"/>
        <w:widowControl w:val="0"/>
        <w:numPr>
          <w:ilvl w:val="1"/>
          <w:numId w:val="0"/>
        </w:numPr>
        <w:kinsoku/>
        <w:wordWrap w:val="0"/>
        <w:overflowPunct/>
        <w:topLinePunct/>
        <w:autoSpaceDE/>
        <w:autoSpaceDN/>
        <w:bidi w:val="0"/>
        <w:adjustRightInd w:val="0"/>
        <w:snapToGrid w:val="0"/>
        <w:jc w:val="center"/>
        <w:textAlignment w:val="auto"/>
        <w:outlineLvl w:val="9"/>
        <w:rPr>
          <w:rFonts w:hint="eastAsia"/>
          <w:sz w:val="32"/>
          <w:szCs w:val="32"/>
        </w:rPr>
      </w:pPr>
    </w:p>
    <w:p>
      <w:pPr>
        <w:pStyle w:val="32"/>
        <w:numPr>
          <w:ilvl w:val="1"/>
          <w:numId w:val="0"/>
        </w:numPr>
        <w:bidi w:val="0"/>
        <w:jc w:val="center"/>
        <w:rPr>
          <w:rFonts w:hint="eastAsia"/>
          <w:sz w:val="32"/>
          <w:szCs w:val="32"/>
        </w:rPr>
      </w:pPr>
      <w:bookmarkStart w:id="876" w:name="_Toc6146"/>
      <w:r>
        <w:rPr>
          <w:rFonts w:hint="eastAsia"/>
          <w:sz w:val="32"/>
          <w:szCs w:val="32"/>
        </w:rPr>
        <w:t>第</w:t>
      </w:r>
      <w:r>
        <w:rPr>
          <w:rFonts w:hint="eastAsia"/>
          <w:sz w:val="32"/>
          <w:szCs w:val="32"/>
          <w:lang w:val="en-US" w:eastAsia="zh-CN"/>
        </w:rPr>
        <w:t>二</w:t>
      </w:r>
      <w:r>
        <w:rPr>
          <w:rFonts w:hint="eastAsia"/>
          <w:sz w:val="32"/>
          <w:szCs w:val="32"/>
        </w:rPr>
        <w:t>部分 其他</w:t>
      </w:r>
      <w:r>
        <w:rPr>
          <w:rFonts w:hint="eastAsia"/>
          <w:sz w:val="32"/>
          <w:szCs w:val="32"/>
          <w:lang w:val="en-US" w:eastAsia="zh-CN"/>
        </w:rPr>
        <w:t>投标</w:t>
      </w:r>
      <w:r>
        <w:rPr>
          <w:rFonts w:hint="eastAsia"/>
          <w:sz w:val="32"/>
          <w:szCs w:val="32"/>
        </w:rPr>
        <w:t>文件(格式)</w:t>
      </w:r>
      <w:bookmarkEnd w:id="875"/>
      <w:bookmarkEnd w:id="876"/>
    </w:p>
    <w:p>
      <w:pPr>
        <w:pStyle w:val="40"/>
        <w:bidi w:val="0"/>
        <w:rPr>
          <w:rFonts w:hint="eastAsia"/>
          <w:lang w:val="en-US" w:eastAsia="zh-CN"/>
        </w:rPr>
      </w:pPr>
      <w:bookmarkStart w:id="877" w:name="_Toc26038"/>
      <w:r>
        <w:rPr>
          <w:rFonts w:hint="eastAsia"/>
          <w:lang w:val="en-US" w:eastAsia="zh-CN"/>
        </w:rPr>
        <w:br w:type="page"/>
      </w:r>
    </w:p>
    <w:p>
      <w:pPr>
        <w:pStyle w:val="42"/>
        <w:numPr>
          <w:ilvl w:val="0"/>
          <w:numId w:val="19"/>
        </w:numPr>
        <w:bidi w:val="0"/>
        <w:rPr>
          <w:rFonts w:hint="eastAsia"/>
          <w:lang w:val="en-US" w:eastAsia="zh-CN"/>
        </w:rPr>
      </w:pPr>
      <w:bookmarkStart w:id="878" w:name="_Toc2311"/>
      <w:bookmarkStart w:id="879" w:name="_Toc2349"/>
      <w:r>
        <w:rPr>
          <w:rFonts w:hint="eastAsia"/>
          <w:lang w:val="en-US" w:eastAsia="zh-CN"/>
        </w:rPr>
        <w:t>投标函</w:t>
      </w:r>
      <w:bookmarkEnd w:id="874"/>
      <w:bookmarkEnd w:id="877"/>
      <w:bookmarkEnd w:id="878"/>
      <w:bookmarkEnd w:id="879"/>
    </w:p>
    <w:p>
      <w:pPr>
        <w:pStyle w:val="40"/>
        <w:keepNext w:val="0"/>
        <w:keepLines w:val="0"/>
        <w:pageBreakBefore w:val="0"/>
        <w:widowControl w:val="0"/>
        <w:kinsoku/>
        <w:wordWrap w:val="0"/>
        <w:overflowPunct/>
        <w:topLinePunct/>
        <w:autoSpaceDE/>
        <w:autoSpaceDN/>
        <w:bidi w:val="0"/>
        <w:adjustRightInd w:val="0"/>
        <w:snapToGrid w:val="0"/>
        <w:spacing w:line="520" w:lineRule="exact"/>
        <w:textAlignment w:val="auto"/>
        <w:rPr>
          <w:rFonts w:hint="eastAsia"/>
          <w:lang w:val="zh-CN"/>
        </w:rPr>
      </w:pPr>
      <w:r>
        <w:rPr>
          <w:rFonts w:hint="eastAsia"/>
          <w:lang w:val="zh-CN"/>
        </w:rPr>
        <w:t>致：四川汇鑫同创招投标代理有限公司　</w:t>
      </w:r>
    </w:p>
    <w:p>
      <w:pPr>
        <w:pStyle w:val="44"/>
        <w:keepNext w:val="0"/>
        <w:keepLines w:val="0"/>
        <w:pageBreakBefore w:val="0"/>
        <w:widowControl w:val="0"/>
        <w:kinsoku/>
        <w:wordWrap w:val="0"/>
        <w:overflowPunct/>
        <w:topLinePunct/>
        <w:autoSpaceDE/>
        <w:autoSpaceDN/>
        <w:bidi w:val="0"/>
        <w:adjustRightInd w:val="0"/>
        <w:snapToGrid w:val="0"/>
        <w:spacing w:line="520" w:lineRule="exact"/>
        <w:textAlignment w:val="auto"/>
        <w:rPr>
          <w:rFonts w:hint="eastAsia"/>
        </w:rPr>
      </w:pPr>
      <w:r>
        <w:rPr>
          <w:rFonts w:hint="eastAsia"/>
        </w:rPr>
        <w:t>我方全面研究了“</w:t>
      </w:r>
      <w:r>
        <w:rPr>
          <w:rFonts w:hint="eastAsia"/>
          <w:u w:val="single"/>
        </w:rPr>
        <w:t xml:space="preserve">               </w:t>
      </w:r>
      <w:r>
        <w:rPr>
          <w:rFonts w:hint="eastAsia"/>
          <w:lang w:val="en-US" w:eastAsia="zh-CN"/>
        </w:rPr>
        <w:t>(项目名称)</w:t>
      </w:r>
      <w:r>
        <w:rPr>
          <w:rFonts w:hint="eastAsia"/>
        </w:rPr>
        <w:t>(项目编号：</w:t>
      </w:r>
      <w:r>
        <w:rPr>
          <w:rFonts w:hint="eastAsia"/>
          <w:u w:val="single"/>
        </w:rPr>
        <w:t xml:space="preserve">               </w:t>
      </w:r>
      <w:r>
        <w:rPr>
          <w:rFonts w:hint="eastAsia"/>
        </w:rPr>
        <w:t>)”</w:t>
      </w:r>
      <w:r>
        <w:rPr>
          <w:rFonts w:hint="eastAsia"/>
          <w:lang w:eastAsia="zh-CN"/>
        </w:rPr>
        <w:t>的</w:t>
      </w:r>
      <w:r>
        <w:rPr>
          <w:rFonts w:hint="eastAsia"/>
        </w:rPr>
        <w:t>招标文件，决定参加贵单位组织的本项目投标。我方授权</w:t>
      </w:r>
      <w:r>
        <w:rPr>
          <w:rFonts w:hint="eastAsia"/>
          <w:u w:val="single"/>
        </w:rPr>
        <w:t xml:space="preserve">               </w:t>
      </w:r>
      <w:r>
        <w:rPr>
          <w:rFonts w:hint="eastAsia"/>
        </w:rPr>
        <w:t>(姓名、职务)代表我</w:t>
      </w:r>
      <w:r>
        <w:rPr>
          <w:rFonts w:hint="eastAsia"/>
          <w:lang w:val="en-US" w:eastAsia="zh-CN"/>
        </w:rPr>
        <w:t>方</w:t>
      </w:r>
      <w:r>
        <w:rPr>
          <w:rFonts w:hint="eastAsia"/>
          <w:u w:val="single"/>
        </w:rPr>
        <w:t xml:space="preserve">               </w:t>
      </w:r>
      <w:r>
        <w:rPr>
          <w:rFonts w:hint="eastAsia"/>
        </w:rPr>
        <w:t>(</w:t>
      </w:r>
      <w:r>
        <w:rPr>
          <w:rFonts w:hint="eastAsia"/>
          <w:lang w:val="en-US" w:eastAsia="zh-CN"/>
        </w:rPr>
        <w:t>投标人名称</w:t>
      </w:r>
      <w:r>
        <w:rPr>
          <w:rFonts w:hint="eastAsia"/>
        </w:rPr>
        <w:t>)全权处理本项目投标的有关事宜。</w:t>
      </w:r>
    </w:p>
    <w:p>
      <w:pPr>
        <w:pStyle w:val="33"/>
        <w:keepNext w:val="0"/>
        <w:keepLines w:val="0"/>
        <w:pageBreakBefore w:val="0"/>
        <w:widowControl w:val="0"/>
        <w:numPr>
          <w:ilvl w:val="2"/>
          <w:numId w:val="20"/>
        </w:numPr>
        <w:kinsoku/>
        <w:wordWrap w:val="0"/>
        <w:overflowPunct/>
        <w:topLinePunct/>
        <w:autoSpaceDE/>
        <w:autoSpaceDN/>
        <w:bidi w:val="0"/>
        <w:adjustRightInd w:val="0"/>
        <w:snapToGrid w:val="0"/>
        <w:spacing w:line="520" w:lineRule="exact"/>
        <w:textAlignment w:val="auto"/>
        <w:rPr>
          <w:rFonts w:hint="eastAsia"/>
        </w:rPr>
      </w:pPr>
      <w:r>
        <w:rPr>
          <w:rFonts w:hint="eastAsia"/>
        </w:rPr>
        <w:t>我方自愿按照招标文件规定的各项要求向采购人提供所需</w:t>
      </w:r>
      <w:r>
        <w:rPr>
          <w:rFonts w:hint="eastAsia"/>
          <w:lang w:val="en-US" w:eastAsia="zh-CN"/>
        </w:rPr>
        <w:t>货物及服务</w:t>
      </w:r>
      <w:r>
        <w:rPr>
          <w:rFonts w:hint="eastAsia"/>
        </w:rPr>
        <w:t>，投标</w:t>
      </w:r>
      <w:r>
        <w:rPr>
          <w:rFonts w:hint="eastAsia"/>
          <w:lang w:val="en-US" w:eastAsia="zh-CN"/>
        </w:rPr>
        <w:t>总</w:t>
      </w:r>
      <w:r>
        <w:rPr>
          <w:rFonts w:hint="eastAsia"/>
        </w:rPr>
        <w:t>价</w:t>
      </w:r>
      <w:r>
        <w:rPr>
          <w:rFonts w:hint="eastAsia"/>
          <w:lang w:eastAsia="zh-CN"/>
        </w:rPr>
        <w:t>为</w:t>
      </w:r>
      <w:r>
        <w:rPr>
          <w:rFonts w:hint="eastAsia"/>
          <w:u w:val="single"/>
        </w:rPr>
        <w:t xml:space="preserve">       </w:t>
      </w:r>
      <w:r>
        <w:rPr>
          <w:rFonts w:hint="eastAsia"/>
        </w:rPr>
        <w:t>(大写：</w:t>
      </w:r>
      <w:r>
        <w:rPr>
          <w:rFonts w:hint="eastAsia"/>
          <w:u w:val="single"/>
        </w:rPr>
        <w:t xml:space="preserve">              </w:t>
      </w:r>
      <w:r>
        <w:rPr>
          <w:rFonts w:hint="eastAsia"/>
        </w:rPr>
        <w:t>)。</w:t>
      </w:r>
    </w:p>
    <w:p>
      <w:pPr>
        <w:pStyle w:val="33"/>
        <w:keepNext w:val="0"/>
        <w:keepLines w:val="0"/>
        <w:pageBreakBefore w:val="0"/>
        <w:widowControl w:val="0"/>
        <w:numPr>
          <w:ilvl w:val="2"/>
          <w:numId w:val="20"/>
        </w:numPr>
        <w:kinsoku/>
        <w:wordWrap w:val="0"/>
        <w:overflowPunct/>
        <w:topLinePunct/>
        <w:autoSpaceDE/>
        <w:autoSpaceDN/>
        <w:bidi w:val="0"/>
        <w:adjustRightInd w:val="0"/>
        <w:snapToGrid w:val="0"/>
        <w:spacing w:line="520" w:lineRule="exact"/>
        <w:textAlignment w:val="auto"/>
        <w:rPr>
          <w:rFonts w:hint="eastAsia"/>
        </w:rPr>
      </w:pPr>
      <w:r>
        <w:rPr>
          <w:rFonts w:hint="eastAsia"/>
        </w:rPr>
        <w:t>一旦我方中标，我方将严格履行合同规定的责任和义务，</w:t>
      </w:r>
      <w:r>
        <w:rPr>
          <w:rFonts w:hint="eastAsia"/>
          <w:lang w:val="en-US" w:eastAsia="zh-CN"/>
        </w:rPr>
        <w:t>交货期限为</w:t>
      </w:r>
      <w:r>
        <w:rPr>
          <w:rFonts w:hint="eastAsia"/>
          <w:u w:val="single"/>
        </w:rPr>
        <w:t xml:space="preserve">             </w:t>
      </w:r>
      <w:r>
        <w:rPr>
          <w:rFonts w:hint="eastAsia"/>
        </w:rPr>
        <w:t>。</w:t>
      </w:r>
    </w:p>
    <w:p>
      <w:pPr>
        <w:pStyle w:val="33"/>
        <w:keepNext w:val="0"/>
        <w:keepLines w:val="0"/>
        <w:pageBreakBefore w:val="0"/>
        <w:widowControl w:val="0"/>
        <w:numPr>
          <w:ilvl w:val="2"/>
          <w:numId w:val="20"/>
        </w:numPr>
        <w:kinsoku/>
        <w:wordWrap w:val="0"/>
        <w:overflowPunct/>
        <w:topLinePunct/>
        <w:autoSpaceDE/>
        <w:autoSpaceDN/>
        <w:bidi w:val="0"/>
        <w:adjustRightInd w:val="0"/>
        <w:snapToGrid w:val="0"/>
        <w:spacing w:line="520" w:lineRule="exact"/>
        <w:textAlignment w:val="auto"/>
        <w:rPr>
          <w:rFonts w:hint="eastAsia"/>
        </w:rPr>
      </w:pPr>
      <w:r>
        <w:rPr>
          <w:rFonts w:hint="eastAsia"/>
        </w:rPr>
        <w:t>我方承诺：投标有效期为</w:t>
      </w:r>
      <w:r>
        <w:rPr>
          <w:rFonts w:hint="eastAsia"/>
          <w:lang w:val="en-US" w:eastAsia="zh-CN"/>
        </w:rPr>
        <w:t>提交投标文件的截止之日起90日</w:t>
      </w:r>
      <w:r>
        <w:rPr>
          <w:rFonts w:hint="eastAsia"/>
        </w:rPr>
        <w:t>。</w:t>
      </w:r>
    </w:p>
    <w:p>
      <w:pPr>
        <w:pStyle w:val="33"/>
        <w:keepNext w:val="0"/>
        <w:keepLines w:val="0"/>
        <w:pageBreakBefore w:val="0"/>
        <w:widowControl w:val="0"/>
        <w:numPr>
          <w:ilvl w:val="2"/>
          <w:numId w:val="20"/>
        </w:numPr>
        <w:kinsoku/>
        <w:wordWrap w:val="0"/>
        <w:overflowPunct/>
        <w:topLinePunct/>
        <w:autoSpaceDE/>
        <w:autoSpaceDN/>
        <w:bidi w:val="0"/>
        <w:adjustRightInd w:val="0"/>
        <w:snapToGrid w:val="0"/>
        <w:spacing w:line="520" w:lineRule="exact"/>
        <w:textAlignment w:val="auto"/>
        <w:rPr>
          <w:rFonts w:hint="eastAsia"/>
        </w:rPr>
      </w:pPr>
      <w:r>
        <w:rPr>
          <w:rFonts w:hint="eastAsia"/>
        </w:rPr>
        <w:t>我方为本项目提交的投标文件正本</w:t>
      </w:r>
      <w:r>
        <w:rPr>
          <w:rFonts w:hint="eastAsia"/>
          <w:lang w:val="en-US" w:eastAsia="zh-CN"/>
        </w:rPr>
        <w:t>一</w:t>
      </w:r>
      <w:r>
        <w:rPr>
          <w:rFonts w:hint="eastAsia"/>
        </w:rPr>
        <w:t>份，副本</w:t>
      </w:r>
      <w:r>
        <w:rPr>
          <w:rFonts w:hint="eastAsia"/>
          <w:lang w:val="en-US" w:eastAsia="zh-CN"/>
        </w:rPr>
        <w:t>二</w:t>
      </w:r>
      <w:r>
        <w:rPr>
          <w:rFonts w:hint="eastAsia"/>
        </w:rPr>
        <w:t>份，电子文档</w:t>
      </w:r>
      <w:r>
        <w:rPr>
          <w:rFonts w:hint="eastAsia"/>
          <w:lang w:val="en-US" w:eastAsia="zh-CN"/>
        </w:rPr>
        <w:t>一</w:t>
      </w:r>
      <w:r>
        <w:rPr>
          <w:rFonts w:hint="eastAsia"/>
        </w:rPr>
        <w:t>份，用于开标唱标单独提交的“开标一览表”一份。</w:t>
      </w:r>
    </w:p>
    <w:p>
      <w:pPr>
        <w:pStyle w:val="33"/>
        <w:keepNext w:val="0"/>
        <w:keepLines w:val="0"/>
        <w:pageBreakBefore w:val="0"/>
        <w:widowControl w:val="0"/>
        <w:numPr>
          <w:ilvl w:val="2"/>
          <w:numId w:val="20"/>
        </w:numPr>
        <w:kinsoku/>
        <w:wordWrap w:val="0"/>
        <w:overflowPunct/>
        <w:topLinePunct/>
        <w:autoSpaceDE/>
        <w:autoSpaceDN/>
        <w:bidi w:val="0"/>
        <w:adjustRightInd w:val="0"/>
        <w:snapToGrid w:val="0"/>
        <w:spacing w:line="520" w:lineRule="exact"/>
        <w:textAlignment w:val="auto"/>
        <w:rPr>
          <w:rFonts w:hint="eastAsia"/>
        </w:rPr>
      </w:pPr>
      <w:r>
        <w:rPr>
          <w:rFonts w:hint="eastAsia"/>
        </w:rPr>
        <w:t>我方愿意提供贵公司可能另外要求的，与投标有关的文件资料，并保证我方已提供和将要提供的文件资料是真实、准确的。</w:t>
      </w:r>
    </w:p>
    <w:p>
      <w:pPr>
        <w:pStyle w:val="33"/>
        <w:keepNext w:val="0"/>
        <w:keepLines w:val="0"/>
        <w:pageBreakBefore w:val="0"/>
        <w:widowControl w:val="0"/>
        <w:numPr>
          <w:ilvl w:val="2"/>
          <w:numId w:val="20"/>
        </w:numPr>
        <w:kinsoku/>
        <w:wordWrap w:val="0"/>
        <w:overflowPunct/>
        <w:topLinePunct/>
        <w:autoSpaceDE/>
        <w:autoSpaceDN/>
        <w:bidi w:val="0"/>
        <w:adjustRightInd w:val="0"/>
        <w:snapToGrid w:val="0"/>
        <w:spacing w:line="520" w:lineRule="exact"/>
        <w:textAlignment w:val="auto"/>
        <w:rPr>
          <w:rFonts w:hint="eastAsia"/>
        </w:rPr>
      </w:pPr>
      <w:r>
        <w:rPr>
          <w:rFonts w:hint="eastAsia"/>
        </w:rPr>
        <w:t>我方完全理解采购人不一定将合同授予最低报价的投标人的行为。</w:t>
      </w:r>
    </w:p>
    <w:p>
      <w:pPr>
        <w:pStyle w:val="33"/>
        <w:keepNext w:val="0"/>
        <w:keepLines w:val="0"/>
        <w:pageBreakBefore w:val="0"/>
        <w:widowControl w:val="0"/>
        <w:numPr>
          <w:ilvl w:val="2"/>
          <w:numId w:val="20"/>
        </w:numPr>
        <w:kinsoku/>
        <w:wordWrap w:val="0"/>
        <w:overflowPunct/>
        <w:topLinePunct/>
        <w:autoSpaceDE/>
        <w:autoSpaceDN/>
        <w:bidi w:val="0"/>
        <w:adjustRightInd w:val="0"/>
        <w:snapToGrid w:val="0"/>
        <w:spacing w:line="520" w:lineRule="exact"/>
        <w:textAlignment w:val="auto"/>
        <w:rPr>
          <w:rFonts w:hint="eastAsia"/>
        </w:rPr>
      </w:pPr>
      <w:r>
        <w:rPr>
          <w:rFonts w:hint="eastAsia"/>
          <w:lang w:val="en-US" w:eastAsia="zh-CN"/>
        </w:rPr>
        <w:t>我方在参与本项目履约过程中涉及国家相关强制标准的，均按照该标准执行。</w:t>
      </w:r>
    </w:p>
    <w:p>
      <w:pPr>
        <w:pStyle w:val="33"/>
        <w:keepNext w:val="0"/>
        <w:keepLines w:val="0"/>
        <w:pageBreakBefore w:val="0"/>
        <w:widowControl w:val="0"/>
        <w:numPr>
          <w:ilvl w:val="2"/>
          <w:numId w:val="20"/>
        </w:numPr>
        <w:kinsoku/>
        <w:wordWrap w:val="0"/>
        <w:overflowPunct/>
        <w:topLinePunct/>
        <w:autoSpaceDE/>
        <w:autoSpaceDN/>
        <w:bidi w:val="0"/>
        <w:adjustRightInd w:val="0"/>
        <w:snapToGrid w:val="0"/>
        <w:spacing w:line="520" w:lineRule="exact"/>
        <w:textAlignment w:val="auto"/>
        <w:rPr>
          <w:rFonts w:hint="eastAsia"/>
        </w:rPr>
      </w:pPr>
      <w:r>
        <w:rPr>
          <w:rFonts w:hint="eastAsia"/>
        </w:rPr>
        <w:t>在投标截止日前被财政部门记入诚信档案的且在有效期内的失信行为的</w:t>
      </w:r>
      <w:r>
        <w:rPr>
          <w:rFonts w:hint="eastAsia"/>
          <w:b/>
          <w:bCs/>
        </w:rPr>
        <w:t>有</w:t>
      </w:r>
      <w:r>
        <w:rPr>
          <w:rFonts w:hint="eastAsia"/>
          <w:b/>
          <w:bCs/>
          <w:u w:val="single"/>
        </w:rPr>
        <w:t xml:space="preserve">    </w:t>
      </w:r>
      <w:r>
        <w:rPr>
          <w:rFonts w:hint="eastAsia"/>
          <w:b/>
          <w:bCs/>
        </w:rPr>
        <w:t>次</w:t>
      </w:r>
      <w:r>
        <w:rPr>
          <w:rFonts w:hint="eastAsia"/>
        </w:rPr>
        <w:t>。在投标截止日前被工商</w:t>
      </w:r>
      <w:r>
        <w:rPr>
          <w:rFonts w:hint="eastAsia"/>
          <w:lang w:eastAsia="zh-CN"/>
        </w:rPr>
        <w:t>(</w:t>
      </w:r>
      <w:r>
        <w:rPr>
          <w:rFonts w:hint="eastAsia"/>
          <w:lang w:val="en-US" w:eastAsia="zh-CN"/>
        </w:rPr>
        <w:t>市场监管</w:t>
      </w:r>
      <w:r>
        <w:rPr>
          <w:rFonts w:hint="eastAsia"/>
          <w:lang w:eastAsia="zh-CN"/>
        </w:rPr>
        <w:t>)</w:t>
      </w:r>
      <w:r>
        <w:rPr>
          <w:rFonts w:hint="eastAsia"/>
        </w:rPr>
        <w:t>部门、税务部门、审判机关及其他有关部门单位认定且处于有效期内的失信行为的</w:t>
      </w:r>
      <w:r>
        <w:rPr>
          <w:rFonts w:hint="eastAsia"/>
          <w:b/>
          <w:bCs/>
        </w:rPr>
        <w:t>有</w:t>
      </w:r>
      <w:r>
        <w:rPr>
          <w:rFonts w:hint="eastAsia"/>
          <w:b/>
          <w:bCs/>
          <w:u w:val="single"/>
        </w:rPr>
        <w:t xml:space="preserve">    </w:t>
      </w:r>
      <w:r>
        <w:rPr>
          <w:rFonts w:hint="eastAsia"/>
          <w:b/>
          <w:bCs/>
        </w:rPr>
        <w:t>次</w:t>
      </w:r>
      <w:r>
        <w:rPr>
          <w:rFonts w:hint="eastAsia"/>
        </w:rPr>
        <w:t>。</w:t>
      </w:r>
      <w:r>
        <w:rPr>
          <w:rFonts w:hint="eastAsia"/>
          <w:lang w:val="en-US" w:eastAsia="zh-CN"/>
        </w:rPr>
        <w:t>参照</w:t>
      </w:r>
      <w:r>
        <w:rPr>
          <w:rFonts w:hint="eastAsia"/>
        </w:rPr>
        <w:t>《四川省政府采购当事人诚信管理办法》</w:t>
      </w:r>
      <w:r>
        <w:rPr>
          <w:rFonts w:hint="eastAsia"/>
          <w:lang w:eastAsia="zh-CN"/>
        </w:rPr>
        <w:t>(</w:t>
      </w:r>
      <w:r>
        <w:rPr>
          <w:rFonts w:hint="eastAsia"/>
        </w:rPr>
        <w:t>川财采</w:t>
      </w:r>
      <w:r>
        <w:rPr>
          <w:rFonts w:hint="eastAsia"/>
          <w:lang w:val="en-US" w:eastAsia="zh-CN"/>
        </w:rPr>
        <w:t>〔</w:t>
      </w:r>
      <w:r>
        <w:rPr>
          <w:rFonts w:hint="eastAsia"/>
          <w:lang w:eastAsia="zh-CN"/>
        </w:rPr>
        <w:t>201</w:t>
      </w:r>
      <w:r>
        <w:rPr>
          <w:rFonts w:hint="eastAsia"/>
          <w:lang w:val="en-US" w:eastAsia="zh-CN"/>
        </w:rPr>
        <w:t>5〕</w:t>
      </w:r>
      <w:r>
        <w:rPr>
          <w:rFonts w:hint="eastAsia"/>
        </w:rPr>
        <w:t>33号</w:t>
      </w:r>
      <w:r>
        <w:rPr>
          <w:rFonts w:hint="eastAsia"/>
          <w:lang w:eastAsia="zh-CN"/>
        </w:rPr>
        <w:t>)</w:t>
      </w:r>
      <w:r>
        <w:rPr>
          <w:rFonts w:hint="eastAsia"/>
          <w:lang w:val="en-US" w:eastAsia="zh-CN"/>
        </w:rPr>
        <w:t>的</w:t>
      </w:r>
      <w:r>
        <w:rPr>
          <w:rFonts w:hint="eastAsia"/>
        </w:rPr>
        <w:t>规定</w:t>
      </w:r>
      <w:r>
        <w:rPr>
          <w:rFonts w:hint="eastAsia"/>
          <w:lang w:eastAsia="zh-CN"/>
        </w:rPr>
        <w:t>，</w:t>
      </w:r>
      <w:r>
        <w:rPr>
          <w:rFonts w:hint="eastAsia"/>
        </w:rPr>
        <w:t>在投标截止</w:t>
      </w:r>
      <w:r>
        <w:rPr>
          <w:rFonts w:hint="eastAsia"/>
          <w:lang w:val="en-US" w:eastAsia="zh-CN"/>
        </w:rPr>
        <w:t>日仍在有效期内</w:t>
      </w:r>
      <w:r>
        <w:rPr>
          <w:rFonts w:hint="eastAsia"/>
        </w:rPr>
        <w:t>的失信行为的</w:t>
      </w:r>
      <w:r>
        <w:rPr>
          <w:rFonts w:hint="eastAsia"/>
          <w:b/>
          <w:bCs/>
        </w:rPr>
        <w:t>有</w:t>
      </w:r>
      <w:r>
        <w:rPr>
          <w:rFonts w:hint="eastAsia"/>
          <w:b/>
          <w:bCs/>
          <w:u w:val="single"/>
        </w:rPr>
        <w:t xml:space="preserve">    </w:t>
      </w:r>
      <w:r>
        <w:rPr>
          <w:rFonts w:hint="eastAsia"/>
          <w:b/>
          <w:bCs/>
        </w:rPr>
        <w:t>次</w:t>
      </w:r>
      <w:r>
        <w:rPr>
          <w:rFonts w:hint="eastAsia"/>
          <w:lang w:eastAsia="zh-CN"/>
        </w:rPr>
        <w:t>(</w:t>
      </w:r>
      <w:r>
        <w:rPr>
          <w:rFonts w:hint="eastAsia"/>
          <w:lang w:val="en-US" w:eastAsia="zh-CN"/>
        </w:rPr>
        <w:t>建议</w:t>
      </w:r>
      <w:r>
        <w:rPr>
          <w:rFonts w:hint="eastAsia"/>
          <w:lang w:eastAsia="zh-CN"/>
        </w:rPr>
        <w:t>使用大写数字，如零、壹、贰、叁……)</w:t>
      </w:r>
      <w:r>
        <w:rPr>
          <w:rFonts w:hint="eastAsia"/>
        </w:rPr>
        <w:t>。</w:t>
      </w:r>
    </w:p>
    <w:p>
      <w:pPr>
        <w:pStyle w:val="33"/>
        <w:keepNext w:val="0"/>
        <w:keepLines w:val="0"/>
        <w:pageBreakBefore w:val="0"/>
        <w:widowControl w:val="0"/>
        <w:numPr>
          <w:ilvl w:val="2"/>
          <w:numId w:val="20"/>
        </w:numPr>
        <w:kinsoku/>
        <w:wordWrap w:val="0"/>
        <w:overflowPunct/>
        <w:topLinePunct/>
        <w:autoSpaceDE/>
        <w:autoSpaceDN/>
        <w:bidi w:val="0"/>
        <w:adjustRightInd w:val="0"/>
        <w:snapToGrid w:val="0"/>
        <w:spacing w:line="520" w:lineRule="exact"/>
        <w:textAlignment w:val="auto"/>
        <w:rPr>
          <w:rFonts w:hint="eastAsia"/>
        </w:rPr>
      </w:pPr>
      <w:r>
        <w:rPr>
          <w:rFonts w:hint="eastAsia"/>
          <w:lang w:val="en-US" w:eastAsia="zh-CN"/>
        </w:rPr>
        <w:t>投标</w:t>
      </w:r>
      <w:r>
        <w:rPr>
          <w:rFonts w:hint="eastAsia"/>
        </w:rPr>
        <w:t>文件中提供的能够给予</w:t>
      </w:r>
      <w:r>
        <w:rPr>
          <w:rFonts w:hint="eastAsia"/>
          <w:lang w:val="en-US" w:eastAsia="zh-CN"/>
        </w:rPr>
        <w:t>采购单位</w:t>
      </w:r>
      <w:r>
        <w:rPr>
          <w:rFonts w:hint="eastAsia"/>
        </w:rPr>
        <w:t>带来优惠、好处的任何材料资料和技术、服务、商务等响应承诺情况都是真实的、有效的、合法的。</w:t>
      </w:r>
    </w:p>
    <w:p>
      <w:pPr>
        <w:pStyle w:val="33"/>
        <w:keepNext w:val="0"/>
        <w:keepLines w:val="0"/>
        <w:pageBreakBefore w:val="0"/>
        <w:widowControl w:val="0"/>
        <w:numPr>
          <w:ilvl w:val="2"/>
          <w:numId w:val="20"/>
        </w:numPr>
        <w:kinsoku/>
        <w:wordWrap w:val="0"/>
        <w:overflowPunct/>
        <w:topLinePunct/>
        <w:autoSpaceDE/>
        <w:autoSpaceDN/>
        <w:bidi w:val="0"/>
        <w:adjustRightInd w:val="0"/>
        <w:snapToGrid w:val="0"/>
        <w:spacing w:line="520" w:lineRule="exact"/>
        <w:textAlignment w:val="auto"/>
        <w:rPr>
          <w:rFonts w:hint="eastAsia"/>
        </w:rPr>
      </w:pPr>
      <w:r>
        <w:rPr>
          <w:rFonts w:hint="eastAsia"/>
          <w:lang w:val="en-US" w:eastAsia="zh-CN"/>
        </w:rPr>
        <w:t>完全接受和满足本项目招标文件中规定的实质性要求，如对招标文件有异议，已经在投标</w:t>
      </w:r>
      <w:r>
        <w:rPr>
          <w:rFonts w:hint="eastAsia"/>
        </w:rPr>
        <w:t>截止时间届满前依法进行维权救济，不存在对</w:t>
      </w:r>
      <w:r>
        <w:rPr>
          <w:rFonts w:hint="eastAsia"/>
          <w:lang w:val="en-US" w:eastAsia="zh-CN"/>
        </w:rPr>
        <w:t>招标</w:t>
      </w:r>
      <w:r>
        <w:rPr>
          <w:rFonts w:hint="eastAsia"/>
          <w:lang w:eastAsia="zh-CN"/>
        </w:rPr>
        <w:t>文件</w:t>
      </w:r>
      <w:r>
        <w:rPr>
          <w:rFonts w:hint="eastAsia"/>
        </w:rPr>
        <w:t>有异议的同时又参加</w:t>
      </w:r>
      <w:r>
        <w:rPr>
          <w:rFonts w:hint="eastAsia"/>
          <w:lang w:val="en-US" w:eastAsia="zh-CN"/>
        </w:rPr>
        <w:t>投标</w:t>
      </w:r>
      <w:r>
        <w:rPr>
          <w:rFonts w:hint="eastAsia"/>
        </w:rPr>
        <w:t>以求侥幸</w:t>
      </w:r>
      <w:r>
        <w:rPr>
          <w:rFonts w:hint="eastAsia"/>
          <w:lang w:val="en-US" w:eastAsia="zh-CN"/>
        </w:rPr>
        <w:t>中标</w:t>
      </w:r>
      <w:r>
        <w:rPr>
          <w:rFonts w:hint="eastAsia"/>
        </w:rPr>
        <w:t>或者为实现其他非法目的的行为。</w:t>
      </w:r>
    </w:p>
    <w:p>
      <w:pPr>
        <w:pStyle w:val="40"/>
        <w:keepNext w:val="0"/>
        <w:keepLines w:val="0"/>
        <w:pageBreakBefore w:val="0"/>
        <w:widowControl w:val="0"/>
        <w:kinsoku/>
        <w:wordWrap w:val="0"/>
        <w:overflowPunct/>
        <w:topLinePunct/>
        <w:autoSpaceDE/>
        <w:autoSpaceDN/>
        <w:bidi w:val="0"/>
        <w:adjustRightInd w:val="0"/>
        <w:snapToGrid w:val="0"/>
        <w:spacing w:line="520" w:lineRule="exact"/>
        <w:textAlignment w:val="auto"/>
        <w:rPr>
          <w:rFonts w:hint="eastAsia"/>
        </w:rPr>
      </w:pPr>
    </w:p>
    <w:p>
      <w:pPr>
        <w:pStyle w:val="40"/>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rPr>
      </w:pPr>
      <w:r>
        <w:rPr>
          <w:rFonts w:hint="eastAsia"/>
        </w:rPr>
        <w:t>投标人名称：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(盖章)</w:t>
      </w:r>
    </w:p>
    <w:p>
      <w:pPr>
        <w:pStyle w:val="40"/>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(签字</w:t>
      </w:r>
      <w:r>
        <w:rPr>
          <w:rFonts w:hint="eastAsia"/>
          <w:lang w:eastAsia="zh-CN"/>
        </w:rPr>
        <w:t>或盖章</w:t>
      </w:r>
      <w:r>
        <w:rPr>
          <w:rFonts w:hint="eastAsia"/>
        </w:rPr>
        <w:t>)</w:t>
      </w:r>
    </w:p>
    <w:p>
      <w:pPr>
        <w:pStyle w:val="40"/>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rPr>
      </w:pPr>
      <w:r>
        <w:rPr>
          <w:rFonts w:hint="eastAsia"/>
        </w:rPr>
        <w:t>通讯地址：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 xml:space="preserve">               </w:t>
      </w:r>
    </w:p>
    <w:p>
      <w:pPr>
        <w:pStyle w:val="40"/>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rPr>
      </w:pPr>
      <w:r>
        <w:rPr>
          <w:rFonts w:hint="eastAsia"/>
        </w:rPr>
        <w:t>邮政编码：</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 xml:space="preserve">               </w:t>
      </w:r>
    </w:p>
    <w:p>
      <w:pPr>
        <w:pStyle w:val="40"/>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rPr>
      </w:pPr>
      <w:r>
        <w:rPr>
          <w:rFonts w:hint="eastAsia"/>
        </w:rPr>
        <w:t>联系电话：</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 xml:space="preserve">               </w:t>
      </w:r>
    </w:p>
    <w:p>
      <w:pPr>
        <w:pStyle w:val="40"/>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rPr>
      </w:pPr>
      <w:r>
        <w:rPr>
          <w:rFonts w:hint="eastAsia"/>
        </w:rPr>
        <w:t>传    真：</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 xml:space="preserve">               </w:t>
      </w:r>
    </w:p>
    <w:p>
      <w:pPr>
        <w:pStyle w:val="40"/>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rPr>
      </w:pPr>
      <w:r>
        <w:rPr>
          <w:rFonts w:hint="eastAsia"/>
        </w:rPr>
        <w:t>投标日期：</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 xml:space="preserve">               </w:t>
      </w:r>
    </w:p>
    <w:p>
      <w:pPr>
        <w:pStyle w:val="42"/>
        <w:numPr>
          <w:ilvl w:val="0"/>
          <w:numId w:val="17"/>
        </w:numPr>
        <w:bidi w:val="0"/>
        <w:rPr>
          <w:rFonts w:hint="eastAsia"/>
          <w:lang w:val="en-US" w:eastAsia="zh-CN"/>
        </w:rPr>
      </w:pPr>
      <w:bookmarkStart w:id="880" w:name="_Toc5308"/>
      <w:bookmarkStart w:id="881" w:name="_Toc30133"/>
      <w:bookmarkStart w:id="882" w:name="_Toc19766"/>
      <w:bookmarkStart w:id="883" w:name="_Toc13050"/>
      <w:bookmarkStart w:id="884" w:name="_Toc1650"/>
      <w:r>
        <w:rPr>
          <w:rFonts w:hint="eastAsia"/>
          <w:lang w:val="en-US" w:eastAsia="zh-CN"/>
        </w:rPr>
        <w:t>开标一览表</w:t>
      </w:r>
      <w:bookmarkEnd w:id="880"/>
      <w:bookmarkEnd w:id="881"/>
      <w:bookmarkEnd w:id="882"/>
      <w:bookmarkEnd w:id="883"/>
      <w:bookmarkEnd w:id="884"/>
    </w:p>
    <w:p>
      <w:pPr>
        <w:pStyle w:val="40"/>
        <w:bidi w:val="0"/>
        <w:rPr>
          <w:rFonts w:hint="eastAsia"/>
          <w:u w:val="single"/>
        </w:rPr>
      </w:pPr>
      <w:r>
        <w:rPr>
          <w:rFonts w:hint="eastAsia"/>
        </w:rPr>
        <w:t>项目名称：</w:t>
      </w:r>
      <w:r>
        <w:rPr>
          <w:rFonts w:hint="eastAsia"/>
          <w:u w:val="single"/>
        </w:rPr>
        <w:t xml:space="preserve">             </w:t>
      </w:r>
      <w:r>
        <w:rPr>
          <w:rFonts w:hint="eastAsia"/>
          <w:u w:val="single"/>
          <w:lang w:val="en-US" w:eastAsia="zh-CN"/>
        </w:rPr>
        <w:t xml:space="preserve">          </w:t>
      </w:r>
      <w:r>
        <w:rPr>
          <w:rFonts w:hint="eastAsia"/>
          <w:u w:val="single"/>
        </w:rPr>
        <w:t xml:space="preserve">  </w:t>
      </w:r>
    </w:p>
    <w:p>
      <w:pPr>
        <w:pStyle w:val="40"/>
        <w:bidi w:val="0"/>
        <w:rPr>
          <w:rFonts w:hint="eastAsia"/>
          <w:highlight w:val="yellow"/>
          <w:u w:val="single"/>
        </w:rPr>
      </w:pPr>
      <w:r>
        <w:rPr>
          <w:rFonts w:hint="eastAsia"/>
        </w:rPr>
        <w:t>项目编号：</w:t>
      </w:r>
      <w:r>
        <w:rPr>
          <w:rFonts w:hint="eastAsia"/>
          <w:u w:val="single"/>
        </w:rPr>
        <w:t xml:space="preserve">               </w:t>
      </w:r>
      <w:r>
        <w:rPr>
          <w:rFonts w:hint="eastAsia"/>
          <w:u w:val="single"/>
          <w:lang w:val="en-US" w:eastAsia="zh-CN"/>
        </w:rPr>
        <w:t xml:space="preserve">          </w:t>
      </w:r>
      <w:r>
        <w:rPr>
          <w:rFonts w:hint="eastAsia"/>
          <w:lang w:val="en-US" w:eastAsia="zh-CN"/>
        </w:rPr>
        <w:t xml:space="preserve">                                    </w:t>
      </w:r>
    </w:p>
    <w:tbl>
      <w:tblPr>
        <w:tblStyle w:val="22"/>
        <w:tblW w:w="9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330"/>
        <w:gridCol w:w="815"/>
        <w:gridCol w:w="1792"/>
        <w:gridCol w:w="1906"/>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35" w:hRule="atLeast"/>
          <w:jc w:val="center"/>
        </w:trPr>
        <w:tc>
          <w:tcPr>
            <w:tcW w:w="756" w:type="dxa"/>
            <w:vAlign w:val="center"/>
          </w:tcPr>
          <w:p>
            <w:pPr>
              <w:pStyle w:val="43"/>
              <w:bidi w:val="0"/>
              <w:rPr>
                <w:rFonts w:hint="eastAsia"/>
                <w:b/>
                <w:bCs/>
              </w:rPr>
            </w:pPr>
            <w:r>
              <w:rPr>
                <w:rFonts w:hint="eastAsia"/>
                <w:b/>
                <w:bCs/>
              </w:rPr>
              <w:t>序号</w:t>
            </w:r>
          </w:p>
        </w:tc>
        <w:tc>
          <w:tcPr>
            <w:tcW w:w="2330" w:type="dxa"/>
            <w:vAlign w:val="center"/>
          </w:tcPr>
          <w:p>
            <w:pPr>
              <w:pStyle w:val="43"/>
              <w:bidi w:val="0"/>
              <w:rPr>
                <w:rFonts w:hint="eastAsia"/>
                <w:b/>
                <w:bCs/>
                <w:lang w:eastAsia="zh-CN"/>
              </w:rPr>
            </w:pPr>
            <w:r>
              <w:rPr>
                <w:rFonts w:hint="eastAsia"/>
                <w:b/>
                <w:bCs/>
                <w:lang w:val="en-US" w:eastAsia="zh-CN"/>
              </w:rPr>
              <w:t>采购内容</w:t>
            </w:r>
          </w:p>
        </w:tc>
        <w:tc>
          <w:tcPr>
            <w:tcW w:w="815" w:type="dxa"/>
            <w:vAlign w:val="center"/>
          </w:tcPr>
          <w:p>
            <w:pPr>
              <w:pStyle w:val="43"/>
              <w:bidi w:val="0"/>
              <w:rPr>
                <w:rFonts w:hint="eastAsia"/>
                <w:b/>
                <w:bCs/>
              </w:rPr>
            </w:pPr>
            <w:r>
              <w:rPr>
                <w:rFonts w:hint="eastAsia"/>
                <w:b/>
                <w:bCs/>
              </w:rPr>
              <w:t>数量</w:t>
            </w:r>
          </w:p>
        </w:tc>
        <w:tc>
          <w:tcPr>
            <w:tcW w:w="1792" w:type="dxa"/>
            <w:vAlign w:val="center"/>
          </w:tcPr>
          <w:p>
            <w:pPr>
              <w:pStyle w:val="43"/>
              <w:bidi w:val="0"/>
              <w:rPr>
                <w:rFonts w:hint="eastAsia"/>
                <w:b/>
                <w:bCs/>
              </w:rPr>
            </w:pPr>
            <w:r>
              <w:rPr>
                <w:rFonts w:hint="eastAsia"/>
                <w:b/>
                <w:bCs/>
              </w:rPr>
              <w:t>投标总价</w:t>
            </w:r>
            <w:r>
              <w:rPr>
                <w:rFonts w:hint="eastAsia"/>
                <w:b/>
                <w:bCs/>
                <w:lang w:eastAsia="zh-CN"/>
              </w:rPr>
              <w:t>(</w:t>
            </w:r>
            <w:r>
              <w:rPr>
                <w:rFonts w:hint="eastAsia"/>
                <w:b/>
                <w:bCs/>
              </w:rPr>
              <w:t>元</w:t>
            </w:r>
            <w:r>
              <w:rPr>
                <w:rFonts w:hint="eastAsia"/>
                <w:b/>
                <w:bCs/>
                <w:lang w:eastAsia="zh-CN"/>
              </w:rPr>
              <w:t>)</w:t>
            </w:r>
          </w:p>
        </w:tc>
        <w:tc>
          <w:tcPr>
            <w:tcW w:w="1906" w:type="dxa"/>
            <w:vAlign w:val="center"/>
          </w:tcPr>
          <w:p>
            <w:pPr>
              <w:pStyle w:val="43"/>
              <w:bidi w:val="0"/>
              <w:rPr>
                <w:rFonts w:hint="eastAsia"/>
                <w:b/>
                <w:bCs/>
              </w:rPr>
            </w:pPr>
            <w:r>
              <w:rPr>
                <w:rFonts w:hint="eastAsia"/>
                <w:b/>
                <w:bCs/>
                <w:lang w:val="en-US" w:eastAsia="zh-CN"/>
              </w:rPr>
              <w:t>交货时间</w:t>
            </w:r>
          </w:p>
        </w:tc>
        <w:tc>
          <w:tcPr>
            <w:tcW w:w="2357" w:type="dxa"/>
            <w:vAlign w:val="center"/>
          </w:tcPr>
          <w:p>
            <w:pPr>
              <w:pStyle w:val="43"/>
              <w:bidi w:val="0"/>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35" w:hRule="atLeast"/>
          <w:jc w:val="center"/>
        </w:trPr>
        <w:tc>
          <w:tcPr>
            <w:tcW w:w="756" w:type="dxa"/>
            <w:vAlign w:val="top"/>
          </w:tcPr>
          <w:p>
            <w:pPr>
              <w:pStyle w:val="40"/>
              <w:bidi w:val="0"/>
              <w:rPr>
                <w:rFonts w:hint="eastAsia"/>
              </w:rPr>
            </w:pPr>
          </w:p>
        </w:tc>
        <w:tc>
          <w:tcPr>
            <w:tcW w:w="2330" w:type="dxa"/>
            <w:vAlign w:val="center"/>
          </w:tcPr>
          <w:p>
            <w:pPr>
              <w:pStyle w:val="40"/>
              <w:bidi w:val="0"/>
              <w:rPr>
                <w:rFonts w:hint="eastAsia"/>
              </w:rPr>
            </w:pPr>
          </w:p>
        </w:tc>
        <w:tc>
          <w:tcPr>
            <w:tcW w:w="815" w:type="dxa"/>
            <w:vAlign w:val="center"/>
          </w:tcPr>
          <w:p>
            <w:pPr>
              <w:pStyle w:val="40"/>
              <w:bidi w:val="0"/>
              <w:jc w:val="center"/>
              <w:rPr>
                <w:rFonts w:hint="default" w:eastAsia="宋体"/>
                <w:lang w:val="en-US" w:eastAsia="zh-CN"/>
              </w:rPr>
            </w:pPr>
            <w:r>
              <w:rPr>
                <w:rFonts w:hint="eastAsia"/>
                <w:sz w:val="21"/>
                <w:szCs w:val="21"/>
                <w:lang w:val="en-US" w:eastAsia="zh-CN"/>
              </w:rPr>
              <w:t>1套</w:t>
            </w:r>
          </w:p>
        </w:tc>
        <w:tc>
          <w:tcPr>
            <w:tcW w:w="1792" w:type="dxa"/>
            <w:vAlign w:val="center"/>
          </w:tcPr>
          <w:p>
            <w:pPr>
              <w:pStyle w:val="40"/>
              <w:bidi w:val="0"/>
              <w:rPr>
                <w:rFonts w:hint="eastAsia"/>
              </w:rPr>
            </w:pPr>
          </w:p>
        </w:tc>
        <w:tc>
          <w:tcPr>
            <w:tcW w:w="1906" w:type="dxa"/>
            <w:vAlign w:val="center"/>
          </w:tcPr>
          <w:p>
            <w:pPr>
              <w:pStyle w:val="40"/>
              <w:bidi w:val="0"/>
              <w:rPr>
                <w:rFonts w:hint="eastAsia"/>
              </w:rPr>
            </w:pPr>
          </w:p>
        </w:tc>
        <w:tc>
          <w:tcPr>
            <w:tcW w:w="2357" w:type="dxa"/>
            <w:vAlign w:val="center"/>
          </w:tcPr>
          <w:p>
            <w:pPr>
              <w:pStyle w:val="40"/>
              <w:bidi w:val="0"/>
              <w:rPr>
                <w:rFonts w:hint="eastAsia" w:eastAsia="宋体"/>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9956" w:type="dxa"/>
            <w:gridSpan w:val="6"/>
            <w:tcBorders>
              <w:bottom w:val="single" w:color="auto" w:sz="4" w:space="0"/>
            </w:tcBorders>
            <w:vAlign w:val="top"/>
          </w:tcPr>
          <w:p>
            <w:pPr>
              <w:pStyle w:val="40"/>
              <w:bidi w:val="0"/>
              <w:rPr>
                <w:rFonts w:hint="eastAsia"/>
              </w:rPr>
            </w:pPr>
            <w:r>
              <w:rPr>
                <w:rStyle w:val="60"/>
                <w:rFonts w:hint="eastAsia"/>
              </w:rPr>
              <w:t>报价合计</w:t>
            </w:r>
            <w:r>
              <w:rPr>
                <w:rStyle w:val="60"/>
                <w:rFonts w:hint="eastAsia"/>
                <w:lang w:eastAsia="zh-CN"/>
              </w:rPr>
              <w:t>(</w:t>
            </w:r>
            <w:r>
              <w:rPr>
                <w:rStyle w:val="60"/>
                <w:rFonts w:hint="eastAsia"/>
              </w:rPr>
              <w:t>元</w:t>
            </w:r>
            <w:r>
              <w:rPr>
                <w:rStyle w:val="60"/>
                <w:rFonts w:hint="eastAsia"/>
                <w:lang w:eastAsia="zh-CN"/>
              </w:rPr>
              <w:t>)</w:t>
            </w:r>
            <w:r>
              <w:rPr>
                <w:rStyle w:val="60"/>
                <w:rFonts w:hint="eastAsia"/>
              </w:rPr>
              <w:t>：</w:t>
            </w:r>
            <w:r>
              <w:rPr>
                <w:rStyle w:val="60"/>
                <w:rFonts w:hint="eastAsia"/>
                <w:u w:val="single"/>
              </w:rPr>
              <w:t xml:space="preserve">       </w:t>
            </w:r>
            <w:r>
              <w:rPr>
                <w:rStyle w:val="60"/>
                <w:rFonts w:hint="eastAsia"/>
                <w:u w:val="single"/>
                <w:lang w:val="en-US" w:eastAsia="zh-CN"/>
              </w:rPr>
              <w:t xml:space="preserve">  </w:t>
            </w:r>
            <w:r>
              <w:rPr>
                <w:rStyle w:val="60"/>
                <w:rFonts w:hint="eastAsia"/>
                <w:u w:val="single"/>
              </w:rPr>
              <w:t xml:space="preserve"> </w:t>
            </w:r>
            <w:r>
              <w:rPr>
                <w:rStyle w:val="60"/>
                <w:rFonts w:hint="eastAsia"/>
                <w:u w:val="single"/>
                <w:lang w:val="en-US" w:eastAsia="zh-CN"/>
              </w:rPr>
              <w:t xml:space="preserve">  </w:t>
            </w:r>
            <w:r>
              <w:rPr>
                <w:rStyle w:val="60"/>
                <w:rFonts w:hint="eastAsia"/>
                <w:u w:val="single"/>
              </w:rPr>
              <w:t xml:space="preserve">  </w:t>
            </w:r>
            <w:r>
              <w:rPr>
                <w:rStyle w:val="60"/>
                <w:rFonts w:hint="eastAsia"/>
              </w:rPr>
              <w:t>大写：</w:t>
            </w:r>
            <w:r>
              <w:rPr>
                <w:rStyle w:val="60"/>
                <w:rFonts w:hint="eastAsia"/>
                <w:u w:val="single"/>
              </w:rPr>
              <w:t xml:space="preserve">     </w:t>
            </w:r>
            <w:r>
              <w:rPr>
                <w:rStyle w:val="60"/>
                <w:rFonts w:hint="eastAsia"/>
                <w:u w:val="single"/>
                <w:lang w:val="en-US" w:eastAsia="zh-CN"/>
              </w:rPr>
              <w:t xml:space="preserve">    </w:t>
            </w:r>
            <w:r>
              <w:rPr>
                <w:rStyle w:val="60"/>
                <w:rFonts w:hint="eastAsia"/>
                <w:u w:val="single"/>
              </w:rPr>
              <w:t xml:space="preserve">     </w:t>
            </w:r>
            <w:r>
              <w:rPr>
                <w:rStyle w:val="60"/>
                <w:rFonts w:hint="eastAsia"/>
                <w:lang w:val="en-US" w:eastAsia="zh-CN"/>
              </w:rPr>
              <w:t xml:space="preserve">   </w:t>
            </w:r>
            <w:r>
              <w:rPr>
                <w:rFonts w:hint="eastAsia"/>
                <w:lang w:val="en-US" w:eastAsia="zh-CN"/>
              </w:rPr>
              <w:t xml:space="preserve">                   </w:t>
            </w:r>
          </w:p>
        </w:tc>
      </w:tr>
    </w:tbl>
    <w:p>
      <w:pPr>
        <w:pStyle w:val="45"/>
        <w:bidi w:val="0"/>
        <w:rPr>
          <w:rFonts w:hint="eastAsia"/>
          <w:b w:val="0"/>
          <w:bCs/>
        </w:rPr>
      </w:pPr>
      <w:r>
        <w:rPr>
          <w:rFonts w:hint="eastAsia"/>
          <w:lang w:eastAsia="zh-CN"/>
        </w:rPr>
        <w:t>注：</w:t>
      </w:r>
      <w:r>
        <w:rPr>
          <w:rFonts w:hint="eastAsia"/>
          <w:b w:val="0"/>
          <w:bCs/>
          <w:lang w:val="en-US" w:eastAsia="zh-CN"/>
        </w:rPr>
        <w:t>①</w:t>
      </w:r>
      <w:r>
        <w:rPr>
          <w:rFonts w:hint="eastAsia"/>
          <w:b w:val="0"/>
          <w:bCs/>
        </w:rPr>
        <w:t>报价应是最终用户验收合格后的总价，包括货物设计、材料、</w:t>
      </w:r>
      <w:r>
        <w:rPr>
          <w:rFonts w:hint="eastAsia"/>
          <w:b w:val="0"/>
          <w:bCs/>
          <w:lang w:val="en-US" w:eastAsia="zh-CN"/>
        </w:rPr>
        <w:t>生产</w:t>
      </w:r>
      <w:r>
        <w:rPr>
          <w:rFonts w:hint="eastAsia"/>
          <w:b w:val="0"/>
          <w:bCs/>
        </w:rPr>
        <w:t>制造、包装、运输、安装、调试、检测、</w:t>
      </w:r>
      <w:r>
        <w:rPr>
          <w:rFonts w:hint="eastAsia"/>
          <w:b w:val="0"/>
          <w:bCs/>
          <w:lang w:val="en-US" w:eastAsia="zh-CN"/>
        </w:rPr>
        <w:t>保险、</w:t>
      </w:r>
      <w:r>
        <w:rPr>
          <w:rFonts w:hint="eastAsia"/>
          <w:b w:val="0"/>
          <w:bCs/>
        </w:rPr>
        <w:t>培训</w:t>
      </w:r>
      <w:r>
        <w:rPr>
          <w:rFonts w:hint="eastAsia"/>
          <w:b w:val="0"/>
          <w:bCs/>
          <w:lang w:eastAsia="zh-CN"/>
        </w:rPr>
        <w:t>、</w:t>
      </w:r>
      <w:r>
        <w:rPr>
          <w:rFonts w:hint="eastAsia"/>
          <w:b w:val="0"/>
          <w:bCs/>
          <w:lang w:val="en-US" w:eastAsia="zh-CN"/>
        </w:rPr>
        <w:t>风险、利润、</w:t>
      </w:r>
      <w:r>
        <w:rPr>
          <w:rFonts w:hint="eastAsia"/>
          <w:b w:val="0"/>
          <w:bCs/>
        </w:rPr>
        <w:t>招标代理</w:t>
      </w:r>
      <w:r>
        <w:rPr>
          <w:rFonts w:hint="eastAsia"/>
          <w:b w:val="0"/>
          <w:bCs/>
          <w:lang w:val="en-US" w:eastAsia="zh-CN"/>
        </w:rPr>
        <w:t>服务</w:t>
      </w:r>
      <w:r>
        <w:rPr>
          <w:rFonts w:hint="eastAsia"/>
          <w:b w:val="0"/>
          <w:bCs/>
        </w:rPr>
        <w:t>费</w:t>
      </w:r>
      <w:r>
        <w:rPr>
          <w:rFonts w:hint="eastAsia"/>
          <w:b w:val="0"/>
          <w:bCs/>
          <w:lang w:eastAsia="zh-CN"/>
        </w:rPr>
        <w:t>、</w:t>
      </w:r>
      <w:r>
        <w:rPr>
          <w:rFonts w:hint="eastAsia"/>
          <w:b w:val="0"/>
          <w:bCs/>
        </w:rPr>
        <w:t xml:space="preserve">验收合格交付使用之前及保修期内保修服务与备用物件等等所有其他有关各项的含税费用。 </w:t>
      </w:r>
    </w:p>
    <w:p>
      <w:pPr>
        <w:pStyle w:val="45"/>
        <w:bidi w:val="0"/>
        <w:rPr>
          <w:rFonts w:hint="eastAsia"/>
          <w:b/>
          <w:bCs w:val="0"/>
        </w:rPr>
      </w:pPr>
      <w:r>
        <w:rPr>
          <w:rFonts w:hint="eastAsia"/>
          <w:b/>
          <w:bCs w:val="0"/>
          <w:lang w:val="en-US" w:eastAsia="zh-CN"/>
        </w:rPr>
        <w:t>②</w:t>
      </w:r>
      <w:r>
        <w:rPr>
          <w:rFonts w:hint="eastAsia"/>
          <w:b/>
          <w:bCs w:val="0"/>
        </w:rPr>
        <w:t>“开标一览表”为多页的，每页均需由</w:t>
      </w:r>
      <w:r>
        <w:rPr>
          <w:rFonts w:hint="eastAsia"/>
          <w:b/>
          <w:bCs w:val="0"/>
          <w:lang w:eastAsia="zh-CN"/>
        </w:rPr>
        <w:t>法定代表人/单位负责人或授权代表</w:t>
      </w:r>
      <w:r>
        <w:rPr>
          <w:rFonts w:hint="eastAsia"/>
          <w:b/>
          <w:bCs w:val="0"/>
        </w:rPr>
        <w:t>签字并盖投标人印章。</w:t>
      </w:r>
    </w:p>
    <w:p>
      <w:pPr>
        <w:pStyle w:val="45"/>
        <w:bidi w:val="0"/>
      </w:pPr>
      <w:r>
        <w:rPr>
          <w:rFonts w:hint="eastAsia"/>
        </w:rPr>
        <w:t>③“开标一览表”，除了单独密封递交外，</w:t>
      </w:r>
      <w:r>
        <w:rPr>
          <w:rFonts w:hint="eastAsia"/>
          <w:lang w:val="en-US" w:eastAsia="zh-CN"/>
        </w:rPr>
        <w:t>其他</w:t>
      </w:r>
      <w:r>
        <w:rPr>
          <w:rFonts w:hint="eastAsia"/>
        </w:rPr>
        <w:t>投标文件(正副本)</w:t>
      </w:r>
      <w:r>
        <w:rPr>
          <w:rFonts w:hint="eastAsia"/>
          <w:lang w:val="en-US" w:eastAsia="zh-CN"/>
        </w:rPr>
        <w:t>中</w:t>
      </w:r>
      <w:r>
        <w:rPr>
          <w:rFonts w:hint="eastAsia"/>
        </w:rPr>
        <w:t>也应当提供，如有遗漏，将视为无效投标。</w:t>
      </w:r>
    </w:p>
    <w:p>
      <w:pPr>
        <w:pStyle w:val="40"/>
        <w:bidi w:val="0"/>
        <w:rPr>
          <w:rFonts w:hint="eastAsia"/>
          <w:lang w:eastAsia="zh-CN"/>
        </w:rPr>
      </w:pPr>
    </w:p>
    <w:p>
      <w:pPr>
        <w:pStyle w:val="40"/>
        <w:bidi w:val="0"/>
        <w:rPr>
          <w:rFonts w:hint="eastAsia"/>
        </w:rPr>
      </w:pPr>
    </w:p>
    <w:p>
      <w:pPr>
        <w:pStyle w:val="40"/>
        <w:bidi w:val="0"/>
        <w:rPr>
          <w:rFonts w:hint="eastAsia"/>
        </w:rPr>
      </w:pPr>
    </w:p>
    <w:p>
      <w:pPr>
        <w:pStyle w:val="40"/>
        <w:bidi w:val="0"/>
        <w:rPr>
          <w:rFonts w:hint="eastAsia"/>
        </w:rPr>
      </w:pPr>
    </w:p>
    <w:p>
      <w:pPr>
        <w:pStyle w:val="40"/>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rPr>
      </w:pPr>
      <w:r>
        <w:rPr>
          <w:rFonts w:hint="eastAsia"/>
        </w:rPr>
        <w:t>投标人名称：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(盖章)</w:t>
      </w:r>
    </w:p>
    <w:p>
      <w:pPr>
        <w:pStyle w:val="40"/>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(签字</w:t>
      </w:r>
      <w:r>
        <w:rPr>
          <w:rFonts w:hint="eastAsia"/>
          <w:lang w:eastAsia="zh-CN"/>
        </w:rPr>
        <w:t>或盖章</w:t>
      </w:r>
      <w:r>
        <w:rPr>
          <w:rFonts w:hint="eastAsia"/>
        </w:rPr>
        <w:t>)</w:t>
      </w:r>
    </w:p>
    <w:p>
      <w:pPr>
        <w:pStyle w:val="40"/>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asciiTheme="minorEastAsia" w:hAnsiTheme="minorEastAsia" w:eastAsiaTheme="minorEastAsia" w:cstheme="minorEastAsia"/>
          <w:bCs/>
          <w:color w:val="auto"/>
          <w:sz w:val="24"/>
          <w:szCs w:val="24"/>
          <w:highlight w:val="none"/>
          <w:u w:val="single"/>
        </w:rPr>
        <w:sectPr>
          <w:pgSz w:w="11906" w:h="16838"/>
          <w:pgMar w:top="1440" w:right="1080" w:bottom="1440" w:left="1080" w:header="851" w:footer="992" w:gutter="0"/>
          <w:pgNumType w:fmt="decimal" w:start="1"/>
          <w:cols w:space="0" w:num="1"/>
          <w:titlePg/>
          <w:docGrid w:linePitch="312" w:charSpace="0"/>
        </w:sectPr>
      </w:pPr>
      <w:r>
        <w:rPr>
          <w:rFonts w:hint="eastAsia"/>
        </w:rPr>
        <w:t>投标日期：</w:t>
      </w:r>
      <w:bookmarkStart w:id="885" w:name="_Toc7728"/>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p>
    <w:p>
      <w:pPr>
        <w:pStyle w:val="42"/>
        <w:numPr>
          <w:ilvl w:val="0"/>
          <w:numId w:val="17"/>
        </w:numPr>
        <w:bidi w:val="0"/>
        <w:rPr>
          <w:rFonts w:hint="eastAsia"/>
          <w:lang w:val="en-US" w:eastAsia="zh-CN"/>
        </w:rPr>
      </w:pPr>
      <w:bookmarkStart w:id="886" w:name="_Toc28688"/>
      <w:bookmarkStart w:id="887" w:name="_Toc23742"/>
      <w:bookmarkStart w:id="888" w:name="_Toc19101"/>
      <w:bookmarkStart w:id="889" w:name="_Toc23446"/>
      <w:r>
        <w:rPr>
          <w:rFonts w:hint="eastAsia"/>
          <w:lang w:val="en-US" w:eastAsia="zh-CN"/>
        </w:rPr>
        <w:t>分项报价明细表</w:t>
      </w:r>
      <w:bookmarkEnd w:id="886"/>
      <w:bookmarkEnd w:id="887"/>
      <w:bookmarkEnd w:id="888"/>
      <w:bookmarkEnd w:id="889"/>
    </w:p>
    <w:p>
      <w:pPr>
        <w:pStyle w:val="40"/>
        <w:bidi w:val="0"/>
        <w:rPr>
          <w:rFonts w:hint="eastAsia"/>
          <w:b w:val="0"/>
          <w:bCs w:val="0"/>
          <w:u w:val="single"/>
        </w:rPr>
      </w:pPr>
      <w:r>
        <w:rPr>
          <w:rFonts w:hint="eastAsia"/>
          <w:b w:val="0"/>
          <w:bCs w:val="0"/>
        </w:rPr>
        <w:t>项目名称：</w:t>
      </w:r>
      <w:r>
        <w:rPr>
          <w:rFonts w:hint="eastAsia"/>
          <w:b w:val="0"/>
          <w:bCs w:val="0"/>
          <w:u w:val="single"/>
        </w:rPr>
        <w:t xml:space="preserve">              </w:t>
      </w:r>
      <w:r>
        <w:rPr>
          <w:rFonts w:hint="eastAsia"/>
          <w:b w:val="0"/>
          <w:bCs w:val="0"/>
          <w:u w:val="single"/>
          <w:lang w:val="en-US" w:eastAsia="zh-CN"/>
        </w:rPr>
        <w:t xml:space="preserve">             </w:t>
      </w:r>
      <w:r>
        <w:rPr>
          <w:rFonts w:hint="eastAsia"/>
          <w:b w:val="0"/>
          <w:bCs w:val="0"/>
          <w:u w:val="single"/>
        </w:rPr>
        <w:t xml:space="preserve"> </w:t>
      </w:r>
    </w:p>
    <w:p>
      <w:pPr>
        <w:pStyle w:val="40"/>
        <w:bidi w:val="0"/>
        <w:rPr>
          <w:rFonts w:hint="eastAsia"/>
          <w:b w:val="0"/>
          <w:bCs w:val="0"/>
          <w:u w:val="single"/>
        </w:rPr>
      </w:pPr>
      <w:r>
        <w:rPr>
          <w:rFonts w:hint="eastAsia"/>
          <w:b w:val="0"/>
          <w:bCs w:val="0"/>
        </w:rPr>
        <w:t>项目编号：</w:t>
      </w:r>
      <w:r>
        <w:rPr>
          <w:rFonts w:hint="eastAsia"/>
          <w:b w:val="0"/>
          <w:bCs w:val="0"/>
          <w:u w:val="single"/>
        </w:rPr>
        <w:t xml:space="preserve">               </w:t>
      </w:r>
      <w:r>
        <w:rPr>
          <w:rFonts w:hint="eastAsia"/>
          <w:b w:val="0"/>
          <w:bCs w:val="0"/>
          <w:u w:val="single"/>
          <w:lang w:val="en-US" w:eastAsia="zh-CN"/>
        </w:rPr>
        <w:t xml:space="preserve">             </w:t>
      </w:r>
      <w:r>
        <w:rPr>
          <w:rFonts w:hint="eastAsia"/>
          <w:b w:val="0"/>
          <w:bCs w:val="0"/>
          <w:lang w:val="en-US" w:eastAsia="zh-CN"/>
        </w:rPr>
        <w:t xml:space="preserve">                               </w:t>
      </w:r>
    </w:p>
    <w:tbl>
      <w:tblPr>
        <w:tblStyle w:val="22"/>
        <w:tblW w:w="9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467"/>
        <w:gridCol w:w="1568"/>
        <w:gridCol w:w="1023"/>
        <w:gridCol w:w="854"/>
        <w:gridCol w:w="1095"/>
        <w:gridCol w:w="1140"/>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2" w:hRule="exact"/>
          <w:jc w:val="center"/>
        </w:trPr>
        <w:tc>
          <w:tcPr>
            <w:tcW w:w="1011" w:type="dxa"/>
            <w:vAlign w:val="center"/>
          </w:tcPr>
          <w:p>
            <w:pPr>
              <w:pStyle w:val="43"/>
              <w:bidi w:val="0"/>
              <w:rPr>
                <w:rFonts w:hint="eastAsia"/>
                <w:b/>
                <w:bCs/>
              </w:rPr>
            </w:pPr>
            <w:bookmarkStart w:id="890" w:name="_Toc24396"/>
            <w:r>
              <w:rPr>
                <w:rFonts w:hint="eastAsia"/>
                <w:b/>
                <w:bCs/>
              </w:rPr>
              <w:t>序号</w:t>
            </w:r>
            <w:bookmarkEnd w:id="890"/>
          </w:p>
        </w:tc>
        <w:tc>
          <w:tcPr>
            <w:tcW w:w="1467" w:type="dxa"/>
            <w:vAlign w:val="center"/>
          </w:tcPr>
          <w:p>
            <w:pPr>
              <w:pStyle w:val="43"/>
              <w:bidi w:val="0"/>
              <w:rPr>
                <w:rFonts w:hint="eastAsia"/>
                <w:b/>
                <w:bCs/>
              </w:rPr>
            </w:pPr>
            <w:bookmarkStart w:id="891" w:name="_Toc10307"/>
            <w:r>
              <w:rPr>
                <w:rFonts w:hint="eastAsia"/>
                <w:b/>
                <w:bCs/>
              </w:rPr>
              <w:t>产品名称</w:t>
            </w:r>
            <w:bookmarkEnd w:id="891"/>
          </w:p>
        </w:tc>
        <w:tc>
          <w:tcPr>
            <w:tcW w:w="1568" w:type="dxa"/>
            <w:vAlign w:val="center"/>
          </w:tcPr>
          <w:p>
            <w:pPr>
              <w:pStyle w:val="43"/>
              <w:bidi w:val="0"/>
              <w:rPr>
                <w:rFonts w:hint="eastAsia"/>
                <w:b/>
                <w:bCs/>
              </w:rPr>
            </w:pPr>
            <w:bookmarkStart w:id="892" w:name="_Toc16796"/>
            <w:r>
              <w:rPr>
                <w:rFonts w:hint="eastAsia"/>
                <w:b/>
                <w:bCs/>
              </w:rPr>
              <w:t>规格型号</w:t>
            </w:r>
            <w:bookmarkEnd w:id="892"/>
          </w:p>
        </w:tc>
        <w:tc>
          <w:tcPr>
            <w:tcW w:w="1023" w:type="dxa"/>
            <w:vAlign w:val="center"/>
          </w:tcPr>
          <w:p>
            <w:pPr>
              <w:pStyle w:val="43"/>
              <w:bidi w:val="0"/>
              <w:rPr>
                <w:rFonts w:hint="eastAsia"/>
                <w:b/>
                <w:bCs/>
              </w:rPr>
            </w:pPr>
            <w:bookmarkStart w:id="893" w:name="_Toc3010"/>
            <w:r>
              <w:rPr>
                <w:rFonts w:hint="eastAsia"/>
                <w:b/>
                <w:bCs/>
              </w:rPr>
              <w:t>品牌</w:t>
            </w:r>
            <w:bookmarkEnd w:id="893"/>
            <w:r>
              <w:rPr>
                <w:rFonts w:hint="eastAsia"/>
                <w:b/>
                <w:bCs/>
                <w:lang w:val="en-US" w:eastAsia="zh-CN"/>
              </w:rPr>
              <w:t>及产地</w:t>
            </w:r>
          </w:p>
        </w:tc>
        <w:tc>
          <w:tcPr>
            <w:tcW w:w="854" w:type="dxa"/>
            <w:vAlign w:val="center"/>
          </w:tcPr>
          <w:p>
            <w:pPr>
              <w:pStyle w:val="43"/>
              <w:bidi w:val="0"/>
              <w:rPr>
                <w:rFonts w:hint="eastAsia"/>
                <w:b/>
                <w:bCs/>
              </w:rPr>
            </w:pPr>
            <w:bookmarkStart w:id="894" w:name="_Toc7156"/>
            <w:r>
              <w:rPr>
                <w:rFonts w:hint="eastAsia"/>
                <w:b/>
                <w:bCs/>
              </w:rPr>
              <w:t>数量</w:t>
            </w:r>
            <w:bookmarkEnd w:id="894"/>
          </w:p>
        </w:tc>
        <w:tc>
          <w:tcPr>
            <w:tcW w:w="1095" w:type="dxa"/>
            <w:vAlign w:val="center"/>
          </w:tcPr>
          <w:p>
            <w:pPr>
              <w:pStyle w:val="43"/>
              <w:bidi w:val="0"/>
              <w:rPr>
                <w:rFonts w:hint="eastAsia" w:eastAsia="宋体"/>
                <w:b/>
                <w:bCs/>
                <w:lang w:eastAsia="zh-CN"/>
              </w:rPr>
            </w:pPr>
            <w:bookmarkStart w:id="895" w:name="_Toc2282"/>
            <w:r>
              <w:rPr>
                <w:rFonts w:hint="eastAsia"/>
                <w:b/>
                <w:bCs/>
              </w:rPr>
              <w:t>单价</w:t>
            </w:r>
            <w:bookmarkEnd w:id="895"/>
            <w:r>
              <w:rPr>
                <w:rFonts w:hint="eastAsia"/>
                <w:b/>
                <w:bCs/>
                <w:lang w:eastAsia="zh-CN"/>
              </w:rPr>
              <w:t>（</w:t>
            </w:r>
            <w:r>
              <w:rPr>
                <w:rFonts w:hint="eastAsia"/>
                <w:b/>
                <w:bCs/>
                <w:lang w:val="en-US" w:eastAsia="zh-CN"/>
              </w:rPr>
              <w:t>元</w:t>
            </w:r>
            <w:r>
              <w:rPr>
                <w:rFonts w:hint="eastAsia"/>
                <w:b/>
                <w:bCs/>
                <w:lang w:eastAsia="zh-CN"/>
              </w:rPr>
              <w:t>）</w:t>
            </w:r>
          </w:p>
        </w:tc>
        <w:tc>
          <w:tcPr>
            <w:tcW w:w="1140" w:type="dxa"/>
            <w:vAlign w:val="center"/>
          </w:tcPr>
          <w:p>
            <w:pPr>
              <w:pStyle w:val="43"/>
              <w:bidi w:val="0"/>
              <w:rPr>
                <w:rFonts w:hint="eastAsia"/>
                <w:b/>
                <w:bCs/>
                <w:lang w:val="en-US" w:eastAsia="zh-CN"/>
              </w:rPr>
            </w:pPr>
            <w:r>
              <w:rPr>
                <w:rFonts w:hint="eastAsia"/>
                <w:b/>
                <w:bCs/>
                <w:lang w:val="en-US" w:eastAsia="zh-CN"/>
              </w:rPr>
              <w:t>总价</w:t>
            </w:r>
            <w:r>
              <w:rPr>
                <w:rFonts w:hint="eastAsia"/>
                <w:b/>
                <w:bCs/>
                <w:lang w:eastAsia="zh-CN"/>
              </w:rPr>
              <w:t>（</w:t>
            </w:r>
            <w:r>
              <w:rPr>
                <w:rFonts w:hint="eastAsia"/>
                <w:b/>
                <w:bCs/>
                <w:lang w:val="en-US" w:eastAsia="zh-CN"/>
              </w:rPr>
              <w:t>元</w:t>
            </w:r>
            <w:r>
              <w:rPr>
                <w:rFonts w:hint="eastAsia"/>
                <w:b/>
                <w:bCs/>
                <w:lang w:eastAsia="zh-CN"/>
              </w:rPr>
              <w:t>）</w:t>
            </w:r>
          </w:p>
        </w:tc>
        <w:tc>
          <w:tcPr>
            <w:tcW w:w="1798" w:type="dxa"/>
            <w:vAlign w:val="center"/>
          </w:tcPr>
          <w:p>
            <w:pPr>
              <w:pStyle w:val="43"/>
              <w:bidi w:val="0"/>
              <w:rPr>
                <w:rFonts w:hint="eastAsia"/>
                <w:b/>
                <w:bCs/>
              </w:rPr>
            </w:pPr>
            <w:bookmarkStart w:id="896" w:name="_Toc19484"/>
            <w:r>
              <w:rPr>
                <w:rFonts w:hint="eastAsia"/>
                <w:b/>
                <w:bCs/>
              </w:rPr>
              <w:t>备注</w:t>
            </w:r>
            <w:bookmarkEnd w:id="8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011" w:type="dxa"/>
            <w:vAlign w:val="center"/>
          </w:tcPr>
          <w:p>
            <w:pPr>
              <w:pStyle w:val="43"/>
              <w:bidi w:val="0"/>
              <w:rPr>
                <w:rFonts w:hint="eastAsia"/>
                <w:b/>
                <w:bCs/>
              </w:rPr>
            </w:pPr>
          </w:p>
        </w:tc>
        <w:tc>
          <w:tcPr>
            <w:tcW w:w="1467" w:type="dxa"/>
            <w:vAlign w:val="center"/>
          </w:tcPr>
          <w:p>
            <w:pPr>
              <w:pStyle w:val="43"/>
              <w:bidi w:val="0"/>
              <w:rPr>
                <w:rFonts w:hint="eastAsia"/>
                <w:b/>
                <w:bCs/>
              </w:rPr>
            </w:pPr>
          </w:p>
        </w:tc>
        <w:tc>
          <w:tcPr>
            <w:tcW w:w="1568" w:type="dxa"/>
            <w:vAlign w:val="center"/>
          </w:tcPr>
          <w:p>
            <w:pPr>
              <w:pStyle w:val="43"/>
              <w:bidi w:val="0"/>
              <w:rPr>
                <w:rFonts w:hint="eastAsia"/>
                <w:b/>
                <w:bCs/>
              </w:rPr>
            </w:pPr>
          </w:p>
        </w:tc>
        <w:tc>
          <w:tcPr>
            <w:tcW w:w="1023" w:type="dxa"/>
            <w:vAlign w:val="center"/>
          </w:tcPr>
          <w:p>
            <w:pPr>
              <w:pStyle w:val="43"/>
              <w:bidi w:val="0"/>
              <w:rPr>
                <w:rFonts w:hint="eastAsia"/>
                <w:b/>
                <w:bCs/>
              </w:rPr>
            </w:pPr>
          </w:p>
        </w:tc>
        <w:tc>
          <w:tcPr>
            <w:tcW w:w="854" w:type="dxa"/>
            <w:vAlign w:val="center"/>
          </w:tcPr>
          <w:p>
            <w:pPr>
              <w:pStyle w:val="43"/>
              <w:bidi w:val="0"/>
              <w:rPr>
                <w:rFonts w:hint="eastAsia"/>
                <w:b/>
                <w:bCs/>
              </w:rPr>
            </w:pPr>
          </w:p>
        </w:tc>
        <w:tc>
          <w:tcPr>
            <w:tcW w:w="1095" w:type="dxa"/>
            <w:vAlign w:val="center"/>
          </w:tcPr>
          <w:p>
            <w:pPr>
              <w:pStyle w:val="43"/>
              <w:bidi w:val="0"/>
              <w:rPr>
                <w:rFonts w:hint="eastAsia"/>
                <w:b/>
                <w:bCs/>
              </w:rPr>
            </w:pPr>
          </w:p>
        </w:tc>
        <w:tc>
          <w:tcPr>
            <w:tcW w:w="1140" w:type="dxa"/>
            <w:vAlign w:val="center"/>
          </w:tcPr>
          <w:p>
            <w:pPr>
              <w:pStyle w:val="43"/>
              <w:bidi w:val="0"/>
              <w:rPr>
                <w:rFonts w:hint="eastAsia"/>
                <w:b/>
                <w:bCs/>
              </w:rPr>
            </w:pPr>
          </w:p>
        </w:tc>
        <w:tc>
          <w:tcPr>
            <w:tcW w:w="1798" w:type="dxa"/>
            <w:vAlign w:val="center"/>
          </w:tcPr>
          <w:p>
            <w:pPr>
              <w:pStyle w:val="43"/>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011" w:type="dxa"/>
            <w:vAlign w:val="center"/>
          </w:tcPr>
          <w:p>
            <w:pPr>
              <w:pStyle w:val="40"/>
              <w:bidi w:val="0"/>
              <w:rPr>
                <w:rFonts w:hint="eastAsia"/>
              </w:rPr>
            </w:pPr>
          </w:p>
        </w:tc>
        <w:tc>
          <w:tcPr>
            <w:tcW w:w="1467" w:type="dxa"/>
            <w:vAlign w:val="center"/>
          </w:tcPr>
          <w:p>
            <w:pPr>
              <w:pStyle w:val="40"/>
              <w:bidi w:val="0"/>
              <w:rPr>
                <w:rFonts w:hint="eastAsia"/>
              </w:rPr>
            </w:pPr>
          </w:p>
        </w:tc>
        <w:tc>
          <w:tcPr>
            <w:tcW w:w="1568" w:type="dxa"/>
            <w:vAlign w:val="center"/>
          </w:tcPr>
          <w:p>
            <w:pPr>
              <w:pStyle w:val="40"/>
              <w:bidi w:val="0"/>
              <w:rPr>
                <w:rFonts w:hint="eastAsia"/>
              </w:rPr>
            </w:pPr>
          </w:p>
        </w:tc>
        <w:tc>
          <w:tcPr>
            <w:tcW w:w="1023" w:type="dxa"/>
            <w:vAlign w:val="center"/>
          </w:tcPr>
          <w:p>
            <w:pPr>
              <w:pStyle w:val="40"/>
              <w:bidi w:val="0"/>
              <w:rPr>
                <w:rFonts w:hint="eastAsia"/>
              </w:rPr>
            </w:pPr>
          </w:p>
        </w:tc>
        <w:tc>
          <w:tcPr>
            <w:tcW w:w="854" w:type="dxa"/>
            <w:vAlign w:val="center"/>
          </w:tcPr>
          <w:p>
            <w:pPr>
              <w:pStyle w:val="40"/>
              <w:bidi w:val="0"/>
              <w:rPr>
                <w:rFonts w:hint="eastAsia"/>
              </w:rPr>
            </w:pPr>
          </w:p>
        </w:tc>
        <w:tc>
          <w:tcPr>
            <w:tcW w:w="1095" w:type="dxa"/>
            <w:vAlign w:val="center"/>
          </w:tcPr>
          <w:p>
            <w:pPr>
              <w:pStyle w:val="40"/>
              <w:bidi w:val="0"/>
              <w:rPr>
                <w:rFonts w:hint="eastAsia"/>
              </w:rPr>
            </w:pPr>
          </w:p>
        </w:tc>
        <w:tc>
          <w:tcPr>
            <w:tcW w:w="1140" w:type="dxa"/>
            <w:vAlign w:val="center"/>
          </w:tcPr>
          <w:p>
            <w:pPr>
              <w:pStyle w:val="40"/>
              <w:bidi w:val="0"/>
              <w:rPr>
                <w:rFonts w:hint="eastAsia"/>
              </w:rPr>
            </w:pPr>
          </w:p>
        </w:tc>
        <w:tc>
          <w:tcPr>
            <w:tcW w:w="1798" w:type="dxa"/>
            <w:vAlign w:val="center"/>
          </w:tcPr>
          <w:p>
            <w:pPr>
              <w:pStyle w:val="40"/>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011" w:type="dxa"/>
            <w:vAlign w:val="center"/>
          </w:tcPr>
          <w:p>
            <w:pPr>
              <w:pStyle w:val="40"/>
              <w:bidi w:val="0"/>
              <w:rPr>
                <w:rFonts w:hint="eastAsia"/>
              </w:rPr>
            </w:pPr>
          </w:p>
        </w:tc>
        <w:tc>
          <w:tcPr>
            <w:tcW w:w="1467" w:type="dxa"/>
            <w:vAlign w:val="center"/>
          </w:tcPr>
          <w:p>
            <w:pPr>
              <w:pStyle w:val="40"/>
              <w:bidi w:val="0"/>
              <w:rPr>
                <w:rFonts w:hint="eastAsia"/>
              </w:rPr>
            </w:pPr>
          </w:p>
        </w:tc>
        <w:tc>
          <w:tcPr>
            <w:tcW w:w="1568" w:type="dxa"/>
            <w:vAlign w:val="center"/>
          </w:tcPr>
          <w:p>
            <w:pPr>
              <w:pStyle w:val="40"/>
              <w:bidi w:val="0"/>
              <w:rPr>
                <w:rFonts w:hint="eastAsia"/>
              </w:rPr>
            </w:pPr>
          </w:p>
        </w:tc>
        <w:tc>
          <w:tcPr>
            <w:tcW w:w="1023" w:type="dxa"/>
            <w:vAlign w:val="center"/>
          </w:tcPr>
          <w:p>
            <w:pPr>
              <w:pStyle w:val="40"/>
              <w:bidi w:val="0"/>
              <w:rPr>
                <w:rFonts w:hint="eastAsia"/>
              </w:rPr>
            </w:pPr>
          </w:p>
        </w:tc>
        <w:tc>
          <w:tcPr>
            <w:tcW w:w="854" w:type="dxa"/>
            <w:vAlign w:val="center"/>
          </w:tcPr>
          <w:p>
            <w:pPr>
              <w:pStyle w:val="40"/>
              <w:bidi w:val="0"/>
              <w:rPr>
                <w:rFonts w:hint="eastAsia"/>
              </w:rPr>
            </w:pPr>
          </w:p>
        </w:tc>
        <w:tc>
          <w:tcPr>
            <w:tcW w:w="1095" w:type="dxa"/>
            <w:vAlign w:val="center"/>
          </w:tcPr>
          <w:p>
            <w:pPr>
              <w:pStyle w:val="40"/>
              <w:bidi w:val="0"/>
              <w:rPr>
                <w:rFonts w:hint="eastAsia"/>
              </w:rPr>
            </w:pPr>
          </w:p>
        </w:tc>
        <w:tc>
          <w:tcPr>
            <w:tcW w:w="1140" w:type="dxa"/>
            <w:vAlign w:val="center"/>
          </w:tcPr>
          <w:p>
            <w:pPr>
              <w:pStyle w:val="40"/>
              <w:bidi w:val="0"/>
              <w:rPr>
                <w:rFonts w:hint="eastAsia"/>
              </w:rPr>
            </w:pPr>
          </w:p>
        </w:tc>
        <w:tc>
          <w:tcPr>
            <w:tcW w:w="1798" w:type="dxa"/>
            <w:vAlign w:val="center"/>
          </w:tcPr>
          <w:p>
            <w:pPr>
              <w:pStyle w:val="40"/>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011" w:type="dxa"/>
            <w:tcBorders>
              <w:left w:val="single" w:color="auto" w:sz="4" w:space="0"/>
            </w:tcBorders>
            <w:vAlign w:val="center"/>
          </w:tcPr>
          <w:p>
            <w:pPr>
              <w:pStyle w:val="40"/>
              <w:bidi w:val="0"/>
              <w:rPr>
                <w:rFonts w:hint="eastAsia"/>
              </w:rPr>
            </w:pPr>
          </w:p>
        </w:tc>
        <w:tc>
          <w:tcPr>
            <w:tcW w:w="1467" w:type="dxa"/>
            <w:vAlign w:val="center"/>
          </w:tcPr>
          <w:p>
            <w:pPr>
              <w:pStyle w:val="40"/>
              <w:bidi w:val="0"/>
              <w:rPr>
                <w:rFonts w:hint="eastAsia"/>
              </w:rPr>
            </w:pPr>
          </w:p>
        </w:tc>
        <w:tc>
          <w:tcPr>
            <w:tcW w:w="1568" w:type="dxa"/>
            <w:vAlign w:val="center"/>
          </w:tcPr>
          <w:p>
            <w:pPr>
              <w:pStyle w:val="40"/>
              <w:bidi w:val="0"/>
              <w:rPr>
                <w:rFonts w:hint="eastAsia"/>
              </w:rPr>
            </w:pPr>
          </w:p>
        </w:tc>
        <w:tc>
          <w:tcPr>
            <w:tcW w:w="1023" w:type="dxa"/>
            <w:vAlign w:val="center"/>
          </w:tcPr>
          <w:p>
            <w:pPr>
              <w:pStyle w:val="40"/>
              <w:bidi w:val="0"/>
              <w:rPr>
                <w:rFonts w:hint="eastAsia"/>
              </w:rPr>
            </w:pPr>
          </w:p>
        </w:tc>
        <w:tc>
          <w:tcPr>
            <w:tcW w:w="854" w:type="dxa"/>
            <w:vAlign w:val="center"/>
          </w:tcPr>
          <w:p>
            <w:pPr>
              <w:pStyle w:val="40"/>
              <w:bidi w:val="0"/>
              <w:rPr>
                <w:rFonts w:hint="eastAsia"/>
              </w:rPr>
            </w:pPr>
          </w:p>
        </w:tc>
        <w:tc>
          <w:tcPr>
            <w:tcW w:w="1095" w:type="dxa"/>
            <w:vAlign w:val="center"/>
          </w:tcPr>
          <w:p>
            <w:pPr>
              <w:pStyle w:val="40"/>
              <w:bidi w:val="0"/>
              <w:rPr>
                <w:rFonts w:hint="eastAsia"/>
              </w:rPr>
            </w:pPr>
          </w:p>
        </w:tc>
        <w:tc>
          <w:tcPr>
            <w:tcW w:w="1140" w:type="dxa"/>
            <w:vAlign w:val="center"/>
          </w:tcPr>
          <w:p>
            <w:pPr>
              <w:pStyle w:val="40"/>
              <w:bidi w:val="0"/>
              <w:rPr>
                <w:rFonts w:hint="eastAsia"/>
              </w:rPr>
            </w:pPr>
          </w:p>
        </w:tc>
        <w:tc>
          <w:tcPr>
            <w:tcW w:w="1798" w:type="dxa"/>
            <w:vAlign w:val="center"/>
          </w:tcPr>
          <w:p>
            <w:pPr>
              <w:pStyle w:val="40"/>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011" w:type="dxa"/>
            <w:vAlign w:val="center"/>
          </w:tcPr>
          <w:p>
            <w:pPr>
              <w:pStyle w:val="40"/>
              <w:bidi w:val="0"/>
              <w:rPr>
                <w:rFonts w:hint="eastAsia"/>
              </w:rPr>
            </w:pPr>
          </w:p>
        </w:tc>
        <w:tc>
          <w:tcPr>
            <w:tcW w:w="1467" w:type="dxa"/>
            <w:vAlign w:val="center"/>
          </w:tcPr>
          <w:p>
            <w:pPr>
              <w:pStyle w:val="40"/>
              <w:bidi w:val="0"/>
              <w:rPr>
                <w:rFonts w:hint="eastAsia"/>
              </w:rPr>
            </w:pPr>
          </w:p>
        </w:tc>
        <w:tc>
          <w:tcPr>
            <w:tcW w:w="1568" w:type="dxa"/>
            <w:vAlign w:val="center"/>
          </w:tcPr>
          <w:p>
            <w:pPr>
              <w:pStyle w:val="40"/>
              <w:bidi w:val="0"/>
              <w:rPr>
                <w:rFonts w:hint="eastAsia"/>
              </w:rPr>
            </w:pPr>
          </w:p>
        </w:tc>
        <w:tc>
          <w:tcPr>
            <w:tcW w:w="1023" w:type="dxa"/>
            <w:vAlign w:val="center"/>
          </w:tcPr>
          <w:p>
            <w:pPr>
              <w:pStyle w:val="40"/>
              <w:bidi w:val="0"/>
              <w:rPr>
                <w:rFonts w:hint="eastAsia"/>
              </w:rPr>
            </w:pPr>
          </w:p>
        </w:tc>
        <w:tc>
          <w:tcPr>
            <w:tcW w:w="854" w:type="dxa"/>
            <w:vAlign w:val="center"/>
          </w:tcPr>
          <w:p>
            <w:pPr>
              <w:pStyle w:val="40"/>
              <w:bidi w:val="0"/>
              <w:rPr>
                <w:rFonts w:hint="eastAsia"/>
              </w:rPr>
            </w:pPr>
          </w:p>
        </w:tc>
        <w:tc>
          <w:tcPr>
            <w:tcW w:w="1095" w:type="dxa"/>
            <w:vAlign w:val="center"/>
          </w:tcPr>
          <w:p>
            <w:pPr>
              <w:pStyle w:val="40"/>
              <w:bidi w:val="0"/>
              <w:rPr>
                <w:rFonts w:hint="eastAsia"/>
              </w:rPr>
            </w:pPr>
          </w:p>
        </w:tc>
        <w:tc>
          <w:tcPr>
            <w:tcW w:w="1140" w:type="dxa"/>
            <w:vAlign w:val="center"/>
          </w:tcPr>
          <w:p>
            <w:pPr>
              <w:pStyle w:val="40"/>
              <w:bidi w:val="0"/>
              <w:rPr>
                <w:rFonts w:hint="eastAsia"/>
              </w:rPr>
            </w:pPr>
          </w:p>
        </w:tc>
        <w:tc>
          <w:tcPr>
            <w:tcW w:w="1798" w:type="dxa"/>
            <w:vAlign w:val="center"/>
          </w:tcPr>
          <w:p>
            <w:pPr>
              <w:pStyle w:val="40"/>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011" w:type="dxa"/>
            <w:vAlign w:val="center"/>
          </w:tcPr>
          <w:p>
            <w:pPr>
              <w:pStyle w:val="40"/>
              <w:bidi w:val="0"/>
              <w:rPr>
                <w:rFonts w:hint="eastAsia"/>
              </w:rPr>
            </w:pPr>
          </w:p>
        </w:tc>
        <w:tc>
          <w:tcPr>
            <w:tcW w:w="1467" w:type="dxa"/>
            <w:vAlign w:val="center"/>
          </w:tcPr>
          <w:p>
            <w:pPr>
              <w:pStyle w:val="40"/>
              <w:bidi w:val="0"/>
              <w:rPr>
                <w:rFonts w:hint="eastAsia"/>
              </w:rPr>
            </w:pPr>
          </w:p>
        </w:tc>
        <w:tc>
          <w:tcPr>
            <w:tcW w:w="1568" w:type="dxa"/>
            <w:vAlign w:val="center"/>
          </w:tcPr>
          <w:p>
            <w:pPr>
              <w:pStyle w:val="40"/>
              <w:bidi w:val="0"/>
              <w:rPr>
                <w:rFonts w:hint="eastAsia"/>
              </w:rPr>
            </w:pPr>
          </w:p>
        </w:tc>
        <w:tc>
          <w:tcPr>
            <w:tcW w:w="1023" w:type="dxa"/>
            <w:vAlign w:val="center"/>
          </w:tcPr>
          <w:p>
            <w:pPr>
              <w:pStyle w:val="40"/>
              <w:bidi w:val="0"/>
              <w:rPr>
                <w:rFonts w:hint="eastAsia"/>
              </w:rPr>
            </w:pPr>
          </w:p>
        </w:tc>
        <w:tc>
          <w:tcPr>
            <w:tcW w:w="854" w:type="dxa"/>
            <w:vAlign w:val="center"/>
          </w:tcPr>
          <w:p>
            <w:pPr>
              <w:pStyle w:val="40"/>
              <w:bidi w:val="0"/>
              <w:rPr>
                <w:rFonts w:hint="eastAsia"/>
              </w:rPr>
            </w:pPr>
          </w:p>
        </w:tc>
        <w:tc>
          <w:tcPr>
            <w:tcW w:w="1095" w:type="dxa"/>
            <w:vAlign w:val="center"/>
          </w:tcPr>
          <w:p>
            <w:pPr>
              <w:pStyle w:val="40"/>
              <w:bidi w:val="0"/>
              <w:rPr>
                <w:rFonts w:hint="eastAsia"/>
              </w:rPr>
            </w:pPr>
          </w:p>
        </w:tc>
        <w:tc>
          <w:tcPr>
            <w:tcW w:w="1140" w:type="dxa"/>
            <w:vAlign w:val="center"/>
          </w:tcPr>
          <w:p>
            <w:pPr>
              <w:pStyle w:val="40"/>
              <w:bidi w:val="0"/>
              <w:rPr>
                <w:rFonts w:hint="eastAsia"/>
              </w:rPr>
            </w:pPr>
          </w:p>
        </w:tc>
        <w:tc>
          <w:tcPr>
            <w:tcW w:w="1798" w:type="dxa"/>
            <w:vAlign w:val="center"/>
          </w:tcPr>
          <w:p>
            <w:pPr>
              <w:pStyle w:val="40"/>
              <w:bidi w:val="0"/>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956" w:type="dxa"/>
            <w:gridSpan w:val="8"/>
            <w:vAlign w:val="center"/>
          </w:tcPr>
          <w:p>
            <w:pPr>
              <w:pStyle w:val="39"/>
              <w:bidi w:val="0"/>
              <w:rPr>
                <w:rFonts w:hint="eastAsia"/>
              </w:rPr>
            </w:pPr>
            <w:r>
              <w:rPr>
                <w:rFonts w:hint="eastAsia"/>
              </w:rPr>
              <w:t>分项报价合计金额：</w:t>
            </w:r>
            <w:r>
              <w:rPr>
                <w:rFonts w:hint="eastAsia"/>
                <w:u w:val="single"/>
                <w:lang w:val="en-US" w:eastAsia="zh-CN"/>
              </w:rPr>
              <w:t xml:space="preserve">                   </w:t>
            </w:r>
            <w:r>
              <w:rPr>
                <w:rFonts w:hint="eastAsia"/>
                <w:lang w:val="en-US" w:eastAsia="zh-CN"/>
              </w:rPr>
              <w:t>(大写：</w:t>
            </w:r>
            <w:r>
              <w:rPr>
                <w:rFonts w:hint="eastAsia"/>
                <w:u w:val="single"/>
                <w:lang w:val="en-US" w:eastAsia="zh-CN"/>
              </w:rPr>
              <w:t xml:space="preserve">                   </w:t>
            </w:r>
            <w:r>
              <w:rPr>
                <w:rFonts w:hint="eastAsia"/>
                <w:lang w:val="en-US" w:eastAsia="zh-CN"/>
              </w:rPr>
              <w:t>)</w:t>
            </w:r>
          </w:p>
        </w:tc>
      </w:tr>
    </w:tbl>
    <w:p>
      <w:pPr>
        <w:pStyle w:val="45"/>
        <w:bidi w:val="0"/>
        <w:rPr>
          <w:rFonts w:hint="eastAsia"/>
        </w:rPr>
      </w:pPr>
      <w:r>
        <w:rPr>
          <w:rFonts w:hint="eastAsia"/>
        </w:rPr>
        <w:t>注：</w:t>
      </w:r>
      <w:r>
        <w:rPr>
          <w:rFonts w:hint="eastAsia"/>
          <w:lang w:val="en-US" w:eastAsia="zh-CN"/>
        </w:rPr>
        <w:t>①</w:t>
      </w:r>
      <w:r>
        <w:rPr>
          <w:rFonts w:hint="eastAsia"/>
        </w:rPr>
        <w:t>投标人必须按“分项报价明细表”的格式详细报出投标总价的各个组成部分的报价，否则作无效投标处理。</w:t>
      </w:r>
    </w:p>
    <w:p>
      <w:pPr>
        <w:pStyle w:val="45"/>
        <w:bidi w:val="0"/>
        <w:rPr>
          <w:rFonts w:hint="eastAsia"/>
        </w:rPr>
      </w:pPr>
      <w:r>
        <w:rPr>
          <w:rFonts w:hint="eastAsia"/>
          <w:lang w:val="en-US" w:eastAsia="zh-CN"/>
        </w:rPr>
        <w:t>②</w:t>
      </w:r>
      <w:r>
        <w:rPr>
          <w:rFonts w:hint="eastAsia"/>
        </w:rPr>
        <w:t>“分项报价明细表”各分项报价合计应当与“开标一览表”报价合计相等。</w:t>
      </w:r>
    </w:p>
    <w:p>
      <w:pPr>
        <w:pStyle w:val="40"/>
        <w:bidi w:val="0"/>
        <w:rPr>
          <w:rFonts w:hint="eastAsia"/>
          <w:lang w:eastAsia="zh-CN"/>
        </w:rPr>
      </w:pPr>
    </w:p>
    <w:p>
      <w:pPr>
        <w:pStyle w:val="40"/>
        <w:bidi w:val="0"/>
        <w:rPr>
          <w:rFonts w:hint="eastAsia"/>
          <w:lang w:eastAsia="zh-CN"/>
        </w:rPr>
      </w:pPr>
    </w:p>
    <w:p>
      <w:pPr>
        <w:pStyle w:val="40"/>
        <w:bidi w:val="0"/>
        <w:rPr>
          <w:rFonts w:hint="eastAsia"/>
          <w:lang w:eastAsia="zh-CN"/>
        </w:rPr>
      </w:pPr>
    </w:p>
    <w:p>
      <w:pPr>
        <w:pStyle w:val="40"/>
        <w:bidi w:val="0"/>
        <w:rPr>
          <w:rFonts w:hint="eastAsia"/>
        </w:rPr>
      </w:pPr>
    </w:p>
    <w:p>
      <w:pPr>
        <w:pStyle w:val="44"/>
        <w:bidi w:val="0"/>
        <w:rPr>
          <w:rFonts w:hint="eastAsia"/>
        </w:rPr>
      </w:pPr>
      <w:r>
        <w:rPr>
          <w:rFonts w:hint="eastAsia"/>
        </w:rPr>
        <w:t>投标人名称：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(盖章)</w:t>
      </w:r>
    </w:p>
    <w:p>
      <w:pPr>
        <w:pStyle w:val="44"/>
        <w:bidi w:val="0"/>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(签字</w:t>
      </w:r>
      <w:r>
        <w:rPr>
          <w:rFonts w:hint="eastAsia"/>
          <w:lang w:eastAsia="zh-CN"/>
        </w:rPr>
        <w:t>或盖章</w:t>
      </w:r>
      <w:r>
        <w:rPr>
          <w:rFonts w:hint="eastAsia"/>
        </w:rPr>
        <w:t>)</w:t>
      </w:r>
    </w:p>
    <w:p>
      <w:pPr>
        <w:pStyle w:val="44"/>
        <w:bidi w:val="0"/>
        <w:rPr>
          <w:rFonts w:hint="eastAsia"/>
        </w:rPr>
      </w:pPr>
      <w:r>
        <w:rPr>
          <w:rFonts w:hint="eastAsia"/>
        </w:rPr>
        <w:t>投标日期：</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p>
    <w:p>
      <w:pPr>
        <w:pStyle w:val="40"/>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lang w:val="en-US" w:eastAsia="zh-CN"/>
        </w:rPr>
      </w:pPr>
      <w:r>
        <w:rPr>
          <w:rFonts w:hint="eastAsia"/>
          <w:lang w:val="en-US" w:eastAsia="zh-CN"/>
        </w:rPr>
        <w:br w:type="page"/>
      </w:r>
    </w:p>
    <w:bookmarkEnd w:id="885"/>
    <w:p>
      <w:pPr>
        <w:pStyle w:val="42"/>
        <w:numPr>
          <w:ilvl w:val="0"/>
          <w:numId w:val="17"/>
        </w:numPr>
        <w:bidi w:val="0"/>
        <w:rPr>
          <w:rFonts w:hint="eastAsia"/>
          <w:lang w:val="en-US" w:eastAsia="zh-CN"/>
        </w:rPr>
      </w:pPr>
      <w:bookmarkStart w:id="897" w:name="_Toc6982"/>
      <w:bookmarkStart w:id="898" w:name="_Toc302997926"/>
      <w:bookmarkStart w:id="899" w:name="_Toc439161752"/>
      <w:bookmarkStart w:id="900" w:name="_Toc10493"/>
      <w:bookmarkStart w:id="901" w:name="_Toc5912"/>
      <w:bookmarkStart w:id="902" w:name="_Toc3690"/>
      <w:bookmarkStart w:id="903" w:name="_Toc21990"/>
      <w:r>
        <w:rPr>
          <w:rFonts w:hint="eastAsia"/>
          <w:lang w:val="en-US" w:eastAsia="zh-CN"/>
        </w:rPr>
        <w:t>投标人基本情况表</w:t>
      </w:r>
      <w:bookmarkEnd w:id="897"/>
      <w:bookmarkEnd w:id="898"/>
      <w:bookmarkEnd w:id="899"/>
      <w:bookmarkEnd w:id="900"/>
      <w:bookmarkEnd w:id="901"/>
      <w:bookmarkEnd w:id="902"/>
      <w:bookmarkEnd w:id="903"/>
    </w:p>
    <w:tbl>
      <w:tblPr>
        <w:tblStyle w:val="22"/>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125"/>
        <w:gridCol w:w="1432"/>
        <w:gridCol w:w="1455"/>
        <w:gridCol w:w="1548"/>
        <w:gridCol w:w="186"/>
        <w:gridCol w:w="1178"/>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1770"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投标人名称</w:t>
            </w:r>
          </w:p>
        </w:tc>
        <w:tc>
          <w:tcPr>
            <w:tcW w:w="8186" w:type="dxa"/>
            <w:gridSpan w:val="7"/>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1770"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注册地址</w:t>
            </w:r>
          </w:p>
        </w:tc>
        <w:tc>
          <w:tcPr>
            <w:tcW w:w="4012" w:type="dxa"/>
            <w:gridSpan w:val="3"/>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548"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邮政编码</w:t>
            </w:r>
          </w:p>
        </w:tc>
        <w:tc>
          <w:tcPr>
            <w:tcW w:w="2626" w:type="dxa"/>
            <w:gridSpan w:val="3"/>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1770" w:type="dxa"/>
            <w:vMerge w:val="restart"/>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联系方式</w:t>
            </w:r>
          </w:p>
        </w:tc>
        <w:tc>
          <w:tcPr>
            <w:tcW w:w="1125"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联系人</w:t>
            </w:r>
          </w:p>
        </w:tc>
        <w:tc>
          <w:tcPr>
            <w:tcW w:w="2887"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548"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电话</w:t>
            </w:r>
          </w:p>
        </w:tc>
        <w:tc>
          <w:tcPr>
            <w:tcW w:w="2626" w:type="dxa"/>
            <w:gridSpan w:val="3"/>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 w:hRule="atLeast"/>
        </w:trPr>
        <w:tc>
          <w:tcPr>
            <w:tcW w:w="1770" w:type="dxa"/>
            <w:vMerge w:val="continue"/>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125"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传真</w:t>
            </w:r>
          </w:p>
        </w:tc>
        <w:tc>
          <w:tcPr>
            <w:tcW w:w="2887"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548"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网址</w:t>
            </w:r>
          </w:p>
        </w:tc>
        <w:tc>
          <w:tcPr>
            <w:tcW w:w="2626" w:type="dxa"/>
            <w:gridSpan w:val="3"/>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1770"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组织结构</w:t>
            </w:r>
          </w:p>
        </w:tc>
        <w:tc>
          <w:tcPr>
            <w:tcW w:w="8186" w:type="dxa"/>
            <w:gridSpan w:val="7"/>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770"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法定代表人</w:t>
            </w:r>
          </w:p>
        </w:tc>
        <w:tc>
          <w:tcPr>
            <w:tcW w:w="1125"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姓名</w:t>
            </w:r>
          </w:p>
        </w:tc>
        <w:tc>
          <w:tcPr>
            <w:tcW w:w="1432"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技术职称</w:t>
            </w:r>
          </w:p>
        </w:tc>
        <w:tc>
          <w:tcPr>
            <w:tcW w:w="1548"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364"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电话</w:t>
            </w:r>
          </w:p>
        </w:tc>
        <w:tc>
          <w:tcPr>
            <w:tcW w:w="1262"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770"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技术负责人</w:t>
            </w:r>
          </w:p>
        </w:tc>
        <w:tc>
          <w:tcPr>
            <w:tcW w:w="1125"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姓名</w:t>
            </w:r>
          </w:p>
        </w:tc>
        <w:tc>
          <w:tcPr>
            <w:tcW w:w="1432"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技术职称</w:t>
            </w:r>
          </w:p>
        </w:tc>
        <w:tc>
          <w:tcPr>
            <w:tcW w:w="1548"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364"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电话</w:t>
            </w:r>
          </w:p>
        </w:tc>
        <w:tc>
          <w:tcPr>
            <w:tcW w:w="1262"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1770"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成立时间</w:t>
            </w:r>
          </w:p>
        </w:tc>
        <w:tc>
          <w:tcPr>
            <w:tcW w:w="2557"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5629" w:type="dxa"/>
            <w:gridSpan w:val="5"/>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1770"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企业资质等级</w:t>
            </w:r>
          </w:p>
        </w:tc>
        <w:tc>
          <w:tcPr>
            <w:tcW w:w="2557"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Merge w:val="restart"/>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其中</w:t>
            </w:r>
          </w:p>
        </w:tc>
        <w:tc>
          <w:tcPr>
            <w:tcW w:w="1734"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项目经理</w:t>
            </w:r>
          </w:p>
        </w:tc>
        <w:tc>
          <w:tcPr>
            <w:tcW w:w="2440"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1770"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营业执照号/统一社会信用代码</w:t>
            </w:r>
          </w:p>
        </w:tc>
        <w:tc>
          <w:tcPr>
            <w:tcW w:w="2557"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Merge w:val="continue"/>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734"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高级职称人员</w:t>
            </w:r>
          </w:p>
        </w:tc>
        <w:tc>
          <w:tcPr>
            <w:tcW w:w="2440"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1770"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注册资金</w:t>
            </w:r>
          </w:p>
        </w:tc>
        <w:tc>
          <w:tcPr>
            <w:tcW w:w="2557"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Merge w:val="continue"/>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734"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中级职称人员</w:t>
            </w:r>
          </w:p>
        </w:tc>
        <w:tc>
          <w:tcPr>
            <w:tcW w:w="2440"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1770"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开户银行</w:t>
            </w:r>
          </w:p>
        </w:tc>
        <w:tc>
          <w:tcPr>
            <w:tcW w:w="2557"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Merge w:val="continue"/>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734"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初级职称人员</w:t>
            </w:r>
          </w:p>
        </w:tc>
        <w:tc>
          <w:tcPr>
            <w:tcW w:w="2440"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1770"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账号</w:t>
            </w:r>
          </w:p>
        </w:tc>
        <w:tc>
          <w:tcPr>
            <w:tcW w:w="2557"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455" w:type="dxa"/>
            <w:vMerge w:val="continue"/>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c>
          <w:tcPr>
            <w:tcW w:w="1734"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技工</w:t>
            </w:r>
          </w:p>
        </w:tc>
        <w:tc>
          <w:tcPr>
            <w:tcW w:w="2440" w:type="dxa"/>
            <w:gridSpan w:val="2"/>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7" w:hRule="atLeast"/>
        </w:trPr>
        <w:tc>
          <w:tcPr>
            <w:tcW w:w="1770"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r>
              <w:rPr>
                <w:rFonts w:hint="eastAsia"/>
              </w:rPr>
              <w:t>经营范围</w:t>
            </w:r>
          </w:p>
        </w:tc>
        <w:tc>
          <w:tcPr>
            <w:tcW w:w="8186" w:type="dxa"/>
            <w:gridSpan w:val="7"/>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2" w:hRule="atLeast"/>
        </w:trPr>
        <w:tc>
          <w:tcPr>
            <w:tcW w:w="1770" w:type="dxa"/>
            <w:vAlign w:val="center"/>
          </w:tcPr>
          <w:p>
            <w:pPr>
              <w:pStyle w:val="43"/>
              <w:keepNext w:val="0"/>
              <w:keepLines w:val="0"/>
              <w:pageBreakBefore w:val="0"/>
              <w:widowControl w:val="0"/>
              <w:kinsoku/>
              <w:wordWrap w:val="0"/>
              <w:overflowPunct/>
              <w:topLinePunct/>
              <w:autoSpaceDE/>
              <w:autoSpaceDN/>
              <w:bidi w:val="0"/>
              <w:adjustRightInd w:val="0"/>
              <w:snapToGrid w:val="0"/>
              <w:spacing w:line="480" w:lineRule="exact"/>
              <w:jc w:val="center"/>
              <w:textAlignment w:val="auto"/>
              <w:rPr>
                <w:rFonts w:hint="eastAsia"/>
              </w:rPr>
            </w:pPr>
            <w:r>
              <w:rPr>
                <w:rFonts w:hint="eastAsia"/>
              </w:rPr>
              <w:t>备注</w:t>
            </w:r>
          </w:p>
        </w:tc>
        <w:tc>
          <w:tcPr>
            <w:tcW w:w="8186" w:type="dxa"/>
            <w:gridSpan w:val="7"/>
            <w:vAlign w:val="top"/>
          </w:tcPr>
          <w:p>
            <w:pPr>
              <w:pStyle w:val="43"/>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rPr>
            </w:pPr>
          </w:p>
        </w:tc>
      </w:tr>
    </w:tbl>
    <w:p>
      <w:pPr>
        <w:pStyle w:val="45"/>
        <w:bidi w:val="0"/>
        <w:rPr>
          <w:rFonts w:hint="eastAsia"/>
        </w:rPr>
      </w:pPr>
      <w:r>
        <w:rPr>
          <w:rFonts w:hint="eastAsia"/>
        </w:rPr>
        <w:t>注：</w:t>
      </w:r>
      <w:r>
        <w:rPr>
          <w:rFonts w:hint="eastAsia"/>
          <w:lang w:val="en-US" w:eastAsia="zh-CN"/>
        </w:rPr>
        <w:t>投标人</w:t>
      </w:r>
      <w:r>
        <w:rPr>
          <w:rFonts w:hint="eastAsia"/>
        </w:rPr>
        <w:t>根据</w:t>
      </w:r>
      <w:r>
        <w:rPr>
          <w:rFonts w:hint="eastAsia"/>
          <w:lang w:val="en-US" w:eastAsia="zh-CN"/>
        </w:rPr>
        <w:t>自身</w:t>
      </w:r>
      <w:r>
        <w:rPr>
          <w:rFonts w:hint="eastAsia"/>
        </w:rPr>
        <w:t>实际情况</w:t>
      </w:r>
      <w:r>
        <w:rPr>
          <w:rFonts w:hint="eastAsia"/>
          <w:lang w:val="en-US" w:eastAsia="zh-CN"/>
        </w:rPr>
        <w:t>填写</w:t>
      </w:r>
      <w:r>
        <w:rPr>
          <w:rFonts w:hint="eastAsia"/>
        </w:rPr>
        <w:t>，</w:t>
      </w:r>
      <w:r>
        <w:rPr>
          <w:rFonts w:hint="eastAsia"/>
          <w:lang w:val="en-US" w:eastAsia="zh-CN"/>
        </w:rPr>
        <w:t>对不涉及的内容可填写“/”，</w:t>
      </w:r>
      <w:r>
        <w:rPr>
          <w:rFonts w:hint="eastAsia"/>
        </w:rPr>
        <w:t>不影响投标资质及效力。</w:t>
      </w:r>
    </w:p>
    <w:p>
      <w:pPr>
        <w:pStyle w:val="40"/>
        <w:bidi w:val="0"/>
        <w:rPr>
          <w:rFonts w:hint="eastAsia"/>
        </w:rPr>
      </w:pPr>
    </w:p>
    <w:p>
      <w:pPr>
        <w:pStyle w:val="44"/>
        <w:bidi w:val="0"/>
        <w:rPr>
          <w:rFonts w:hint="eastAsia"/>
        </w:rPr>
      </w:pPr>
      <w:r>
        <w:rPr>
          <w:rFonts w:hint="eastAsia"/>
        </w:rPr>
        <w:t>投标人名称：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(盖章)</w:t>
      </w:r>
    </w:p>
    <w:p>
      <w:pPr>
        <w:pStyle w:val="44"/>
        <w:bidi w:val="0"/>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(签字</w:t>
      </w:r>
      <w:r>
        <w:rPr>
          <w:rFonts w:hint="eastAsia"/>
          <w:lang w:eastAsia="zh-CN"/>
        </w:rPr>
        <w:t>或盖章</w:t>
      </w:r>
      <w:r>
        <w:rPr>
          <w:rFonts w:hint="eastAsia"/>
        </w:rPr>
        <w:t>)</w:t>
      </w:r>
    </w:p>
    <w:p>
      <w:pPr>
        <w:pStyle w:val="44"/>
        <w:bidi w:val="0"/>
        <w:rPr>
          <w:rFonts w:hint="eastAsia"/>
        </w:rPr>
      </w:pPr>
      <w:r>
        <w:rPr>
          <w:rFonts w:hint="eastAsia"/>
        </w:rPr>
        <w:t>投标日期</w:t>
      </w:r>
      <w:r>
        <w:rPr>
          <w:rFonts w:hint="eastAsia"/>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lang w:val="en-US" w:eastAsia="zh-CN"/>
        </w:rPr>
        <w:t xml:space="preserve">       </w:t>
      </w:r>
    </w:p>
    <w:p>
      <w:pPr>
        <w:pStyle w:val="40"/>
        <w:bidi w:val="0"/>
        <w:rPr>
          <w:rFonts w:hint="eastAsia"/>
        </w:rPr>
      </w:pPr>
    </w:p>
    <w:p>
      <w:pPr>
        <w:pStyle w:val="40"/>
        <w:bidi w:val="0"/>
        <w:rPr>
          <w:rFonts w:hint="eastAsia"/>
        </w:rPr>
      </w:pPr>
    </w:p>
    <w:p>
      <w:pPr>
        <w:pStyle w:val="42"/>
        <w:numPr>
          <w:ilvl w:val="0"/>
          <w:numId w:val="17"/>
        </w:numPr>
        <w:bidi w:val="0"/>
        <w:rPr>
          <w:rFonts w:hint="eastAsia"/>
          <w:lang w:val="en-US" w:eastAsia="zh-CN"/>
        </w:rPr>
      </w:pPr>
      <w:bookmarkStart w:id="904" w:name="_Toc25577"/>
      <w:bookmarkStart w:id="905" w:name="_Toc307501130"/>
      <w:bookmarkStart w:id="906" w:name="_Toc11461"/>
      <w:bookmarkStart w:id="907" w:name="_Toc319440166"/>
      <w:bookmarkStart w:id="908" w:name="_Toc7835"/>
      <w:bookmarkStart w:id="909" w:name="_Toc217446087"/>
      <w:bookmarkStart w:id="910" w:name="_Toc327196310"/>
      <w:bookmarkStart w:id="911" w:name="_Toc21006"/>
      <w:bookmarkStart w:id="912" w:name="_Toc307564875"/>
      <w:bookmarkStart w:id="913" w:name="_Toc6136"/>
      <w:bookmarkStart w:id="914" w:name="_Toc327196312"/>
      <w:bookmarkStart w:id="915" w:name="_Toc319440168"/>
      <w:bookmarkStart w:id="916" w:name="_Toc26124"/>
      <w:bookmarkStart w:id="917" w:name="_Toc24507"/>
      <w:r>
        <w:rPr>
          <w:rFonts w:hint="eastAsia"/>
          <w:lang w:val="en-US" w:eastAsia="zh-CN"/>
        </w:rPr>
        <w:t>商务应答表</w:t>
      </w:r>
      <w:bookmarkEnd w:id="904"/>
      <w:bookmarkEnd w:id="905"/>
      <w:bookmarkEnd w:id="906"/>
      <w:bookmarkEnd w:id="907"/>
      <w:bookmarkEnd w:id="908"/>
      <w:bookmarkEnd w:id="909"/>
      <w:bookmarkEnd w:id="910"/>
      <w:bookmarkEnd w:id="911"/>
      <w:bookmarkEnd w:id="912"/>
      <w:bookmarkEnd w:id="913"/>
    </w:p>
    <w:p>
      <w:pPr>
        <w:pStyle w:val="40"/>
        <w:bidi w:val="0"/>
        <w:rPr>
          <w:rFonts w:hint="eastAsia"/>
          <w:u w:val="single"/>
        </w:rPr>
      </w:pPr>
      <w:r>
        <w:rPr>
          <w:rFonts w:hint="eastAsia"/>
        </w:rPr>
        <w:t>项目名称：</w:t>
      </w:r>
      <w:r>
        <w:rPr>
          <w:rFonts w:hint="eastAsia"/>
          <w:u w:val="single"/>
        </w:rPr>
        <w:t xml:space="preserve">                             </w:t>
      </w:r>
      <w:r>
        <w:rPr>
          <w:rFonts w:hint="eastAsia"/>
          <w:u w:val="none"/>
        </w:rPr>
        <w:t xml:space="preserve"> </w:t>
      </w:r>
    </w:p>
    <w:p>
      <w:pPr>
        <w:pStyle w:val="40"/>
        <w:bidi w:val="0"/>
        <w:rPr>
          <w:rFonts w:hint="eastAsia"/>
        </w:rPr>
      </w:pPr>
      <w:r>
        <w:rPr>
          <w:rFonts w:hint="eastAsia"/>
        </w:rPr>
        <w:t>项目编号：</w:t>
      </w:r>
      <w:r>
        <w:rPr>
          <w:rFonts w:hint="eastAsia"/>
          <w:u w:val="single"/>
        </w:rPr>
        <w:t xml:space="preserve">                              </w:t>
      </w:r>
      <w:r>
        <w:rPr>
          <w:rFonts w:hint="eastAsia"/>
          <w:u w:val="none"/>
          <w:lang w:val="en-US" w:eastAsia="zh-CN"/>
        </w:rPr>
        <w:t xml:space="preserve">                             </w:t>
      </w:r>
      <w:r>
        <w:rPr>
          <w:rFonts w:hint="eastAsia"/>
          <w:lang w:val="en-US" w:eastAsia="zh-CN"/>
        </w:rPr>
        <w:t xml:space="preserve"> </w:t>
      </w:r>
    </w:p>
    <w:tbl>
      <w:tblPr>
        <w:tblStyle w:val="22"/>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061"/>
        <w:gridCol w:w="3900"/>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721" w:type="dxa"/>
            <w:vAlign w:val="center"/>
          </w:tcPr>
          <w:p>
            <w:pPr>
              <w:pStyle w:val="43"/>
              <w:bidi w:val="0"/>
              <w:rPr>
                <w:rFonts w:hint="eastAsia"/>
                <w:b/>
                <w:bCs/>
              </w:rPr>
            </w:pPr>
            <w:r>
              <w:rPr>
                <w:rFonts w:hint="eastAsia"/>
                <w:b/>
                <w:bCs/>
              </w:rPr>
              <w:t>序号</w:t>
            </w:r>
          </w:p>
        </w:tc>
        <w:tc>
          <w:tcPr>
            <w:tcW w:w="4061" w:type="dxa"/>
            <w:vAlign w:val="center"/>
          </w:tcPr>
          <w:p>
            <w:pPr>
              <w:pStyle w:val="43"/>
              <w:bidi w:val="0"/>
              <w:rPr>
                <w:rFonts w:hint="eastAsia"/>
                <w:b/>
                <w:bCs/>
              </w:rPr>
            </w:pPr>
            <w:r>
              <w:rPr>
                <w:rFonts w:hint="eastAsia"/>
                <w:b/>
                <w:bCs/>
              </w:rPr>
              <w:t>招标要求</w:t>
            </w:r>
          </w:p>
        </w:tc>
        <w:tc>
          <w:tcPr>
            <w:tcW w:w="3900" w:type="dxa"/>
            <w:vAlign w:val="center"/>
          </w:tcPr>
          <w:p>
            <w:pPr>
              <w:pStyle w:val="43"/>
              <w:bidi w:val="0"/>
              <w:rPr>
                <w:rFonts w:hint="eastAsia"/>
                <w:b/>
                <w:bCs/>
              </w:rPr>
            </w:pPr>
            <w:r>
              <w:rPr>
                <w:rFonts w:hint="eastAsia"/>
                <w:b/>
                <w:bCs/>
              </w:rPr>
              <w:t>投标应答</w:t>
            </w:r>
          </w:p>
        </w:tc>
        <w:tc>
          <w:tcPr>
            <w:tcW w:w="1223" w:type="dxa"/>
            <w:vAlign w:val="center"/>
          </w:tcPr>
          <w:p>
            <w:pPr>
              <w:pStyle w:val="43"/>
              <w:bidi w:val="0"/>
              <w:rPr>
                <w:rFonts w:hint="eastAsia" w:eastAsia="宋体"/>
                <w:b/>
                <w:bCs/>
                <w:lang w:eastAsia="zh-CN"/>
              </w:rPr>
            </w:pPr>
            <w:r>
              <w:rPr>
                <w:rFonts w:hint="eastAsia"/>
                <w:b/>
                <w:bCs/>
                <w:lang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21" w:type="dxa"/>
            <w:vAlign w:val="top"/>
          </w:tcPr>
          <w:p>
            <w:pPr>
              <w:pStyle w:val="43"/>
              <w:bidi w:val="0"/>
              <w:rPr>
                <w:rFonts w:hint="eastAsia"/>
                <w:b/>
                <w:bCs/>
              </w:rPr>
            </w:pPr>
          </w:p>
        </w:tc>
        <w:tc>
          <w:tcPr>
            <w:tcW w:w="4061" w:type="dxa"/>
            <w:vAlign w:val="top"/>
          </w:tcPr>
          <w:p>
            <w:pPr>
              <w:pStyle w:val="43"/>
              <w:bidi w:val="0"/>
              <w:rPr>
                <w:rFonts w:hint="eastAsia"/>
                <w:b/>
                <w:bCs/>
              </w:rPr>
            </w:pPr>
          </w:p>
        </w:tc>
        <w:tc>
          <w:tcPr>
            <w:tcW w:w="3900" w:type="dxa"/>
            <w:vAlign w:val="top"/>
          </w:tcPr>
          <w:p>
            <w:pPr>
              <w:pStyle w:val="43"/>
              <w:bidi w:val="0"/>
              <w:rPr>
                <w:rFonts w:hint="eastAsia"/>
                <w:b/>
                <w:bCs/>
              </w:rPr>
            </w:pPr>
          </w:p>
        </w:tc>
        <w:tc>
          <w:tcPr>
            <w:tcW w:w="1223" w:type="dxa"/>
            <w:vAlign w:val="top"/>
          </w:tcPr>
          <w:p>
            <w:pPr>
              <w:pStyle w:val="43"/>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721" w:type="dxa"/>
            <w:vAlign w:val="top"/>
          </w:tcPr>
          <w:p>
            <w:pPr>
              <w:pStyle w:val="43"/>
              <w:bidi w:val="0"/>
              <w:rPr>
                <w:rFonts w:hint="eastAsia"/>
                <w:b/>
                <w:bCs/>
              </w:rPr>
            </w:pPr>
          </w:p>
        </w:tc>
        <w:tc>
          <w:tcPr>
            <w:tcW w:w="4061" w:type="dxa"/>
            <w:vAlign w:val="top"/>
          </w:tcPr>
          <w:p>
            <w:pPr>
              <w:pStyle w:val="43"/>
              <w:bidi w:val="0"/>
              <w:rPr>
                <w:rFonts w:hint="eastAsia"/>
                <w:b/>
                <w:bCs/>
              </w:rPr>
            </w:pPr>
          </w:p>
        </w:tc>
        <w:tc>
          <w:tcPr>
            <w:tcW w:w="3900" w:type="dxa"/>
            <w:vAlign w:val="top"/>
          </w:tcPr>
          <w:p>
            <w:pPr>
              <w:pStyle w:val="43"/>
              <w:bidi w:val="0"/>
              <w:rPr>
                <w:rFonts w:hint="eastAsia"/>
                <w:b/>
                <w:bCs/>
              </w:rPr>
            </w:pPr>
          </w:p>
        </w:tc>
        <w:tc>
          <w:tcPr>
            <w:tcW w:w="1223" w:type="dxa"/>
            <w:vAlign w:val="top"/>
          </w:tcPr>
          <w:p>
            <w:pPr>
              <w:pStyle w:val="43"/>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721" w:type="dxa"/>
            <w:vAlign w:val="top"/>
          </w:tcPr>
          <w:p>
            <w:pPr>
              <w:pStyle w:val="43"/>
              <w:bidi w:val="0"/>
              <w:rPr>
                <w:rFonts w:hint="eastAsia"/>
                <w:b/>
                <w:bCs/>
              </w:rPr>
            </w:pPr>
          </w:p>
        </w:tc>
        <w:tc>
          <w:tcPr>
            <w:tcW w:w="4061" w:type="dxa"/>
            <w:vAlign w:val="top"/>
          </w:tcPr>
          <w:p>
            <w:pPr>
              <w:pStyle w:val="43"/>
              <w:bidi w:val="0"/>
              <w:rPr>
                <w:rFonts w:hint="eastAsia"/>
                <w:b/>
                <w:bCs/>
              </w:rPr>
            </w:pPr>
          </w:p>
        </w:tc>
        <w:tc>
          <w:tcPr>
            <w:tcW w:w="3900" w:type="dxa"/>
            <w:vAlign w:val="top"/>
          </w:tcPr>
          <w:p>
            <w:pPr>
              <w:pStyle w:val="43"/>
              <w:bidi w:val="0"/>
              <w:rPr>
                <w:rFonts w:hint="eastAsia"/>
                <w:b/>
                <w:bCs/>
              </w:rPr>
            </w:pPr>
          </w:p>
        </w:tc>
        <w:tc>
          <w:tcPr>
            <w:tcW w:w="1223" w:type="dxa"/>
            <w:vAlign w:val="top"/>
          </w:tcPr>
          <w:p>
            <w:pPr>
              <w:pStyle w:val="43"/>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721" w:type="dxa"/>
            <w:vAlign w:val="top"/>
          </w:tcPr>
          <w:p>
            <w:pPr>
              <w:pStyle w:val="43"/>
              <w:bidi w:val="0"/>
              <w:rPr>
                <w:rFonts w:hint="eastAsia"/>
                <w:b/>
                <w:bCs/>
              </w:rPr>
            </w:pPr>
          </w:p>
        </w:tc>
        <w:tc>
          <w:tcPr>
            <w:tcW w:w="4061" w:type="dxa"/>
            <w:vAlign w:val="top"/>
          </w:tcPr>
          <w:p>
            <w:pPr>
              <w:pStyle w:val="43"/>
              <w:bidi w:val="0"/>
              <w:rPr>
                <w:rFonts w:hint="eastAsia"/>
                <w:b/>
                <w:bCs/>
              </w:rPr>
            </w:pPr>
          </w:p>
        </w:tc>
        <w:tc>
          <w:tcPr>
            <w:tcW w:w="3900" w:type="dxa"/>
            <w:vAlign w:val="top"/>
          </w:tcPr>
          <w:p>
            <w:pPr>
              <w:pStyle w:val="43"/>
              <w:bidi w:val="0"/>
              <w:rPr>
                <w:rFonts w:hint="eastAsia"/>
                <w:b/>
                <w:bCs/>
              </w:rPr>
            </w:pPr>
          </w:p>
        </w:tc>
        <w:tc>
          <w:tcPr>
            <w:tcW w:w="1223" w:type="dxa"/>
            <w:vAlign w:val="top"/>
          </w:tcPr>
          <w:p>
            <w:pPr>
              <w:pStyle w:val="43"/>
              <w:bidi w:val="0"/>
              <w:rPr>
                <w:rFonts w:hint="eastAsia"/>
                <w:b/>
                <w:bCs/>
              </w:rPr>
            </w:pPr>
          </w:p>
        </w:tc>
      </w:tr>
    </w:tbl>
    <w:p>
      <w:pPr>
        <w:pStyle w:val="45"/>
        <w:bidi w:val="0"/>
        <w:rPr>
          <w:rFonts w:hint="eastAsia"/>
          <w:lang w:eastAsia="zh-CN"/>
        </w:rPr>
      </w:pPr>
      <w:r>
        <w:rPr>
          <w:rFonts w:hint="eastAsia"/>
          <w:lang w:eastAsia="zh-CN"/>
        </w:rPr>
        <w:t>注：</w:t>
      </w:r>
      <w:r>
        <w:rPr>
          <w:rFonts w:hint="eastAsia"/>
          <w:color w:val="000000" w:themeColor="text1"/>
          <w:highlight w:val="none"/>
          <w:lang w:eastAsia="zh-CN"/>
          <w14:textFill>
            <w14:solidFill>
              <w14:schemeClr w14:val="tx1"/>
            </w14:solidFill>
          </w14:textFill>
        </w:rPr>
        <w:t>供应商必须据实填写，不得虚假应答，否则将取消其</w:t>
      </w:r>
      <w:r>
        <w:rPr>
          <w:rFonts w:hint="eastAsia"/>
          <w:color w:val="000000" w:themeColor="text1"/>
          <w:highlight w:val="none"/>
          <w:lang w:val="en-US" w:eastAsia="zh-CN"/>
          <w14:textFill>
            <w14:solidFill>
              <w14:schemeClr w14:val="tx1"/>
            </w14:solidFill>
          </w14:textFill>
        </w:rPr>
        <w:t>中标</w:t>
      </w:r>
      <w:r>
        <w:rPr>
          <w:rFonts w:hint="eastAsia"/>
          <w:color w:val="000000" w:themeColor="text1"/>
          <w:highlight w:val="none"/>
          <w:lang w:eastAsia="zh-CN"/>
          <w14:textFill>
            <w14:solidFill>
              <w14:schemeClr w14:val="tx1"/>
            </w14:solidFill>
          </w14:textFill>
        </w:rPr>
        <w:t>资格。如与</w:t>
      </w:r>
      <w:r>
        <w:rPr>
          <w:rFonts w:hint="eastAsia"/>
          <w:color w:val="000000" w:themeColor="text1"/>
          <w:highlight w:val="none"/>
          <w:lang w:val="en-US" w:eastAsia="zh-CN"/>
          <w14:textFill>
            <w14:solidFill>
              <w14:schemeClr w14:val="tx1"/>
            </w14:solidFill>
          </w14:textFill>
        </w:rPr>
        <w:t>招标文件的商务要求</w:t>
      </w:r>
      <w:r>
        <w:rPr>
          <w:rFonts w:hint="eastAsia"/>
          <w:color w:val="000000" w:themeColor="text1"/>
          <w:highlight w:val="none"/>
          <w:lang w:eastAsia="zh-CN"/>
          <w14:textFill>
            <w14:solidFill>
              <w14:schemeClr w14:val="tx1"/>
            </w14:solidFill>
          </w14:textFill>
        </w:rPr>
        <w:t>有偏离(包括正偏离和负偏离)，请将偏离条款逐条应答。如与</w:t>
      </w:r>
      <w:r>
        <w:rPr>
          <w:rFonts w:hint="eastAsia"/>
          <w:color w:val="000000" w:themeColor="text1"/>
          <w:highlight w:val="none"/>
          <w:lang w:val="en-US" w:eastAsia="zh-CN"/>
          <w14:textFill>
            <w14:solidFill>
              <w14:schemeClr w14:val="tx1"/>
            </w14:solidFill>
          </w14:textFill>
        </w:rPr>
        <w:t>招标文件商务要求的所有</w:t>
      </w:r>
      <w:r>
        <w:rPr>
          <w:rFonts w:hint="eastAsia"/>
          <w:color w:val="000000" w:themeColor="text1"/>
          <w:highlight w:val="none"/>
          <w:lang w:eastAsia="zh-CN"/>
          <w14:textFill>
            <w14:solidFill>
              <w14:schemeClr w14:val="tx1"/>
            </w14:solidFill>
          </w14:textFill>
        </w:rPr>
        <w:t>条款无偏离，则无须在此表中应答，视为默认完全响应和接受</w:t>
      </w:r>
      <w:r>
        <w:rPr>
          <w:rFonts w:hint="eastAsia"/>
          <w:color w:val="000000" w:themeColor="text1"/>
          <w:highlight w:val="none"/>
          <w:lang w:val="en-US" w:eastAsia="zh-CN"/>
          <w14:textFill>
            <w14:solidFill>
              <w14:schemeClr w14:val="tx1"/>
            </w14:solidFill>
          </w14:textFill>
        </w:rPr>
        <w:t>招标文件所有商务要求</w:t>
      </w:r>
      <w:r>
        <w:rPr>
          <w:rFonts w:hint="eastAsia"/>
          <w:color w:val="000000" w:themeColor="text1"/>
          <w:highlight w:val="none"/>
          <w:lang w:eastAsia="zh-CN"/>
          <w14:textFill>
            <w14:solidFill>
              <w14:schemeClr w14:val="tx1"/>
            </w14:solidFill>
          </w14:textFill>
        </w:rPr>
        <w:t>，供应商不得以未作应答而拒不接受</w:t>
      </w:r>
      <w:r>
        <w:rPr>
          <w:rFonts w:hint="eastAsia"/>
          <w:lang w:eastAsia="zh-CN"/>
        </w:rPr>
        <w:t>。</w:t>
      </w:r>
    </w:p>
    <w:p>
      <w:pPr>
        <w:pStyle w:val="40"/>
        <w:bidi w:val="0"/>
        <w:rPr>
          <w:rFonts w:hint="eastAsia"/>
          <w:lang w:eastAsia="zh-CN"/>
        </w:rPr>
      </w:pPr>
    </w:p>
    <w:p>
      <w:pPr>
        <w:pStyle w:val="40"/>
        <w:bidi w:val="0"/>
        <w:rPr>
          <w:rFonts w:hint="eastAsia"/>
          <w:lang w:eastAsia="zh-CN"/>
        </w:rPr>
      </w:pPr>
    </w:p>
    <w:p>
      <w:pPr>
        <w:pStyle w:val="44"/>
        <w:bidi w:val="0"/>
        <w:rPr>
          <w:rFonts w:hint="eastAsia"/>
        </w:rPr>
      </w:pPr>
      <w:r>
        <w:rPr>
          <w:rFonts w:hint="eastAsia"/>
        </w:rPr>
        <w:t>投标人名称：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(盖章)</w:t>
      </w:r>
    </w:p>
    <w:p>
      <w:pPr>
        <w:pStyle w:val="44"/>
        <w:bidi w:val="0"/>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(签字</w:t>
      </w:r>
      <w:r>
        <w:rPr>
          <w:rFonts w:hint="eastAsia"/>
          <w:lang w:eastAsia="zh-CN"/>
        </w:rPr>
        <w:t>或盖章</w:t>
      </w:r>
      <w:r>
        <w:rPr>
          <w:rFonts w:hint="eastAsia"/>
        </w:rPr>
        <w:t>)</w:t>
      </w:r>
    </w:p>
    <w:p>
      <w:pPr>
        <w:pStyle w:val="44"/>
        <w:bidi w:val="0"/>
        <w:rPr>
          <w:rFonts w:hint="eastAsia"/>
        </w:rPr>
      </w:pPr>
      <w:r>
        <w:rPr>
          <w:rFonts w:hint="eastAsia"/>
        </w:rPr>
        <w:t>投标日期</w:t>
      </w:r>
      <w:r>
        <w:rPr>
          <w:rFonts w:hint="eastAsia"/>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lang w:val="en-US" w:eastAsia="zh-CN"/>
        </w:rPr>
        <w:t xml:space="preserve">          </w:t>
      </w:r>
      <w:r>
        <w:rPr>
          <w:rFonts w:hint="eastAsia"/>
        </w:rPr>
        <w:t xml:space="preserve">   </w:t>
      </w:r>
    </w:p>
    <w:p>
      <w:pPr>
        <w:pStyle w:val="40"/>
        <w:bidi w:val="0"/>
        <w:rPr>
          <w:rFonts w:hint="eastAsia"/>
          <w:lang w:val="en-US" w:eastAsia="zh-CN"/>
        </w:rPr>
      </w:pPr>
      <w:r>
        <w:rPr>
          <w:rFonts w:hint="eastAsia"/>
          <w:lang w:val="en-US" w:eastAsia="zh-CN"/>
        </w:rPr>
        <w:br w:type="page"/>
      </w:r>
    </w:p>
    <w:bookmarkEnd w:id="914"/>
    <w:bookmarkEnd w:id="915"/>
    <w:bookmarkEnd w:id="916"/>
    <w:p>
      <w:pPr>
        <w:pStyle w:val="42"/>
        <w:numPr>
          <w:ilvl w:val="0"/>
          <w:numId w:val="17"/>
        </w:numPr>
        <w:bidi w:val="0"/>
        <w:rPr>
          <w:rFonts w:hint="eastAsia"/>
          <w:lang w:val="en-US" w:eastAsia="zh-CN"/>
        </w:rPr>
      </w:pPr>
      <w:bookmarkStart w:id="918" w:name="_Toc25122"/>
      <w:bookmarkStart w:id="919" w:name="_Toc23376"/>
      <w:bookmarkStart w:id="920" w:name="_Toc3995"/>
      <w:bookmarkStart w:id="921" w:name="_Toc22124"/>
      <w:bookmarkStart w:id="922" w:name="_Toc23430"/>
      <w:bookmarkStart w:id="923" w:name="_Toc26522"/>
      <w:r>
        <w:rPr>
          <w:rFonts w:hint="eastAsia"/>
          <w:lang w:val="en-US" w:eastAsia="zh-CN"/>
        </w:rPr>
        <w:t>投标产品技术参数表</w:t>
      </w:r>
      <w:bookmarkEnd w:id="918"/>
      <w:bookmarkEnd w:id="919"/>
      <w:bookmarkEnd w:id="920"/>
      <w:bookmarkEnd w:id="921"/>
    </w:p>
    <w:p>
      <w:pPr>
        <w:pStyle w:val="40"/>
        <w:bidi w:val="0"/>
        <w:rPr>
          <w:rFonts w:hint="eastAsia"/>
          <w:b w:val="0"/>
          <w:bCs w:val="0"/>
        </w:rPr>
      </w:pPr>
      <w:r>
        <w:rPr>
          <w:rFonts w:hint="eastAsia"/>
          <w:b w:val="0"/>
          <w:bCs w:val="0"/>
        </w:rPr>
        <w:t>项目名称：</w:t>
      </w:r>
      <w:r>
        <w:rPr>
          <w:rFonts w:hint="eastAsia"/>
          <w:b w:val="0"/>
          <w:bCs w:val="0"/>
          <w:u w:val="single"/>
        </w:rPr>
        <w:t xml:space="preserve">                        </w:t>
      </w:r>
      <w:r>
        <w:rPr>
          <w:rFonts w:hint="eastAsia"/>
          <w:b w:val="0"/>
          <w:bCs w:val="0"/>
        </w:rPr>
        <w:t xml:space="preserve">      </w:t>
      </w:r>
    </w:p>
    <w:p>
      <w:pPr>
        <w:pStyle w:val="40"/>
        <w:bidi w:val="0"/>
        <w:rPr>
          <w:rFonts w:hint="eastAsia"/>
          <w:b w:val="0"/>
          <w:bCs w:val="0"/>
          <w:u w:val="single"/>
        </w:rPr>
      </w:pPr>
      <w:r>
        <w:rPr>
          <w:rFonts w:hint="eastAsia"/>
          <w:b w:val="0"/>
          <w:bCs w:val="0"/>
        </w:rPr>
        <w:t>项目编号：</w:t>
      </w:r>
      <w:r>
        <w:rPr>
          <w:rFonts w:hint="eastAsia"/>
          <w:b w:val="0"/>
          <w:bCs w:val="0"/>
          <w:u w:val="single"/>
        </w:rPr>
        <w:t xml:space="preserve">                        </w:t>
      </w:r>
      <w:r>
        <w:rPr>
          <w:rFonts w:hint="eastAsia"/>
          <w:b w:val="0"/>
          <w:bCs w:val="0"/>
        </w:rPr>
        <w:t xml:space="preserve">                   </w:t>
      </w:r>
      <w:r>
        <w:rPr>
          <w:rFonts w:hint="eastAsia"/>
          <w:b w:val="0"/>
          <w:bCs w:val="0"/>
          <w:lang w:val="en-US" w:eastAsia="zh-CN"/>
        </w:rPr>
        <w:t xml:space="preserve">             </w:t>
      </w:r>
      <w:r>
        <w:rPr>
          <w:rFonts w:hint="eastAsia"/>
          <w:b w:val="0"/>
          <w:bCs w:val="0"/>
        </w:rPr>
        <w:t xml:space="preserve">  </w:t>
      </w:r>
    </w:p>
    <w:tbl>
      <w:tblPr>
        <w:tblStyle w:val="22"/>
        <w:tblW w:w="9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176"/>
        <w:gridCol w:w="2681"/>
        <w:gridCol w:w="2745"/>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71" w:type="dxa"/>
            <w:vAlign w:val="center"/>
          </w:tcPr>
          <w:p>
            <w:pPr>
              <w:pStyle w:val="43"/>
              <w:bidi w:val="0"/>
              <w:rPr>
                <w:rFonts w:hint="eastAsia"/>
                <w:b/>
                <w:bCs/>
              </w:rPr>
            </w:pPr>
            <w:r>
              <w:rPr>
                <w:rFonts w:hint="eastAsia"/>
                <w:b/>
                <w:bCs/>
              </w:rPr>
              <w:t>序号</w:t>
            </w:r>
          </w:p>
        </w:tc>
        <w:tc>
          <w:tcPr>
            <w:tcW w:w="2176" w:type="dxa"/>
            <w:vAlign w:val="center"/>
          </w:tcPr>
          <w:p>
            <w:pPr>
              <w:pStyle w:val="43"/>
              <w:bidi w:val="0"/>
              <w:rPr>
                <w:rFonts w:hint="eastAsia"/>
                <w:b/>
                <w:bCs/>
              </w:rPr>
            </w:pPr>
            <w:r>
              <w:rPr>
                <w:rFonts w:hint="eastAsia"/>
                <w:b/>
                <w:bCs/>
              </w:rPr>
              <w:t>货物名称</w:t>
            </w:r>
          </w:p>
        </w:tc>
        <w:tc>
          <w:tcPr>
            <w:tcW w:w="2681" w:type="dxa"/>
            <w:vAlign w:val="center"/>
          </w:tcPr>
          <w:p>
            <w:pPr>
              <w:pStyle w:val="43"/>
              <w:bidi w:val="0"/>
              <w:rPr>
                <w:rFonts w:hint="eastAsia"/>
                <w:b/>
                <w:bCs/>
              </w:rPr>
            </w:pPr>
            <w:r>
              <w:rPr>
                <w:rFonts w:hint="eastAsia"/>
                <w:b/>
                <w:bCs/>
              </w:rPr>
              <w:t>招标文件要求</w:t>
            </w:r>
          </w:p>
        </w:tc>
        <w:tc>
          <w:tcPr>
            <w:tcW w:w="2745" w:type="dxa"/>
            <w:vAlign w:val="center"/>
          </w:tcPr>
          <w:p>
            <w:pPr>
              <w:pStyle w:val="43"/>
              <w:bidi w:val="0"/>
              <w:rPr>
                <w:rFonts w:hint="eastAsia"/>
                <w:b/>
                <w:bCs/>
              </w:rPr>
            </w:pPr>
            <w:r>
              <w:rPr>
                <w:rFonts w:hint="eastAsia"/>
                <w:b/>
                <w:bCs/>
              </w:rPr>
              <w:t>投标产品技术参数</w:t>
            </w:r>
          </w:p>
        </w:tc>
        <w:tc>
          <w:tcPr>
            <w:tcW w:w="1493" w:type="dxa"/>
            <w:vAlign w:val="center"/>
          </w:tcPr>
          <w:p>
            <w:pPr>
              <w:pStyle w:val="43"/>
              <w:bidi w:val="0"/>
              <w:rPr>
                <w:rFonts w:hint="eastAsia"/>
                <w:b/>
                <w:bCs/>
                <w:lang w:val="en-US" w:eastAsia="zh-CN"/>
              </w:rPr>
            </w:pPr>
            <w:r>
              <w:rPr>
                <w:rFonts w:hint="eastAsia"/>
                <w:b/>
                <w:bCs/>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71" w:type="dxa"/>
            <w:vAlign w:val="top"/>
          </w:tcPr>
          <w:p>
            <w:pPr>
              <w:pStyle w:val="43"/>
              <w:bidi w:val="0"/>
              <w:rPr>
                <w:rFonts w:hint="eastAsia"/>
                <w:b/>
                <w:bCs/>
              </w:rPr>
            </w:pPr>
          </w:p>
        </w:tc>
        <w:tc>
          <w:tcPr>
            <w:tcW w:w="2176" w:type="dxa"/>
            <w:vAlign w:val="top"/>
          </w:tcPr>
          <w:p>
            <w:pPr>
              <w:pStyle w:val="43"/>
              <w:bidi w:val="0"/>
              <w:rPr>
                <w:rFonts w:hint="eastAsia"/>
                <w:b/>
                <w:bCs/>
              </w:rPr>
            </w:pPr>
          </w:p>
        </w:tc>
        <w:tc>
          <w:tcPr>
            <w:tcW w:w="2681" w:type="dxa"/>
            <w:vAlign w:val="top"/>
          </w:tcPr>
          <w:p>
            <w:pPr>
              <w:pStyle w:val="43"/>
              <w:bidi w:val="0"/>
              <w:rPr>
                <w:rFonts w:hint="eastAsia"/>
                <w:b/>
                <w:bCs/>
              </w:rPr>
            </w:pPr>
          </w:p>
        </w:tc>
        <w:tc>
          <w:tcPr>
            <w:tcW w:w="2745" w:type="dxa"/>
            <w:vAlign w:val="top"/>
          </w:tcPr>
          <w:p>
            <w:pPr>
              <w:pStyle w:val="43"/>
              <w:bidi w:val="0"/>
              <w:rPr>
                <w:rFonts w:hint="eastAsia"/>
                <w:b/>
                <w:bCs/>
              </w:rPr>
            </w:pPr>
          </w:p>
        </w:tc>
        <w:tc>
          <w:tcPr>
            <w:tcW w:w="1493" w:type="dxa"/>
            <w:vAlign w:val="top"/>
          </w:tcPr>
          <w:p>
            <w:pPr>
              <w:pStyle w:val="43"/>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71" w:type="dxa"/>
            <w:vAlign w:val="top"/>
          </w:tcPr>
          <w:p>
            <w:pPr>
              <w:pStyle w:val="43"/>
              <w:bidi w:val="0"/>
              <w:rPr>
                <w:rFonts w:hint="eastAsia"/>
                <w:b/>
                <w:bCs/>
              </w:rPr>
            </w:pPr>
          </w:p>
        </w:tc>
        <w:tc>
          <w:tcPr>
            <w:tcW w:w="2176" w:type="dxa"/>
            <w:vAlign w:val="top"/>
          </w:tcPr>
          <w:p>
            <w:pPr>
              <w:pStyle w:val="43"/>
              <w:bidi w:val="0"/>
              <w:rPr>
                <w:rFonts w:hint="eastAsia"/>
                <w:b/>
                <w:bCs/>
              </w:rPr>
            </w:pPr>
          </w:p>
        </w:tc>
        <w:tc>
          <w:tcPr>
            <w:tcW w:w="2681" w:type="dxa"/>
            <w:vAlign w:val="top"/>
          </w:tcPr>
          <w:p>
            <w:pPr>
              <w:pStyle w:val="43"/>
              <w:bidi w:val="0"/>
              <w:rPr>
                <w:rFonts w:hint="eastAsia"/>
                <w:b/>
                <w:bCs/>
              </w:rPr>
            </w:pPr>
          </w:p>
        </w:tc>
        <w:tc>
          <w:tcPr>
            <w:tcW w:w="2745" w:type="dxa"/>
            <w:vAlign w:val="top"/>
          </w:tcPr>
          <w:p>
            <w:pPr>
              <w:pStyle w:val="43"/>
              <w:bidi w:val="0"/>
              <w:rPr>
                <w:rFonts w:hint="eastAsia"/>
                <w:b/>
                <w:bCs/>
              </w:rPr>
            </w:pPr>
          </w:p>
        </w:tc>
        <w:tc>
          <w:tcPr>
            <w:tcW w:w="1493" w:type="dxa"/>
            <w:vAlign w:val="top"/>
          </w:tcPr>
          <w:p>
            <w:pPr>
              <w:pStyle w:val="43"/>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71" w:type="dxa"/>
            <w:vAlign w:val="top"/>
          </w:tcPr>
          <w:p>
            <w:pPr>
              <w:pStyle w:val="43"/>
              <w:bidi w:val="0"/>
              <w:rPr>
                <w:rFonts w:hint="eastAsia"/>
                <w:b/>
                <w:bCs/>
              </w:rPr>
            </w:pPr>
          </w:p>
        </w:tc>
        <w:tc>
          <w:tcPr>
            <w:tcW w:w="2176" w:type="dxa"/>
            <w:vAlign w:val="top"/>
          </w:tcPr>
          <w:p>
            <w:pPr>
              <w:pStyle w:val="43"/>
              <w:bidi w:val="0"/>
              <w:rPr>
                <w:rFonts w:hint="eastAsia"/>
                <w:b/>
                <w:bCs/>
              </w:rPr>
            </w:pPr>
          </w:p>
        </w:tc>
        <w:tc>
          <w:tcPr>
            <w:tcW w:w="2681" w:type="dxa"/>
            <w:vAlign w:val="top"/>
          </w:tcPr>
          <w:p>
            <w:pPr>
              <w:pStyle w:val="43"/>
              <w:bidi w:val="0"/>
              <w:rPr>
                <w:rFonts w:hint="eastAsia"/>
                <w:b/>
                <w:bCs/>
              </w:rPr>
            </w:pPr>
          </w:p>
        </w:tc>
        <w:tc>
          <w:tcPr>
            <w:tcW w:w="2745" w:type="dxa"/>
            <w:vAlign w:val="top"/>
          </w:tcPr>
          <w:p>
            <w:pPr>
              <w:pStyle w:val="43"/>
              <w:bidi w:val="0"/>
              <w:rPr>
                <w:rFonts w:hint="eastAsia"/>
                <w:b/>
                <w:bCs/>
              </w:rPr>
            </w:pPr>
          </w:p>
        </w:tc>
        <w:tc>
          <w:tcPr>
            <w:tcW w:w="1493" w:type="dxa"/>
            <w:vAlign w:val="top"/>
          </w:tcPr>
          <w:p>
            <w:pPr>
              <w:pStyle w:val="43"/>
              <w:bidi w:val="0"/>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71" w:type="dxa"/>
            <w:vAlign w:val="top"/>
          </w:tcPr>
          <w:p>
            <w:pPr>
              <w:pStyle w:val="43"/>
              <w:bidi w:val="0"/>
              <w:rPr>
                <w:rFonts w:hint="eastAsia"/>
                <w:b/>
                <w:bCs/>
              </w:rPr>
            </w:pPr>
          </w:p>
        </w:tc>
        <w:tc>
          <w:tcPr>
            <w:tcW w:w="2176" w:type="dxa"/>
            <w:vAlign w:val="top"/>
          </w:tcPr>
          <w:p>
            <w:pPr>
              <w:pStyle w:val="43"/>
              <w:bidi w:val="0"/>
              <w:rPr>
                <w:rFonts w:hint="eastAsia"/>
                <w:b/>
                <w:bCs/>
              </w:rPr>
            </w:pPr>
          </w:p>
        </w:tc>
        <w:tc>
          <w:tcPr>
            <w:tcW w:w="2681" w:type="dxa"/>
            <w:vAlign w:val="top"/>
          </w:tcPr>
          <w:p>
            <w:pPr>
              <w:pStyle w:val="43"/>
              <w:bidi w:val="0"/>
              <w:rPr>
                <w:rFonts w:hint="eastAsia"/>
                <w:b/>
                <w:bCs/>
              </w:rPr>
            </w:pPr>
          </w:p>
        </w:tc>
        <w:tc>
          <w:tcPr>
            <w:tcW w:w="2745" w:type="dxa"/>
            <w:vAlign w:val="top"/>
          </w:tcPr>
          <w:p>
            <w:pPr>
              <w:pStyle w:val="43"/>
              <w:bidi w:val="0"/>
              <w:rPr>
                <w:rFonts w:hint="eastAsia"/>
                <w:b/>
                <w:bCs/>
              </w:rPr>
            </w:pPr>
          </w:p>
        </w:tc>
        <w:tc>
          <w:tcPr>
            <w:tcW w:w="1493" w:type="dxa"/>
            <w:vAlign w:val="top"/>
          </w:tcPr>
          <w:p>
            <w:pPr>
              <w:pStyle w:val="43"/>
              <w:bidi w:val="0"/>
              <w:rPr>
                <w:rFonts w:hint="eastAsia"/>
                <w:b/>
                <w:bCs/>
              </w:rPr>
            </w:pPr>
          </w:p>
        </w:tc>
      </w:tr>
    </w:tbl>
    <w:p>
      <w:pPr>
        <w:pStyle w:val="45"/>
        <w:bidi w:val="0"/>
        <w:rPr>
          <w:rFonts w:hint="eastAsia"/>
          <w:highlight w:val="none"/>
        </w:rPr>
      </w:pPr>
      <w:r>
        <w:rPr>
          <w:rFonts w:hint="eastAsia"/>
          <w:highlight w:val="none"/>
        </w:rPr>
        <w:t>注：</w:t>
      </w:r>
      <w:r>
        <w:rPr>
          <w:rFonts w:hint="eastAsia"/>
          <w:highlight w:val="none"/>
          <w:lang w:val="en-US" w:eastAsia="zh-CN"/>
        </w:rPr>
        <w:t>①</w:t>
      </w:r>
      <w:r>
        <w:rPr>
          <w:rFonts w:hint="eastAsia"/>
          <w:highlight w:val="none"/>
        </w:rPr>
        <w:t>供应商必须把招标项目的全部技术参数列入此表。</w:t>
      </w:r>
    </w:p>
    <w:p>
      <w:pPr>
        <w:pStyle w:val="45"/>
        <w:bidi w:val="0"/>
        <w:rPr>
          <w:rFonts w:hint="eastAsia"/>
          <w:highlight w:val="none"/>
        </w:rPr>
      </w:pPr>
      <w:r>
        <w:rPr>
          <w:rFonts w:hint="eastAsia"/>
          <w:highlight w:val="none"/>
          <w:lang w:val="en-US" w:eastAsia="zh-CN"/>
        </w:rPr>
        <w:t>②</w:t>
      </w:r>
      <w:r>
        <w:rPr>
          <w:rFonts w:hint="eastAsia"/>
          <w:highlight w:val="none"/>
        </w:rPr>
        <w:t>按照招标项目技术要求的顺序对应填写。</w:t>
      </w:r>
    </w:p>
    <w:p>
      <w:pPr>
        <w:pStyle w:val="45"/>
        <w:bidi w:val="0"/>
        <w:rPr>
          <w:rFonts w:hint="eastAsia"/>
          <w:highlight w:val="none"/>
        </w:rPr>
      </w:pPr>
      <w:r>
        <w:rPr>
          <w:rFonts w:hint="eastAsia"/>
          <w:highlight w:val="none"/>
          <w:lang w:val="en-US" w:eastAsia="zh-CN"/>
        </w:rPr>
        <w:t>③</w:t>
      </w:r>
      <w:r>
        <w:rPr>
          <w:rFonts w:hint="eastAsia"/>
          <w:highlight w:val="none"/>
        </w:rPr>
        <w:t>供应商必须据实填写，不得虚假填写，否则将取消其投标或中标资格。</w:t>
      </w:r>
    </w:p>
    <w:p>
      <w:pPr>
        <w:pStyle w:val="40"/>
        <w:bidi w:val="0"/>
        <w:rPr>
          <w:rFonts w:hint="eastAsia"/>
        </w:rPr>
      </w:pPr>
    </w:p>
    <w:p>
      <w:pPr>
        <w:pStyle w:val="40"/>
        <w:bidi w:val="0"/>
        <w:rPr>
          <w:rFonts w:hint="eastAsia"/>
        </w:rPr>
      </w:pPr>
    </w:p>
    <w:p>
      <w:pPr>
        <w:pStyle w:val="40"/>
        <w:bidi w:val="0"/>
        <w:rPr>
          <w:rFonts w:hint="eastAsia"/>
        </w:rPr>
      </w:pPr>
    </w:p>
    <w:p>
      <w:pPr>
        <w:pStyle w:val="44"/>
        <w:bidi w:val="0"/>
        <w:rPr>
          <w:rFonts w:hint="eastAsia"/>
        </w:rPr>
      </w:pPr>
      <w:r>
        <w:rPr>
          <w:rFonts w:hint="eastAsia"/>
        </w:rPr>
        <w:t>投标人名称：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(盖章)</w:t>
      </w:r>
    </w:p>
    <w:p>
      <w:pPr>
        <w:pStyle w:val="44"/>
        <w:bidi w:val="0"/>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rPr>
        <w:t>(签字</w:t>
      </w:r>
      <w:r>
        <w:rPr>
          <w:rFonts w:hint="eastAsia"/>
          <w:lang w:eastAsia="zh-CN"/>
        </w:rPr>
        <w:t>或盖章</w:t>
      </w:r>
      <w:r>
        <w:rPr>
          <w:rFonts w:hint="eastAsia"/>
        </w:rPr>
        <w:t>)</w:t>
      </w:r>
    </w:p>
    <w:p>
      <w:pPr>
        <w:pStyle w:val="44"/>
        <w:bidi w:val="0"/>
        <w:rPr>
          <w:rFonts w:hint="eastAsia"/>
        </w:rPr>
      </w:pPr>
      <w:r>
        <w:rPr>
          <w:rFonts w:hint="eastAsia"/>
        </w:rPr>
        <w:t>投标日期</w:t>
      </w:r>
      <w:r>
        <w:rPr>
          <w:rFonts w:hint="eastAsia"/>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p>
    <w:p>
      <w:pPr>
        <w:pStyle w:val="40"/>
        <w:bidi w:val="0"/>
        <w:rPr>
          <w:rFonts w:hint="eastAsia"/>
          <w:lang w:val="en-US" w:eastAsia="zh-CN"/>
        </w:rPr>
      </w:pPr>
      <w:r>
        <w:rPr>
          <w:rFonts w:hint="eastAsia"/>
          <w:lang w:val="en-US" w:eastAsia="zh-CN"/>
        </w:rPr>
        <w:br w:type="page"/>
      </w:r>
    </w:p>
    <w:p>
      <w:pPr>
        <w:pStyle w:val="42"/>
        <w:numPr>
          <w:ilvl w:val="0"/>
          <w:numId w:val="17"/>
        </w:numPr>
        <w:bidi w:val="0"/>
        <w:rPr>
          <w:rFonts w:hint="eastAsia"/>
          <w:lang w:val="en-US" w:eastAsia="zh-CN"/>
        </w:rPr>
      </w:pPr>
      <w:bookmarkStart w:id="924" w:name="_Toc1539"/>
      <w:r>
        <w:rPr>
          <w:rFonts w:hint="eastAsia"/>
          <w:lang w:val="en-US" w:eastAsia="zh-CN"/>
        </w:rPr>
        <w:t>实质性要求</w:t>
      </w:r>
      <w:bookmarkEnd w:id="922"/>
      <w:r>
        <w:rPr>
          <w:rFonts w:hint="eastAsia"/>
          <w:lang w:val="en-US" w:eastAsia="zh-CN"/>
        </w:rPr>
        <w:t>承诺</w:t>
      </w:r>
      <w:bookmarkEnd w:id="923"/>
      <w:bookmarkEnd w:id="924"/>
    </w:p>
    <w:p>
      <w:pPr>
        <w:pStyle w:val="40"/>
        <w:bidi w:val="0"/>
        <w:rPr>
          <w:rFonts w:hint="eastAsia"/>
        </w:rPr>
      </w:pPr>
      <w:r>
        <w:rPr>
          <w:rFonts w:hint="eastAsia" w:asciiTheme="minorEastAsia" w:hAnsiTheme="minorEastAsia" w:eastAsiaTheme="minorEastAsia" w:cstheme="minorEastAsia"/>
          <w:color w:val="auto"/>
          <w:sz w:val="24"/>
          <w:highlight w:val="none"/>
          <w:u w:val="single"/>
        </w:rPr>
        <w:t xml:space="preserve">                   </w:t>
      </w:r>
      <w:r>
        <w:rPr>
          <w:rFonts w:hint="eastAsia"/>
          <w:lang w:eastAsia="zh-CN"/>
        </w:rPr>
        <w:t>(</w:t>
      </w:r>
      <w:r>
        <w:rPr>
          <w:rFonts w:hint="eastAsia"/>
        </w:rPr>
        <w:t>采购代理机构名称</w:t>
      </w:r>
      <w:r>
        <w:rPr>
          <w:rFonts w:hint="eastAsia"/>
          <w:lang w:eastAsia="zh-CN"/>
        </w:rPr>
        <w:t>)</w:t>
      </w:r>
      <w:r>
        <w:rPr>
          <w:rFonts w:hint="eastAsia"/>
        </w:rPr>
        <w:t>：</w:t>
      </w:r>
    </w:p>
    <w:p>
      <w:pPr>
        <w:pStyle w:val="44"/>
        <w:bidi w:val="0"/>
        <w:rPr>
          <w:rFonts w:hint="eastAsia"/>
        </w:rPr>
      </w:pPr>
      <w:r>
        <w:rPr>
          <w:rFonts w:hint="eastAsia"/>
        </w:rPr>
        <w:t>我公司作为本次采购项目的</w:t>
      </w:r>
      <w:r>
        <w:rPr>
          <w:rFonts w:hint="eastAsia"/>
          <w:lang w:val="en-US" w:eastAsia="zh-CN"/>
        </w:rPr>
        <w:t>投标</w:t>
      </w:r>
      <w:r>
        <w:rPr>
          <w:rFonts w:hint="eastAsia"/>
        </w:rPr>
        <w:t>供应商，根据</w:t>
      </w:r>
      <w:r>
        <w:rPr>
          <w:rFonts w:hint="eastAsia"/>
          <w:lang w:val="en-US" w:eastAsia="zh-CN"/>
        </w:rPr>
        <w:t>招标</w:t>
      </w:r>
      <w:r>
        <w:rPr>
          <w:rFonts w:hint="eastAsia"/>
          <w:lang w:eastAsia="zh-CN"/>
        </w:rPr>
        <w:t>文件</w:t>
      </w:r>
      <w:r>
        <w:rPr>
          <w:rFonts w:hint="eastAsia"/>
          <w:lang w:val="en-US" w:eastAsia="zh-CN"/>
        </w:rPr>
        <w:t>中规定的实质性</w:t>
      </w:r>
      <w:r>
        <w:rPr>
          <w:rFonts w:hint="eastAsia"/>
        </w:rPr>
        <w:t>要求，现郑重承诺如下：</w:t>
      </w:r>
    </w:p>
    <w:p>
      <w:pPr>
        <w:pStyle w:val="33"/>
        <w:numPr>
          <w:ilvl w:val="2"/>
          <w:numId w:val="21"/>
        </w:numPr>
        <w:bidi w:val="0"/>
      </w:pPr>
      <w:r>
        <w:rPr>
          <w:rFonts w:hint="eastAsia"/>
        </w:rPr>
        <w:t>国家或行业主管部门对采购产品的技术标准、质量标准和资格资质条件等有强制性规定的，我方</w:t>
      </w:r>
      <w:r>
        <w:t>承诺符合其要求。</w:t>
      </w:r>
    </w:p>
    <w:p>
      <w:pPr>
        <w:pStyle w:val="33"/>
        <w:numPr>
          <w:ilvl w:val="2"/>
          <w:numId w:val="21"/>
        </w:numPr>
        <w:bidi w:val="0"/>
      </w:pPr>
      <w:r>
        <w:rPr>
          <w:rFonts w:hint="eastAsia"/>
        </w:rPr>
        <w:t>参加本次招标采购活动，</w:t>
      </w:r>
      <w:r>
        <w:t>我方</w:t>
      </w:r>
      <w:r>
        <w:rPr>
          <w:rFonts w:hint="eastAsia"/>
        </w:rPr>
        <w:t>完全同意</w:t>
      </w:r>
      <w:r>
        <w:t>招标文件第二章关于“</w:t>
      </w:r>
      <w:r>
        <w:rPr>
          <w:rFonts w:hint="eastAsia"/>
        </w:rPr>
        <w:t>投标</w:t>
      </w:r>
      <w:r>
        <w:t>费用”</w:t>
      </w:r>
      <w:r>
        <w:rPr>
          <w:rFonts w:hint="eastAsia"/>
        </w:rPr>
        <w:t>、“合同</w:t>
      </w:r>
      <w:r>
        <w:t>分包</w:t>
      </w:r>
      <w:r>
        <w:rPr>
          <w:rFonts w:hint="eastAsia"/>
        </w:rPr>
        <w:t>”、</w:t>
      </w:r>
      <w:r>
        <w:t>“</w:t>
      </w:r>
      <w:r>
        <w:rPr>
          <w:rFonts w:hint="eastAsia"/>
        </w:rPr>
        <w:t>合同</w:t>
      </w:r>
      <w:r>
        <w:t>转包”</w:t>
      </w:r>
      <w:r>
        <w:rPr>
          <w:rFonts w:hint="eastAsia"/>
        </w:rPr>
        <w:t>、</w:t>
      </w:r>
      <w:r>
        <w:t>“</w:t>
      </w:r>
      <w:r>
        <w:rPr>
          <w:rFonts w:hint="eastAsia"/>
        </w:rPr>
        <w:t>履约保证金</w:t>
      </w:r>
      <w:r>
        <w:t>”</w:t>
      </w:r>
      <w:r>
        <w:rPr>
          <w:rFonts w:hint="eastAsia"/>
        </w:rPr>
        <w:t>的</w:t>
      </w:r>
      <w:r>
        <w:t>实质性要求</w:t>
      </w:r>
      <w:r>
        <w:rPr>
          <w:rFonts w:hint="eastAsia"/>
        </w:rPr>
        <w:t>，</w:t>
      </w:r>
      <w:r>
        <w:t>并承诺严格按照招标文件要求</w:t>
      </w:r>
      <w:r>
        <w:rPr>
          <w:rFonts w:hint="eastAsia"/>
        </w:rPr>
        <w:t>履行</w:t>
      </w:r>
      <w:r>
        <w:t>。</w:t>
      </w:r>
    </w:p>
    <w:p>
      <w:pPr>
        <w:pStyle w:val="33"/>
        <w:numPr>
          <w:ilvl w:val="2"/>
          <w:numId w:val="21"/>
        </w:numPr>
        <w:bidi w:val="0"/>
      </w:pPr>
      <w:r>
        <w:rPr>
          <w:rFonts w:hint="eastAsia"/>
          <w:lang w:val="en-US" w:eastAsia="zh-CN"/>
        </w:rPr>
        <w:t>本项目如</w:t>
      </w:r>
      <w:r>
        <w:rPr>
          <w:rFonts w:hint="eastAsia"/>
        </w:rPr>
        <w:t>涉及</w:t>
      </w:r>
      <w:r>
        <w:rPr>
          <w:rFonts w:hint="eastAsia"/>
          <w:lang w:val="en-US" w:eastAsia="zh-CN"/>
        </w:rPr>
        <w:t>3</w:t>
      </w:r>
      <w:r>
        <w:rPr>
          <w:rFonts w:hint="eastAsia"/>
        </w:rPr>
        <w:t>C认证产品</w:t>
      </w:r>
      <w:r>
        <w:rPr>
          <w:rFonts w:hint="eastAsia"/>
          <w:lang w:val="en-US" w:eastAsia="zh-CN"/>
        </w:rPr>
        <w:t>的，我单位投标所提供的产品均满足相关要求</w:t>
      </w:r>
      <w:r>
        <w:rPr>
          <w:rFonts w:hint="eastAsia"/>
        </w:rPr>
        <w:t>，</w:t>
      </w:r>
      <w:r>
        <w:rPr>
          <w:rFonts w:hint="eastAsia"/>
          <w:lang w:val="en-US" w:eastAsia="zh-CN"/>
        </w:rPr>
        <w:t>承诺在中标后签订采购合同时向采购人</w:t>
      </w:r>
      <w:r>
        <w:rPr>
          <w:rFonts w:hint="eastAsia"/>
        </w:rPr>
        <w:t>提供</w:t>
      </w:r>
      <w:r>
        <w:rPr>
          <w:rFonts w:hint="eastAsia"/>
          <w:lang w:val="en-US" w:eastAsia="zh-CN"/>
        </w:rPr>
        <w:t>加盖投标人公章的3</w:t>
      </w:r>
      <w:r>
        <w:rPr>
          <w:rFonts w:hint="eastAsia"/>
        </w:rPr>
        <w:t>C</w:t>
      </w:r>
      <w:r>
        <w:rPr>
          <w:rFonts w:hint="eastAsia"/>
          <w:lang w:val="en-US" w:eastAsia="zh-CN"/>
        </w:rPr>
        <w:t>证书复印件。</w:t>
      </w:r>
    </w:p>
    <w:p>
      <w:pPr>
        <w:pStyle w:val="33"/>
        <w:numPr>
          <w:ilvl w:val="2"/>
          <w:numId w:val="21"/>
        </w:numPr>
        <w:bidi w:val="0"/>
      </w:pPr>
      <w:r>
        <w:rPr>
          <w:rFonts w:hint="eastAsia"/>
        </w:rPr>
        <w:t>参加本次招标采购活动，不存在和其他供应商在同一合同项下的采购项目中，同时委托同一个自然人、同一家庭的人员、同一单位的人员作为代理人的行为</w:t>
      </w:r>
      <w:r>
        <w:rPr>
          <w:rFonts w:hint="eastAsia"/>
          <w:lang w:eastAsia="zh-CN"/>
        </w:rPr>
        <w:t>。</w:t>
      </w:r>
    </w:p>
    <w:p>
      <w:pPr>
        <w:pStyle w:val="33"/>
        <w:numPr>
          <w:ilvl w:val="2"/>
          <w:numId w:val="21"/>
        </w:numPr>
        <w:bidi w:val="0"/>
      </w:pPr>
      <w:r>
        <w:rPr>
          <w:rFonts w:hint="eastAsia"/>
        </w:rPr>
        <w:t>如果有《四川省政府采购当事人诚信管理办法》</w:t>
      </w:r>
      <w:r>
        <w:rPr>
          <w:rFonts w:hint="eastAsia"/>
          <w:lang w:eastAsia="zh-CN"/>
        </w:rPr>
        <w:t>(</w:t>
      </w:r>
      <w:r>
        <w:rPr>
          <w:rFonts w:hint="eastAsia"/>
        </w:rPr>
        <w:t>川财采</w:t>
      </w:r>
      <w:r>
        <w:rPr>
          <w:rFonts w:hint="eastAsia"/>
          <w:lang w:val="en-US" w:eastAsia="zh-CN"/>
        </w:rPr>
        <w:t>〔</w:t>
      </w:r>
      <w:r>
        <w:rPr>
          <w:rFonts w:hint="eastAsia"/>
        </w:rPr>
        <w:t>2015</w:t>
      </w:r>
      <w:r>
        <w:rPr>
          <w:rFonts w:hint="eastAsia"/>
          <w:lang w:val="en-US" w:eastAsia="zh-CN"/>
        </w:rPr>
        <w:t>〕</w:t>
      </w:r>
      <w:r>
        <w:rPr>
          <w:rFonts w:hint="eastAsia"/>
        </w:rPr>
        <w:t>33号</w:t>
      </w:r>
      <w:r>
        <w:rPr>
          <w:rFonts w:hint="eastAsia"/>
          <w:lang w:eastAsia="zh-CN"/>
        </w:rPr>
        <w:t>)</w:t>
      </w:r>
      <w:r>
        <w:rPr>
          <w:rFonts w:hint="eastAsia"/>
        </w:rPr>
        <w:t>规定的记入诚信档案的失信行为，将在投标文件中全面如实反映</w:t>
      </w:r>
      <w:r>
        <w:rPr>
          <w:rFonts w:hint="eastAsia"/>
          <w:lang w:eastAsia="zh-CN"/>
        </w:rPr>
        <w:t>。</w:t>
      </w:r>
    </w:p>
    <w:p>
      <w:pPr>
        <w:pStyle w:val="44"/>
        <w:bidi w:val="0"/>
        <w:rPr>
          <w:rFonts w:hint="eastAsia"/>
        </w:rPr>
      </w:pPr>
      <w:r>
        <w:rPr>
          <w:rFonts w:hint="eastAsia"/>
        </w:rPr>
        <w:t>我方对上述承诺的内容事项真实性负责。如经查实上述承诺的内容事项存在虚假，我方愿意接受以提供虚假材料谋取中标追究法律责任。</w:t>
      </w:r>
    </w:p>
    <w:p>
      <w:pPr>
        <w:pStyle w:val="40"/>
        <w:bidi w:val="0"/>
        <w:rPr>
          <w:rFonts w:hint="eastAsia"/>
        </w:rPr>
      </w:pPr>
    </w:p>
    <w:p>
      <w:pPr>
        <w:pStyle w:val="40"/>
        <w:bidi w:val="0"/>
        <w:rPr>
          <w:rFonts w:hint="eastAsia"/>
        </w:rPr>
      </w:pPr>
    </w:p>
    <w:p>
      <w:pPr>
        <w:pStyle w:val="44"/>
        <w:bidi w:val="0"/>
        <w:rPr>
          <w:rFonts w:hint="eastAsia"/>
        </w:rPr>
      </w:pPr>
      <w:r>
        <w:rPr>
          <w:rFonts w:hint="eastAsia"/>
          <w:lang w:val="en-US" w:eastAsia="zh-CN"/>
        </w:rPr>
        <w:t>投标人</w:t>
      </w:r>
      <w:r>
        <w:rPr>
          <w:rFonts w:hint="eastAsia"/>
        </w:rPr>
        <w:t>名称：</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rPr>
        <w:t>(盖章)</w:t>
      </w:r>
    </w:p>
    <w:p>
      <w:pPr>
        <w:pStyle w:val="44"/>
        <w:bidi w:val="0"/>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rPr>
        <w:t>(签字</w:t>
      </w:r>
      <w:r>
        <w:rPr>
          <w:rFonts w:hint="eastAsia"/>
          <w:lang w:eastAsia="zh-CN"/>
        </w:rPr>
        <w:t>或盖章</w:t>
      </w:r>
      <w:r>
        <w:rPr>
          <w:rFonts w:hint="eastAsia"/>
        </w:rPr>
        <w:t>)</w:t>
      </w:r>
    </w:p>
    <w:p>
      <w:pPr>
        <w:pStyle w:val="44"/>
        <w:bidi w:val="0"/>
        <w:rPr>
          <w:rFonts w:hint="eastAsia"/>
          <w:lang w:val="en-US" w:eastAsia="zh-CN"/>
        </w:rPr>
      </w:pPr>
      <w:r>
        <w:rPr>
          <w:rFonts w:hint="eastAsia"/>
          <w:lang w:val="en-US" w:eastAsia="zh-CN"/>
        </w:rPr>
        <w:t>投标</w:t>
      </w:r>
      <w:r>
        <w:rPr>
          <w:rFonts w:hint="eastAsia"/>
        </w:rPr>
        <w:t>日期</w:t>
      </w:r>
      <w:r>
        <w:rPr>
          <w:rFonts w:hint="eastAsia"/>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lang w:val="en-US" w:eastAsia="zh-CN"/>
        </w:rPr>
        <w:t xml:space="preserve">         </w:t>
      </w:r>
      <w:r>
        <w:rPr>
          <w:rFonts w:hint="eastAsia"/>
          <w:lang w:val="en-US" w:eastAsia="zh-CN"/>
        </w:rPr>
        <w:br w:type="page"/>
      </w:r>
    </w:p>
    <w:p>
      <w:pPr>
        <w:pStyle w:val="42"/>
        <w:numPr>
          <w:ilvl w:val="0"/>
          <w:numId w:val="17"/>
        </w:numPr>
        <w:bidi w:val="0"/>
        <w:rPr>
          <w:rFonts w:hint="eastAsia"/>
          <w:lang w:val="en-US" w:eastAsia="zh-CN"/>
        </w:rPr>
      </w:pPr>
      <w:bookmarkStart w:id="925" w:name="_Toc28539"/>
      <w:bookmarkStart w:id="926" w:name="_Toc2964"/>
      <w:r>
        <w:rPr>
          <w:rFonts w:hint="eastAsia"/>
          <w:lang w:val="en-US" w:eastAsia="zh-CN"/>
        </w:rPr>
        <w:t>履约能力及相关证明</w:t>
      </w:r>
      <w:bookmarkEnd w:id="925"/>
      <w:bookmarkEnd w:id="926"/>
    </w:p>
    <w:p>
      <w:pPr>
        <w:pStyle w:val="45"/>
        <w:bidi w:val="0"/>
        <w:rPr>
          <w:rFonts w:hint="eastAsia"/>
        </w:rPr>
      </w:pPr>
      <w:r>
        <w:rPr>
          <w:rFonts w:hint="eastAsia"/>
        </w:rPr>
        <w:t>注：</w:t>
      </w:r>
      <w:r>
        <w:rPr>
          <w:rFonts w:hint="eastAsia"/>
          <w:lang w:val="en-US" w:eastAsia="zh-CN"/>
        </w:rPr>
        <w:t>格式自拟。</w:t>
      </w: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rPr>
      </w:pPr>
    </w:p>
    <w:p>
      <w:pPr>
        <w:pStyle w:val="40"/>
        <w:bidi w:val="0"/>
        <w:rPr>
          <w:rFonts w:hint="eastAsia"/>
          <w:lang w:val="en-US" w:eastAsia="zh-CN"/>
        </w:rPr>
      </w:pPr>
      <w:r>
        <w:rPr>
          <w:rFonts w:hint="eastAsia"/>
          <w:lang w:val="en-US" w:eastAsia="zh-CN"/>
        </w:rPr>
        <w:br w:type="page"/>
      </w:r>
    </w:p>
    <w:bookmarkEnd w:id="917"/>
    <w:p>
      <w:pPr>
        <w:pStyle w:val="42"/>
        <w:numPr>
          <w:ilvl w:val="0"/>
          <w:numId w:val="17"/>
        </w:numPr>
        <w:bidi w:val="0"/>
        <w:rPr>
          <w:rFonts w:hint="eastAsia"/>
          <w:lang w:val="en-US" w:eastAsia="zh-CN"/>
        </w:rPr>
      </w:pPr>
      <w:bookmarkStart w:id="927" w:name="_Toc13361"/>
      <w:bookmarkStart w:id="928" w:name="_Toc32339"/>
      <w:bookmarkStart w:id="929" w:name="_Toc19240"/>
      <w:r>
        <w:rPr>
          <w:rFonts w:hint="eastAsia"/>
          <w:lang w:val="en-US" w:eastAsia="zh-CN"/>
        </w:rPr>
        <w:t>投标人针对本项目人员配置情况表</w:t>
      </w:r>
      <w:bookmarkEnd w:id="927"/>
      <w:bookmarkEnd w:id="928"/>
    </w:p>
    <w:p>
      <w:pPr>
        <w:pStyle w:val="40"/>
        <w:bidi w:val="0"/>
        <w:rPr>
          <w:rFonts w:hint="eastAsia"/>
        </w:rPr>
      </w:pPr>
      <w:r>
        <w:rPr>
          <w:rFonts w:hint="eastAsia"/>
        </w:rPr>
        <w:t>项目名称：</w:t>
      </w:r>
      <w:r>
        <w:rPr>
          <w:rFonts w:hint="eastAsia"/>
          <w:u w:val="single"/>
        </w:rPr>
        <w:t xml:space="preserve">                              </w:t>
      </w:r>
    </w:p>
    <w:p>
      <w:pPr>
        <w:pStyle w:val="40"/>
        <w:bidi w:val="0"/>
        <w:rPr>
          <w:rFonts w:hint="eastAsia"/>
          <w:u w:val="single"/>
        </w:rPr>
      </w:pPr>
      <w:r>
        <w:rPr>
          <w:rFonts w:hint="eastAsia"/>
        </w:rPr>
        <w:t>项目编号：</w:t>
      </w:r>
      <w:r>
        <w:rPr>
          <w:rFonts w:hint="eastAsia"/>
          <w:u w:val="single"/>
        </w:rPr>
        <w:t xml:space="preserve">                              </w:t>
      </w:r>
      <w:r>
        <w:rPr>
          <w:rFonts w:hint="eastAsia"/>
        </w:rPr>
        <w:t xml:space="preserve"> </w:t>
      </w:r>
      <w:r>
        <w:rPr>
          <w:rFonts w:hint="eastAsia"/>
          <w:lang w:val="en-US" w:eastAsia="zh-CN"/>
        </w:rPr>
        <w:t xml:space="preserve">                             </w:t>
      </w:r>
    </w:p>
    <w:tbl>
      <w:tblPr>
        <w:tblStyle w:val="22"/>
        <w:tblW w:w="9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923"/>
        <w:gridCol w:w="921"/>
        <w:gridCol w:w="923"/>
        <w:gridCol w:w="922"/>
        <w:gridCol w:w="1436"/>
        <w:gridCol w:w="1022"/>
        <w:gridCol w:w="1232"/>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1348" w:type="dxa"/>
            <w:vMerge w:val="restart"/>
            <w:vAlign w:val="center"/>
          </w:tcPr>
          <w:p>
            <w:pPr>
              <w:pStyle w:val="43"/>
              <w:bidi w:val="0"/>
              <w:rPr>
                <w:rFonts w:hint="eastAsia"/>
                <w:b/>
                <w:bCs/>
              </w:rPr>
            </w:pPr>
            <w:r>
              <w:rPr>
                <w:rFonts w:hint="eastAsia"/>
                <w:b/>
                <w:bCs/>
              </w:rPr>
              <w:t>类别</w:t>
            </w:r>
          </w:p>
        </w:tc>
        <w:tc>
          <w:tcPr>
            <w:tcW w:w="923" w:type="dxa"/>
            <w:vMerge w:val="restart"/>
            <w:vAlign w:val="center"/>
          </w:tcPr>
          <w:p>
            <w:pPr>
              <w:pStyle w:val="43"/>
              <w:bidi w:val="0"/>
              <w:rPr>
                <w:rFonts w:hint="default" w:eastAsia="宋体"/>
                <w:b/>
                <w:bCs/>
                <w:lang w:val="en-US" w:eastAsia="zh-CN"/>
              </w:rPr>
            </w:pPr>
            <w:r>
              <w:rPr>
                <w:rFonts w:hint="eastAsia"/>
                <w:b/>
                <w:bCs/>
              </w:rPr>
              <w:t>职务</w:t>
            </w:r>
            <w:r>
              <w:rPr>
                <w:rFonts w:hint="eastAsia"/>
                <w:b/>
                <w:bCs/>
                <w:lang w:val="en-US" w:eastAsia="zh-CN"/>
              </w:rPr>
              <w:t>(岗位)</w:t>
            </w:r>
          </w:p>
        </w:tc>
        <w:tc>
          <w:tcPr>
            <w:tcW w:w="921" w:type="dxa"/>
            <w:vMerge w:val="restart"/>
            <w:vAlign w:val="center"/>
          </w:tcPr>
          <w:p>
            <w:pPr>
              <w:pStyle w:val="43"/>
              <w:bidi w:val="0"/>
              <w:rPr>
                <w:rFonts w:hint="eastAsia"/>
                <w:b/>
                <w:bCs/>
              </w:rPr>
            </w:pPr>
            <w:r>
              <w:rPr>
                <w:rFonts w:hint="eastAsia"/>
                <w:b/>
                <w:bCs/>
              </w:rPr>
              <w:t>姓名</w:t>
            </w:r>
          </w:p>
        </w:tc>
        <w:tc>
          <w:tcPr>
            <w:tcW w:w="923" w:type="dxa"/>
            <w:vMerge w:val="restart"/>
            <w:vAlign w:val="center"/>
          </w:tcPr>
          <w:p>
            <w:pPr>
              <w:pStyle w:val="43"/>
              <w:bidi w:val="0"/>
              <w:rPr>
                <w:rFonts w:hint="eastAsia"/>
                <w:b/>
                <w:bCs/>
              </w:rPr>
            </w:pPr>
            <w:r>
              <w:rPr>
                <w:rFonts w:hint="eastAsia"/>
                <w:b/>
                <w:bCs/>
              </w:rPr>
              <w:t>职称</w:t>
            </w:r>
          </w:p>
        </w:tc>
        <w:tc>
          <w:tcPr>
            <w:tcW w:w="922" w:type="dxa"/>
            <w:vMerge w:val="restart"/>
            <w:vAlign w:val="center"/>
          </w:tcPr>
          <w:p>
            <w:pPr>
              <w:pStyle w:val="43"/>
              <w:bidi w:val="0"/>
              <w:rPr>
                <w:rFonts w:hint="eastAsia"/>
                <w:b/>
                <w:bCs/>
              </w:rPr>
            </w:pPr>
            <w:r>
              <w:rPr>
                <w:rFonts w:hint="eastAsia"/>
                <w:b/>
                <w:bCs/>
              </w:rPr>
              <w:t>常住地</w:t>
            </w:r>
          </w:p>
        </w:tc>
        <w:tc>
          <w:tcPr>
            <w:tcW w:w="4919" w:type="dxa"/>
            <w:gridSpan w:val="4"/>
            <w:vAlign w:val="center"/>
          </w:tcPr>
          <w:p>
            <w:pPr>
              <w:pStyle w:val="43"/>
              <w:bidi w:val="0"/>
              <w:rPr>
                <w:rFonts w:hint="eastAsia"/>
                <w:b/>
                <w:bCs/>
              </w:rPr>
            </w:pPr>
            <w:r>
              <w:rPr>
                <w:rFonts w:hint="eastAsia"/>
                <w:b/>
                <w:bCs/>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1348" w:type="dxa"/>
            <w:vMerge w:val="continue"/>
            <w:vAlign w:val="center"/>
          </w:tcPr>
          <w:p>
            <w:pPr>
              <w:pStyle w:val="43"/>
              <w:bidi w:val="0"/>
              <w:rPr>
                <w:rFonts w:hint="eastAsia"/>
                <w:b/>
                <w:bCs/>
              </w:rPr>
            </w:pPr>
          </w:p>
        </w:tc>
        <w:tc>
          <w:tcPr>
            <w:tcW w:w="923" w:type="dxa"/>
            <w:vMerge w:val="continue"/>
            <w:vAlign w:val="center"/>
          </w:tcPr>
          <w:p>
            <w:pPr>
              <w:pStyle w:val="43"/>
              <w:bidi w:val="0"/>
              <w:rPr>
                <w:rFonts w:hint="eastAsia"/>
                <w:b/>
                <w:bCs/>
              </w:rPr>
            </w:pPr>
          </w:p>
        </w:tc>
        <w:tc>
          <w:tcPr>
            <w:tcW w:w="921" w:type="dxa"/>
            <w:vMerge w:val="continue"/>
            <w:vAlign w:val="center"/>
          </w:tcPr>
          <w:p>
            <w:pPr>
              <w:pStyle w:val="43"/>
              <w:bidi w:val="0"/>
              <w:rPr>
                <w:rFonts w:hint="eastAsia"/>
                <w:b/>
                <w:bCs/>
              </w:rPr>
            </w:pPr>
          </w:p>
        </w:tc>
        <w:tc>
          <w:tcPr>
            <w:tcW w:w="923" w:type="dxa"/>
            <w:vMerge w:val="continue"/>
            <w:vAlign w:val="center"/>
          </w:tcPr>
          <w:p>
            <w:pPr>
              <w:pStyle w:val="43"/>
              <w:bidi w:val="0"/>
              <w:rPr>
                <w:rFonts w:hint="eastAsia"/>
                <w:b/>
                <w:bCs/>
              </w:rPr>
            </w:pPr>
          </w:p>
        </w:tc>
        <w:tc>
          <w:tcPr>
            <w:tcW w:w="922" w:type="dxa"/>
            <w:vMerge w:val="continue"/>
            <w:vAlign w:val="center"/>
          </w:tcPr>
          <w:p>
            <w:pPr>
              <w:pStyle w:val="43"/>
              <w:bidi w:val="0"/>
              <w:rPr>
                <w:rFonts w:hint="eastAsia"/>
                <w:b/>
                <w:bCs/>
              </w:rPr>
            </w:pPr>
          </w:p>
        </w:tc>
        <w:tc>
          <w:tcPr>
            <w:tcW w:w="1436" w:type="dxa"/>
            <w:vAlign w:val="center"/>
          </w:tcPr>
          <w:p>
            <w:pPr>
              <w:pStyle w:val="43"/>
              <w:bidi w:val="0"/>
              <w:rPr>
                <w:rFonts w:hint="eastAsia"/>
                <w:b/>
                <w:bCs/>
              </w:rPr>
            </w:pPr>
            <w:r>
              <w:rPr>
                <w:rFonts w:hint="eastAsia"/>
                <w:b/>
                <w:bCs/>
              </w:rPr>
              <w:t>证书名称</w:t>
            </w:r>
          </w:p>
        </w:tc>
        <w:tc>
          <w:tcPr>
            <w:tcW w:w="1022" w:type="dxa"/>
            <w:vAlign w:val="center"/>
          </w:tcPr>
          <w:p>
            <w:pPr>
              <w:pStyle w:val="43"/>
              <w:bidi w:val="0"/>
              <w:rPr>
                <w:rFonts w:hint="eastAsia"/>
                <w:b/>
                <w:bCs/>
              </w:rPr>
            </w:pPr>
            <w:r>
              <w:rPr>
                <w:rFonts w:hint="eastAsia"/>
                <w:b/>
                <w:bCs/>
              </w:rPr>
              <w:t>级别</w:t>
            </w:r>
          </w:p>
        </w:tc>
        <w:tc>
          <w:tcPr>
            <w:tcW w:w="1232" w:type="dxa"/>
            <w:vAlign w:val="center"/>
          </w:tcPr>
          <w:p>
            <w:pPr>
              <w:pStyle w:val="43"/>
              <w:bidi w:val="0"/>
              <w:rPr>
                <w:rFonts w:hint="eastAsia"/>
                <w:b/>
                <w:bCs/>
              </w:rPr>
            </w:pPr>
            <w:r>
              <w:rPr>
                <w:rFonts w:hint="eastAsia"/>
                <w:b/>
                <w:bCs/>
              </w:rPr>
              <w:t>证号</w:t>
            </w:r>
          </w:p>
        </w:tc>
        <w:tc>
          <w:tcPr>
            <w:tcW w:w="1229" w:type="dxa"/>
            <w:vAlign w:val="center"/>
          </w:tcPr>
          <w:p>
            <w:pPr>
              <w:pStyle w:val="43"/>
              <w:bidi w:val="0"/>
              <w:rPr>
                <w:rFonts w:hint="eastAsia"/>
                <w:b/>
                <w:bCs/>
              </w:rPr>
            </w:pPr>
            <w:r>
              <w:rPr>
                <w:rFonts w:hint="eastAsia"/>
                <w:b/>
                <w:bCs/>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348" w:type="dxa"/>
            <w:vMerge w:val="restart"/>
            <w:vAlign w:val="center"/>
          </w:tcPr>
          <w:p>
            <w:pPr>
              <w:pStyle w:val="43"/>
              <w:bidi w:val="0"/>
              <w:rPr>
                <w:rFonts w:hint="eastAsia"/>
              </w:rPr>
            </w:pPr>
            <w:r>
              <w:rPr>
                <w:rFonts w:hint="eastAsia"/>
              </w:rPr>
              <w:t>管理人员</w:t>
            </w:r>
          </w:p>
        </w:tc>
        <w:tc>
          <w:tcPr>
            <w:tcW w:w="923" w:type="dxa"/>
            <w:vAlign w:val="top"/>
          </w:tcPr>
          <w:p>
            <w:pPr>
              <w:pStyle w:val="43"/>
              <w:bidi w:val="0"/>
              <w:rPr>
                <w:rFonts w:hint="eastAsia"/>
              </w:rPr>
            </w:pPr>
          </w:p>
        </w:tc>
        <w:tc>
          <w:tcPr>
            <w:tcW w:w="921" w:type="dxa"/>
            <w:vAlign w:val="top"/>
          </w:tcPr>
          <w:p>
            <w:pPr>
              <w:pStyle w:val="43"/>
              <w:bidi w:val="0"/>
              <w:rPr>
                <w:rFonts w:hint="eastAsia"/>
              </w:rPr>
            </w:pPr>
          </w:p>
        </w:tc>
        <w:tc>
          <w:tcPr>
            <w:tcW w:w="923" w:type="dxa"/>
            <w:vAlign w:val="top"/>
          </w:tcPr>
          <w:p>
            <w:pPr>
              <w:pStyle w:val="43"/>
              <w:bidi w:val="0"/>
              <w:rPr>
                <w:rFonts w:hint="eastAsia"/>
              </w:rPr>
            </w:pPr>
          </w:p>
        </w:tc>
        <w:tc>
          <w:tcPr>
            <w:tcW w:w="922" w:type="dxa"/>
            <w:vAlign w:val="top"/>
          </w:tcPr>
          <w:p>
            <w:pPr>
              <w:pStyle w:val="43"/>
              <w:bidi w:val="0"/>
              <w:rPr>
                <w:rFonts w:hint="eastAsia"/>
              </w:rPr>
            </w:pPr>
          </w:p>
        </w:tc>
        <w:tc>
          <w:tcPr>
            <w:tcW w:w="1436" w:type="dxa"/>
            <w:vAlign w:val="top"/>
          </w:tcPr>
          <w:p>
            <w:pPr>
              <w:pStyle w:val="43"/>
              <w:bidi w:val="0"/>
              <w:rPr>
                <w:rFonts w:hint="eastAsia"/>
              </w:rPr>
            </w:pPr>
          </w:p>
        </w:tc>
        <w:tc>
          <w:tcPr>
            <w:tcW w:w="1022" w:type="dxa"/>
            <w:vAlign w:val="top"/>
          </w:tcPr>
          <w:p>
            <w:pPr>
              <w:pStyle w:val="43"/>
              <w:bidi w:val="0"/>
              <w:rPr>
                <w:rFonts w:hint="eastAsia"/>
              </w:rPr>
            </w:pPr>
          </w:p>
        </w:tc>
        <w:tc>
          <w:tcPr>
            <w:tcW w:w="1232" w:type="dxa"/>
            <w:vAlign w:val="top"/>
          </w:tcPr>
          <w:p>
            <w:pPr>
              <w:pStyle w:val="43"/>
              <w:bidi w:val="0"/>
              <w:rPr>
                <w:rFonts w:hint="eastAsia"/>
              </w:rPr>
            </w:pPr>
          </w:p>
        </w:tc>
        <w:tc>
          <w:tcPr>
            <w:tcW w:w="1229" w:type="dxa"/>
            <w:vAlign w:val="top"/>
          </w:tcPr>
          <w:p>
            <w:pPr>
              <w:pStyle w:val="43"/>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348" w:type="dxa"/>
            <w:vMerge w:val="continue"/>
            <w:vAlign w:val="center"/>
          </w:tcPr>
          <w:p>
            <w:pPr>
              <w:pStyle w:val="43"/>
              <w:bidi w:val="0"/>
              <w:rPr>
                <w:rFonts w:hint="eastAsia"/>
              </w:rPr>
            </w:pPr>
          </w:p>
        </w:tc>
        <w:tc>
          <w:tcPr>
            <w:tcW w:w="923" w:type="dxa"/>
            <w:vAlign w:val="top"/>
          </w:tcPr>
          <w:p>
            <w:pPr>
              <w:pStyle w:val="43"/>
              <w:bidi w:val="0"/>
              <w:rPr>
                <w:rFonts w:hint="eastAsia"/>
              </w:rPr>
            </w:pPr>
          </w:p>
        </w:tc>
        <w:tc>
          <w:tcPr>
            <w:tcW w:w="921" w:type="dxa"/>
            <w:vAlign w:val="top"/>
          </w:tcPr>
          <w:p>
            <w:pPr>
              <w:pStyle w:val="43"/>
              <w:bidi w:val="0"/>
              <w:rPr>
                <w:rFonts w:hint="eastAsia"/>
              </w:rPr>
            </w:pPr>
          </w:p>
        </w:tc>
        <w:tc>
          <w:tcPr>
            <w:tcW w:w="923" w:type="dxa"/>
            <w:vAlign w:val="top"/>
          </w:tcPr>
          <w:p>
            <w:pPr>
              <w:pStyle w:val="43"/>
              <w:bidi w:val="0"/>
              <w:rPr>
                <w:rFonts w:hint="eastAsia"/>
              </w:rPr>
            </w:pPr>
          </w:p>
        </w:tc>
        <w:tc>
          <w:tcPr>
            <w:tcW w:w="922" w:type="dxa"/>
            <w:vAlign w:val="top"/>
          </w:tcPr>
          <w:p>
            <w:pPr>
              <w:pStyle w:val="43"/>
              <w:bidi w:val="0"/>
              <w:rPr>
                <w:rFonts w:hint="eastAsia"/>
              </w:rPr>
            </w:pPr>
          </w:p>
        </w:tc>
        <w:tc>
          <w:tcPr>
            <w:tcW w:w="1436" w:type="dxa"/>
            <w:vAlign w:val="top"/>
          </w:tcPr>
          <w:p>
            <w:pPr>
              <w:pStyle w:val="43"/>
              <w:bidi w:val="0"/>
              <w:rPr>
                <w:rFonts w:hint="eastAsia"/>
              </w:rPr>
            </w:pPr>
          </w:p>
        </w:tc>
        <w:tc>
          <w:tcPr>
            <w:tcW w:w="1022" w:type="dxa"/>
            <w:vAlign w:val="top"/>
          </w:tcPr>
          <w:p>
            <w:pPr>
              <w:pStyle w:val="43"/>
              <w:bidi w:val="0"/>
              <w:rPr>
                <w:rFonts w:hint="eastAsia"/>
              </w:rPr>
            </w:pPr>
          </w:p>
        </w:tc>
        <w:tc>
          <w:tcPr>
            <w:tcW w:w="1232" w:type="dxa"/>
            <w:vAlign w:val="top"/>
          </w:tcPr>
          <w:p>
            <w:pPr>
              <w:pStyle w:val="43"/>
              <w:bidi w:val="0"/>
              <w:rPr>
                <w:rFonts w:hint="eastAsia"/>
              </w:rPr>
            </w:pPr>
          </w:p>
        </w:tc>
        <w:tc>
          <w:tcPr>
            <w:tcW w:w="1229" w:type="dxa"/>
            <w:vAlign w:val="top"/>
          </w:tcPr>
          <w:p>
            <w:pPr>
              <w:pStyle w:val="43"/>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348" w:type="dxa"/>
            <w:vMerge w:val="continue"/>
            <w:vAlign w:val="center"/>
          </w:tcPr>
          <w:p>
            <w:pPr>
              <w:pStyle w:val="43"/>
              <w:bidi w:val="0"/>
              <w:rPr>
                <w:rFonts w:hint="eastAsia"/>
              </w:rPr>
            </w:pPr>
          </w:p>
        </w:tc>
        <w:tc>
          <w:tcPr>
            <w:tcW w:w="923" w:type="dxa"/>
            <w:vAlign w:val="top"/>
          </w:tcPr>
          <w:p>
            <w:pPr>
              <w:pStyle w:val="43"/>
              <w:bidi w:val="0"/>
              <w:rPr>
                <w:rFonts w:hint="eastAsia"/>
              </w:rPr>
            </w:pPr>
          </w:p>
        </w:tc>
        <w:tc>
          <w:tcPr>
            <w:tcW w:w="921" w:type="dxa"/>
            <w:vAlign w:val="top"/>
          </w:tcPr>
          <w:p>
            <w:pPr>
              <w:pStyle w:val="43"/>
              <w:bidi w:val="0"/>
              <w:rPr>
                <w:rFonts w:hint="eastAsia"/>
              </w:rPr>
            </w:pPr>
          </w:p>
        </w:tc>
        <w:tc>
          <w:tcPr>
            <w:tcW w:w="923" w:type="dxa"/>
            <w:vAlign w:val="top"/>
          </w:tcPr>
          <w:p>
            <w:pPr>
              <w:pStyle w:val="43"/>
              <w:bidi w:val="0"/>
              <w:rPr>
                <w:rFonts w:hint="eastAsia"/>
              </w:rPr>
            </w:pPr>
          </w:p>
        </w:tc>
        <w:tc>
          <w:tcPr>
            <w:tcW w:w="922" w:type="dxa"/>
            <w:vAlign w:val="top"/>
          </w:tcPr>
          <w:p>
            <w:pPr>
              <w:pStyle w:val="43"/>
              <w:bidi w:val="0"/>
              <w:rPr>
                <w:rFonts w:hint="eastAsia"/>
              </w:rPr>
            </w:pPr>
          </w:p>
        </w:tc>
        <w:tc>
          <w:tcPr>
            <w:tcW w:w="1436" w:type="dxa"/>
            <w:vAlign w:val="top"/>
          </w:tcPr>
          <w:p>
            <w:pPr>
              <w:pStyle w:val="43"/>
              <w:bidi w:val="0"/>
              <w:rPr>
                <w:rFonts w:hint="eastAsia"/>
              </w:rPr>
            </w:pPr>
          </w:p>
        </w:tc>
        <w:tc>
          <w:tcPr>
            <w:tcW w:w="1022" w:type="dxa"/>
            <w:vAlign w:val="top"/>
          </w:tcPr>
          <w:p>
            <w:pPr>
              <w:pStyle w:val="43"/>
              <w:bidi w:val="0"/>
              <w:rPr>
                <w:rFonts w:hint="eastAsia"/>
              </w:rPr>
            </w:pPr>
          </w:p>
        </w:tc>
        <w:tc>
          <w:tcPr>
            <w:tcW w:w="1232" w:type="dxa"/>
            <w:vAlign w:val="top"/>
          </w:tcPr>
          <w:p>
            <w:pPr>
              <w:pStyle w:val="43"/>
              <w:bidi w:val="0"/>
              <w:rPr>
                <w:rFonts w:hint="eastAsia"/>
              </w:rPr>
            </w:pPr>
          </w:p>
        </w:tc>
        <w:tc>
          <w:tcPr>
            <w:tcW w:w="1229" w:type="dxa"/>
            <w:vAlign w:val="top"/>
          </w:tcPr>
          <w:p>
            <w:pPr>
              <w:pStyle w:val="43"/>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348" w:type="dxa"/>
            <w:vMerge w:val="restart"/>
            <w:vAlign w:val="center"/>
          </w:tcPr>
          <w:p>
            <w:pPr>
              <w:pStyle w:val="43"/>
              <w:bidi w:val="0"/>
              <w:rPr>
                <w:rFonts w:hint="eastAsia"/>
              </w:rPr>
            </w:pPr>
            <w:r>
              <w:rPr>
                <w:rFonts w:hint="eastAsia"/>
              </w:rPr>
              <w:t>技术人员</w:t>
            </w:r>
          </w:p>
        </w:tc>
        <w:tc>
          <w:tcPr>
            <w:tcW w:w="923" w:type="dxa"/>
            <w:vAlign w:val="top"/>
          </w:tcPr>
          <w:p>
            <w:pPr>
              <w:pStyle w:val="43"/>
              <w:bidi w:val="0"/>
              <w:rPr>
                <w:rFonts w:hint="eastAsia"/>
              </w:rPr>
            </w:pPr>
          </w:p>
        </w:tc>
        <w:tc>
          <w:tcPr>
            <w:tcW w:w="921" w:type="dxa"/>
            <w:vAlign w:val="top"/>
          </w:tcPr>
          <w:p>
            <w:pPr>
              <w:pStyle w:val="43"/>
              <w:bidi w:val="0"/>
              <w:rPr>
                <w:rFonts w:hint="eastAsia"/>
              </w:rPr>
            </w:pPr>
          </w:p>
        </w:tc>
        <w:tc>
          <w:tcPr>
            <w:tcW w:w="923" w:type="dxa"/>
            <w:vAlign w:val="top"/>
          </w:tcPr>
          <w:p>
            <w:pPr>
              <w:pStyle w:val="43"/>
              <w:bidi w:val="0"/>
              <w:rPr>
                <w:rFonts w:hint="eastAsia"/>
              </w:rPr>
            </w:pPr>
          </w:p>
        </w:tc>
        <w:tc>
          <w:tcPr>
            <w:tcW w:w="922" w:type="dxa"/>
            <w:vAlign w:val="top"/>
          </w:tcPr>
          <w:p>
            <w:pPr>
              <w:pStyle w:val="43"/>
              <w:bidi w:val="0"/>
              <w:rPr>
                <w:rFonts w:hint="eastAsia"/>
              </w:rPr>
            </w:pPr>
          </w:p>
        </w:tc>
        <w:tc>
          <w:tcPr>
            <w:tcW w:w="1436" w:type="dxa"/>
            <w:vAlign w:val="top"/>
          </w:tcPr>
          <w:p>
            <w:pPr>
              <w:pStyle w:val="43"/>
              <w:bidi w:val="0"/>
              <w:rPr>
                <w:rFonts w:hint="eastAsia"/>
              </w:rPr>
            </w:pPr>
          </w:p>
        </w:tc>
        <w:tc>
          <w:tcPr>
            <w:tcW w:w="1022" w:type="dxa"/>
            <w:vAlign w:val="top"/>
          </w:tcPr>
          <w:p>
            <w:pPr>
              <w:pStyle w:val="43"/>
              <w:bidi w:val="0"/>
              <w:rPr>
                <w:rFonts w:hint="eastAsia"/>
              </w:rPr>
            </w:pPr>
          </w:p>
        </w:tc>
        <w:tc>
          <w:tcPr>
            <w:tcW w:w="1232" w:type="dxa"/>
            <w:vAlign w:val="top"/>
          </w:tcPr>
          <w:p>
            <w:pPr>
              <w:pStyle w:val="43"/>
              <w:bidi w:val="0"/>
              <w:rPr>
                <w:rFonts w:hint="eastAsia"/>
              </w:rPr>
            </w:pPr>
          </w:p>
        </w:tc>
        <w:tc>
          <w:tcPr>
            <w:tcW w:w="1229" w:type="dxa"/>
            <w:vAlign w:val="top"/>
          </w:tcPr>
          <w:p>
            <w:pPr>
              <w:pStyle w:val="43"/>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348" w:type="dxa"/>
            <w:vMerge w:val="continue"/>
            <w:vAlign w:val="center"/>
          </w:tcPr>
          <w:p>
            <w:pPr>
              <w:pStyle w:val="43"/>
              <w:bidi w:val="0"/>
              <w:rPr>
                <w:rFonts w:hint="eastAsia"/>
              </w:rPr>
            </w:pPr>
          </w:p>
        </w:tc>
        <w:tc>
          <w:tcPr>
            <w:tcW w:w="923" w:type="dxa"/>
            <w:vAlign w:val="top"/>
          </w:tcPr>
          <w:p>
            <w:pPr>
              <w:pStyle w:val="43"/>
              <w:bidi w:val="0"/>
              <w:rPr>
                <w:rFonts w:hint="eastAsia"/>
              </w:rPr>
            </w:pPr>
          </w:p>
        </w:tc>
        <w:tc>
          <w:tcPr>
            <w:tcW w:w="921" w:type="dxa"/>
            <w:vAlign w:val="top"/>
          </w:tcPr>
          <w:p>
            <w:pPr>
              <w:pStyle w:val="43"/>
              <w:bidi w:val="0"/>
              <w:rPr>
                <w:rFonts w:hint="eastAsia"/>
              </w:rPr>
            </w:pPr>
          </w:p>
        </w:tc>
        <w:tc>
          <w:tcPr>
            <w:tcW w:w="923" w:type="dxa"/>
            <w:vAlign w:val="top"/>
          </w:tcPr>
          <w:p>
            <w:pPr>
              <w:pStyle w:val="43"/>
              <w:bidi w:val="0"/>
              <w:rPr>
                <w:rFonts w:hint="eastAsia"/>
              </w:rPr>
            </w:pPr>
          </w:p>
        </w:tc>
        <w:tc>
          <w:tcPr>
            <w:tcW w:w="922" w:type="dxa"/>
            <w:vAlign w:val="top"/>
          </w:tcPr>
          <w:p>
            <w:pPr>
              <w:pStyle w:val="43"/>
              <w:bidi w:val="0"/>
              <w:rPr>
                <w:rFonts w:hint="eastAsia"/>
              </w:rPr>
            </w:pPr>
          </w:p>
        </w:tc>
        <w:tc>
          <w:tcPr>
            <w:tcW w:w="1436" w:type="dxa"/>
            <w:vAlign w:val="top"/>
          </w:tcPr>
          <w:p>
            <w:pPr>
              <w:pStyle w:val="43"/>
              <w:bidi w:val="0"/>
              <w:rPr>
                <w:rFonts w:hint="eastAsia"/>
              </w:rPr>
            </w:pPr>
          </w:p>
        </w:tc>
        <w:tc>
          <w:tcPr>
            <w:tcW w:w="1022" w:type="dxa"/>
            <w:vAlign w:val="top"/>
          </w:tcPr>
          <w:p>
            <w:pPr>
              <w:pStyle w:val="43"/>
              <w:bidi w:val="0"/>
              <w:rPr>
                <w:rFonts w:hint="eastAsia"/>
              </w:rPr>
            </w:pPr>
          </w:p>
        </w:tc>
        <w:tc>
          <w:tcPr>
            <w:tcW w:w="1232" w:type="dxa"/>
            <w:vAlign w:val="top"/>
          </w:tcPr>
          <w:p>
            <w:pPr>
              <w:pStyle w:val="43"/>
              <w:bidi w:val="0"/>
              <w:rPr>
                <w:rFonts w:hint="eastAsia"/>
              </w:rPr>
            </w:pPr>
          </w:p>
        </w:tc>
        <w:tc>
          <w:tcPr>
            <w:tcW w:w="1229" w:type="dxa"/>
            <w:vAlign w:val="top"/>
          </w:tcPr>
          <w:p>
            <w:pPr>
              <w:pStyle w:val="43"/>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348" w:type="dxa"/>
            <w:vMerge w:val="continue"/>
            <w:vAlign w:val="center"/>
          </w:tcPr>
          <w:p>
            <w:pPr>
              <w:pStyle w:val="43"/>
              <w:bidi w:val="0"/>
              <w:rPr>
                <w:rFonts w:hint="eastAsia"/>
              </w:rPr>
            </w:pPr>
          </w:p>
        </w:tc>
        <w:tc>
          <w:tcPr>
            <w:tcW w:w="923" w:type="dxa"/>
            <w:vAlign w:val="top"/>
          </w:tcPr>
          <w:p>
            <w:pPr>
              <w:pStyle w:val="43"/>
              <w:bidi w:val="0"/>
              <w:rPr>
                <w:rFonts w:hint="eastAsia"/>
              </w:rPr>
            </w:pPr>
          </w:p>
        </w:tc>
        <w:tc>
          <w:tcPr>
            <w:tcW w:w="921" w:type="dxa"/>
            <w:vAlign w:val="top"/>
          </w:tcPr>
          <w:p>
            <w:pPr>
              <w:pStyle w:val="43"/>
              <w:bidi w:val="0"/>
              <w:rPr>
                <w:rFonts w:hint="eastAsia"/>
              </w:rPr>
            </w:pPr>
          </w:p>
        </w:tc>
        <w:tc>
          <w:tcPr>
            <w:tcW w:w="923" w:type="dxa"/>
            <w:vAlign w:val="top"/>
          </w:tcPr>
          <w:p>
            <w:pPr>
              <w:pStyle w:val="43"/>
              <w:bidi w:val="0"/>
              <w:rPr>
                <w:rFonts w:hint="eastAsia"/>
              </w:rPr>
            </w:pPr>
          </w:p>
        </w:tc>
        <w:tc>
          <w:tcPr>
            <w:tcW w:w="922" w:type="dxa"/>
            <w:vAlign w:val="top"/>
          </w:tcPr>
          <w:p>
            <w:pPr>
              <w:pStyle w:val="43"/>
              <w:bidi w:val="0"/>
              <w:rPr>
                <w:rFonts w:hint="eastAsia"/>
              </w:rPr>
            </w:pPr>
          </w:p>
        </w:tc>
        <w:tc>
          <w:tcPr>
            <w:tcW w:w="1436" w:type="dxa"/>
            <w:vAlign w:val="top"/>
          </w:tcPr>
          <w:p>
            <w:pPr>
              <w:pStyle w:val="43"/>
              <w:bidi w:val="0"/>
              <w:rPr>
                <w:rFonts w:hint="eastAsia"/>
              </w:rPr>
            </w:pPr>
          </w:p>
        </w:tc>
        <w:tc>
          <w:tcPr>
            <w:tcW w:w="1022" w:type="dxa"/>
            <w:vAlign w:val="top"/>
          </w:tcPr>
          <w:p>
            <w:pPr>
              <w:pStyle w:val="43"/>
              <w:bidi w:val="0"/>
              <w:rPr>
                <w:rFonts w:hint="eastAsia"/>
              </w:rPr>
            </w:pPr>
          </w:p>
        </w:tc>
        <w:tc>
          <w:tcPr>
            <w:tcW w:w="1232" w:type="dxa"/>
            <w:vAlign w:val="top"/>
          </w:tcPr>
          <w:p>
            <w:pPr>
              <w:pStyle w:val="43"/>
              <w:bidi w:val="0"/>
              <w:rPr>
                <w:rFonts w:hint="eastAsia"/>
              </w:rPr>
            </w:pPr>
          </w:p>
        </w:tc>
        <w:tc>
          <w:tcPr>
            <w:tcW w:w="1229" w:type="dxa"/>
            <w:vAlign w:val="top"/>
          </w:tcPr>
          <w:p>
            <w:pPr>
              <w:pStyle w:val="43"/>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348" w:type="dxa"/>
            <w:vMerge w:val="restart"/>
            <w:vAlign w:val="center"/>
          </w:tcPr>
          <w:p>
            <w:pPr>
              <w:pStyle w:val="43"/>
              <w:bidi w:val="0"/>
              <w:rPr>
                <w:rFonts w:hint="eastAsia"/>
              </w:rPr>
            </w:pPr>
            <w:r>
              <w:rPr>
                <w:rFonts w:hint="eastAsia"/>
              </w:rPr>
              <w:t>售后人员</w:t>
            </w:r>
          </w:p>
        </w:tc>
        <w:tc>
          <w:tcPr>
            <w:tcW w:w="923" w:type="dxa"/>
            <w:vAlign w:val="top"/>
          </w:tcPr>
          <w:p>
            <w:pPr>
              <w:pStyle w:val="43"/>
              <w:bidi w:val="0"/>
              <w:rPr>
                <w:rFonts w:hint="eastAsia"/>
              </w:rPr>
            </w:pPr>
          </w:p>
        </w:tc>
        <w:tc>
          <w:tcPr>
            <w:tcW w:w="921" w:type="dxa"/>
            <w:vAlign w:val="top"/>
          </w:tcPr>
          <w:p>
            <w:pPr>
              <w:pStyle w:val="43"/>
              <w:bidi w:val="0"/>
              <w:rPr>
                <w:rFonts w:hint="eastAsia"/>
              </w:rPr>
            </w:pPr>
          </w:p>
        </w:tc>
        <w:tc>
          <w:tcPr>
            <w:tcW w:w="923" w:type="dxa"/>
            <w:vAlign w:val="top"/>
          </w:tcPr>
          <w:p>
            <w:pPr>
              <w:pStyle w:val="43"/>
              <w:bidi w:val="0"/>
              <w:rPr>
                <w:rFonts w:hint="eastAsia"/>
              </w:rPr>
            </w:pPr>
          </w:p>
        </w:tc>
        <w:tc>
          <w:tcPr>
            <w:tcW w:w="922" w:type="dxa"/>
            <w:vAlign w:val="top"/>
          </w:tcPr>
          <w:p>
            <w:pPr>
              <w:pStyle w:val="43"/>
              <w:bidi w:val="0"/>
              <w:rPr>
                <w:rFonts w:hint="eastAsia"/>
              </w:rPr>
            </w:pPr>
          </w:p>
        </w:tc>
        <w:tc>
          <w:tcPr>
            <w:tcW w:w="1436" w:type="dxa"/>
            <w:vAlign w:val="top"/>
          </w:tcPr>
          <w:p>
            <w:pPr>
              <w:pStyle w:val="43"/>
              <w:bidi w:val="0"/>
              <w:rPr>
                <w:rFonts w:hint="eastAsia"/>
              </w:rPr>
            </w:pPr>
          </w:p>
        </w:tc>
        <w:tc>
          <w:tcPr>
            <w:tcW w:w="1022" w:type="dxa"/>
            <w:vAlign w:val="top"/>
          </w:tcPr>
          <w:p>
            <w:pPr>
              <w:pStyle w:val="43"/>
              <w:bidi w:val="0"/>
              <w:rPr>
                <w:rFonts w:hint="eastAsia"/>
              </w:rPr>
            </w:pPr>
          </w:p>
        </w:tc>
        <w:tc>
          <w:tcPr>
            <w:tcW w:w="1232" w:type="dxa"/>
            <w:vAlign w:val="top"/>
          </w:tcPr>
          <w:p>
            <w:pPr>
              <w:pStyle w:val="43"/>
              <w:bidi w:val="0"/>
              <w:rPr>
                <w:rFonts w:hint="eastAsia"/>
              </w:rPr>
            </w:pPr>
          </w:p>
        </w:tc>
        <w:tc>
          <w:tcPr>
            <w:tcW w:w="1229" w:type="dxa"/>
            <w:vAlign w:val="top"/>
          </w:tcPr>
          <w:p>
            <w:pPr>
              <w:pStyle w:val="43"/>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348" w:type="dxa"/>
            <w:vMerge w:val="continue"/>
            <w:vAlign w:val="top"/>
          </w:tcPr>
          <w:p>
            <w:pPr>
              <w:pStyle w:val="43"/>
              <w:bidi w:val="0"/>
              <w:rPr>
                <w:rFonts w:hint="eastAsia"/>
              </w:rPr>
            </w:pPr>
          </w:p>
        </w:tc>
        <w:tc>
          <w:tcPr>
            <w:tcW w:w="923" w:type="dxa"/>
            <w:vAlign w:val="top"/>
          </w:tcPr>
          <w:p>
            <w:pPr>
              <w:pStyle w:val="43"/>
              <w:bidi w:val="0"/>
              <w:rPr>
                <w:rFonts w:hint="eastAsia"/>
              </w:rPr>
            </w:pPr>
          </w:p>
        </w:tc>
        <w:tc>
          <w:tcPr>
            <w:tcW w:w="921" w:type="dxa"/>
            <w:vAlign w:val="top"/>
          </w:tcPr>
          <w:p>
            <w:pPr>
              <w:pStyle w:val="43"/>
              <w:bidi w:val="0"/>
              <w:rPr>
                <w:rFonts w:hint="eastAsia"/>
              </w:rPr>
            </w:pPr>
          </w:p>
        </w:tc>
        <w:tc>
          <w:tcPr>
            <w:tcW w:w="923" w:type="dxa"/>
            <w:vAlign w:val="top"/>
          </w:tcPr>
          <w:p>
            <w:pPr>
              <w:pStyle w:val="43"/>
              <w:bidi w:val="0"/>
              <w:rPr>
                <w:rFonts w:hint="eastAsia"/>
              </w:rPr>
            </w:pPr>
          </w:p>
        </w:tc>
        <w:tc>
          <w:tcPr>
            <w:tcW w:w="922" w:type="dxa"/>
            <w:vAlign w:val="top"/>
          </w:tcPr>
          <w:p>
            <w:pPr>
              <w:pStyle w:val="43"/>
              <w:bidi w:val="0"/>
              <w:rPr>
                <w:rFonts w:hint="eastAsia"/>
              </w:rPr>
            </w:pPr>
          </w:p>
        </w:tc>
        <w:tc>
          <w:tcPr>
            <w:tcW w:w="1436" w:type="dxa"/>
            <w:vAlign w:val="top"/>
          </w:tcPr>
          <w:p>
            <w:pPr>
              <w:pStyle w:val="43"/>
              <w:bidi w:val="0"/>
              <w:rPr>
                <w:rFonts w:hint="eastAsia"/>
              </w:rPr>
            </w:pPr>
          </w:p>
        </w:tc>
        <w:tc>
          <w:tcPr>
            <w:tcW w:w="1022" w:type="dxa"/>
            <w:vAlign w:val="top"/>
          </w:tcPr>
          <w:p>
            <w:pPr>
              <w:pStyle w:val="43"/>
              <w:bidi w:val="0"/>
              <w:rPr>
                <w:rFonts w:hint="eastAsia"/>
              </w:rPr>
            </w:pPr>
          </w:p>
        </w:tc>
        <w:tc>
          <w:tcPr>
            <w:tcW w:w="1232" w:type="dxa"/>
            <w:vAlign w:val="top"/>
          </w:tcPr>
          <w:p>
            <w:pPr>
              <w:pStyle w:val="43"/>
              <w:bidi w:val="0"/>
              <w:rPr>
                <w:rFonts w:hint="eastAsia"/>
              </w:rPr>
            </w:pPr>
          </w:p>
        </w:tc>
        <w:tc>
          <w:tcPr>
            <w:tcW w:w="1229" w:type="dxa"/>
            <w:vAlign w:val="top"/>
          </w:tcPr>
          <w:p>
            <w:pPr>
              <w:pStyle w:val="43"/>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348" w:type="dxa"/>
            <w:vMerge w:val="continue"/>
            <w:vAlign w:val="top"/>
          </w:tcPr>
          <w:p>
            <w:pPr>
              <w:pStyle w:val="43"/>
              <w:bidi w:val="0"/>
              <w:rPr>
                <w:rFonts w:hint="eastAsia"/>
              </w:rPr>
            </w:pPr>
          </w:p>
        </w:tc>
        <w:tc>
          <w:tcPr>
            <w:tcW w:w="923" w:type="dxa"/>
            <w:vAlign w:val="top"/>
          </w:tcPr>
          <w:p>
            <w:pPr>
              <w:pStyle w:val="43"/>
              <w:bidi w:val="0"/>
              <w:rPr>
                <w:rFonts w:hint="eastAsia"/>
              </w:rPr>
            </w:pPr>
          </w:p>
        </w:tc>
        <w:tc>
          <w:tcPr>
            <w:tcW w:w="921" w:type="dxa"/>
            <w:vAlign w:val="top"/>
          </w:tcPr>
          <w:p>
            <w:pPr>
              <w:pStyle w:val="43"/>
              <w:bidi w:val="0"/>
              <w:rPr>
                <w:rFonts w:hint="eastAsia"/>
              </w:rPr>
            </w:pPr>
          </w:p>
        </w:tc>
        <w:tc>
          <w:tcPr>
            <w:tcW w:w="923" w:type="dxa"/>
            <w:vAlign w:val="top"/>
          </w:tcPr>
          <w:p>
            <w:pPr>
              <w:pStyle w:val="43"/>
              <w:bidi w:val="0"/>
              <w:rPr>
                <w:rFonts w:hint="eastAsia"/>
              </w:rPr>
            </w:pPr>
          </w:p>
        </w:tc>
        <w:tc>
          <w:tcPr>
            <w:tcW w:w="922" w:type="dxa"/>
            <w:vAlign w:val="top"/>
          </w:tcPr>
          <w:p>
            <w:pPr>
              <w:pStyle w:val="43"/>
              <w:bidi w:val="0"/>
              <w:rPr>
                <w:rFonts w:hint="eastAsia"/>
              </w:rPr>
            </w:pPr>
          </w:p>
        </w:tc>
        <w:tc>
          <w:tcPr>
            <w:tcW w:w="1436" w:type="dxa"/>
            <w:vAlign w:val="top"/>
          </w:tcPr>
          <w:p>
            <w:pPr>
              <w:pStyle w:val="43"/>
              <w:bidi w:val="0"/>
              <w:rPr>
                <w:rFonts w:hint="eastAsia"/>
              </w:rPr>
            </w:pPr>
          </w:p>
        </w:tc>
        <w:tc>
          <w:tcPr>
            <w:tcW w:w="1022" w:type="dxa"/>
            <w:vAlign w:val="top"/>
          </w:tcPr>
          <w:p>
            <w:pPr>
              <w:pStyle w:val="43"/>
              <w:bidi w:val="0"/>
              <w:rPr>
                <w:rFonts w:hint="eastAsia"/>
              </w:rPr>
            </w:pPr>
          </w:p>
        </w:tc>
        <w:tc>
          <w:tcPr>
            <w:tcW w:w="1232" w:type="dxa"/>
            <w:vAlign w:val="top"/>
          </w:tcPr>
          <w:p>
            <w:pPr>
              <w:pStyle w:val="43"/>
              <w:bidi w:val="0"/>
              <w:rPr>
                <w:rFonts w:hint="eastAsia"/>
              </w:rPr>
            </w:pPr>
          </w:p>
        </w:tc>
        <w:tc>
          <w:tcPr>
            <w:tcW w:w="1229" w:type="dxa"/>
            <w:vAlign w:val="top"/>
          </w:tcPr>
          <w:p>
            <w:pPr>
              <w:pStyle w:val="43"/>
              <w:bidi w:val="0"/>
              <w:rPr>
                <w:rFonts w:hint="eastAsia"/>
              </w:rPr>
            </w:pPr>
          </w:p>
        </w:tc>
      </w:tr>
    </w:tbl>
    <w:p>
      <w:pPr>
        <w:pStyle w:val="45"/>
        <w:bidi w:val="0"/>
        <w:rPr>
          <w:rFonts w:hint="eastAsia"/>
        </w:rPr>
      </w:pPr>
      <w:r>
        <w:rPr>
          <w:rFonts w:hint="eastAsia"/>
        </w:rPr>
        <w:t>注：</w:t>
      </w:r>
      <w:r>
        <w:rPr>
          <w:rFonts w:hint="eastAsia"/>
          <w:lang w:val="en-US" w:eastAsia="zh-CN"/>
        </w:rPr>
        <w:t>投标人</w:t>
      </w:r>
      <w:r>
        <w:rPr>
          <w:rFonts w:hint="eastAsia"/>
        </w:rPr>
        <w:t>根据</w:t>
      </w:r>
      <w:r>
        <w:rPr>
          <w:rFonts w:hint="eastAsia"/>
          <w:lang w:val="en-US" w:eastAsia="zh-CN"/>
        </w:rPr>
        <w:t>自身</w:t>
      </w:r>
      <w:r>
        <w:rPr>
          <w:rFonts w:hint="eastAsia"/>
        </w:rPr>
        <w:t>实际情况</w:t>
      </w:r>
      <w:r>
        <w:rPr>
          <w:rFonts w:hint="eastAsia"/>
          <w:lang w:val="en-US" w:eastAsia="zh-CN"/>
        </w:rPr>
        <w:t>填写</w:t>
      </w:r>
      <w:r>
        <w:rPr>
          <w:rFonts w:hint="eastAsia"/>
        </w:rPr>
        <w:t>，</w:t>
      </w:r>
      <w:r>
        <w:rPr>
          <w:rFonts w:hint="eastAsia"/>
          <w:lang w:val="en-US" w:eastAsia="zh-CN"/>
        </w:rPr>
        <w:t>对不涉及的内容可填写“/”</w:t>
      </w:r>
      <w:r>
        <w:rPr>
          <w:rFonts w:hint="eastAsia"/>
        </w:rPr>
        <w:t>。</w:t>
      </w:r>
    </w:p>
    <w:p>
      <w:pPr>
        <w:pStyle w:val="40"/>
        <w:bidi w:val="0"/>
        <w:rPr>
          <w:rFonts w:hint="eastAsia"/>
        </w:rPr>
      </w:pPr>
    </w:p>
    <w:p>
      <w:pPr>
        <w:pStyle w:val="40"/>
        <w:bidi w:val="0"/>
        <w:rPr>
          <w:rFonts w:hint="eastAsia"/>
        </w:rPr>
      </w:pPr>
    </w:p>
    <w:p>
      <w:pPr>
        <w:pStyle w:val="44"/>
        <w:bidi w:val="0"/>
        <w:rPr>
          <w:rFonts w:hint="eastAsia"/>
        </w:rPr>
      </w:pPr>
      <w:r>
        <w:rPr>
          <w:rFonts w:hint="eastAsia"/>
          <w:lang w:val="en-US" w:eastAsia="zh-CN"/>
        </w:rPr>
        <w:t>投标人</w:t>
      </w:r>
      <w:r>
        <w:rPr>
          <w:rFonts w:hint="eastAsia"/>
        </w:rPr>
        <w:t>名称：</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rPr>
        <w:t>(盖章)</w:t>
      </w:r>
    </w:p>
    <w:p>
      <w:pPr>
        <w:pStyle w:val="44"/>
        <w:bidi w:val="0"/>
        <w:rPr>
          <w:rFonts w:hint="eastAsia"/>
        </w:rPr>
      </w:pPr>
      <w:r>
        <w:rPr>
          <w:rFonts w:hint="eastAsia"/>
          <w:lang w:eastAsia="zh-CN"/>
        </w:rPr>
        <w:t>法定代表人/单位负责人或授权代表</w:t>
      </w:r>
      <w:r>
        <w:rPr>
          <w:rFonts w:hint="eastAsia"/>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rPr>
        <w:t>(签字</w:t>
      </w:r>
      <w:r>
        <w:rPr>
          <w:rFonts w:hint="eastAsia"/>
          <w:lang w:eastAsia="zh-CN"/>
        </w:rPr>
        <w:t>或盖章</w:t>
      </w:r>
      <w:r>
        <w:rPr>
          <w:rFonts w:hint="eastAsia"/>
        </w:rPr>
        <w:t>)</w:t>
      </w:r>
    </w:p>
    <w:p>
      <w:pPr>
        <w:pStyle w:val="44"/>
        <w:bidi w:val="0"/>
        <w:rPr>
          <w:rFonts w:hint="eastAsia"/>
        </w:rPr>
      </w:pPr>
      <w:r>
        <w:rPr>
          <w:rFonts w:hint="eastAsia"/>
          <w:lang w:val="en-US" w:eastAsia="zh-CN"/>
        </w:rPr>
        <w:t>投标</w:t>
      </w:r>
      <w:r>
        <w:rPr>
          <w:rFonts w:hint="eastAsia"/>
        </w:rPr>
        <w:t>日期</w:t>
      </w:r>
      <w:r>
        <w:rPr>
          <w:rFonts w:hint="eastAsia"/>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rPr>
        <w:t xml:space="preserve">    </w:t>
      </w:r>
      <w:r>
        <w:rPr>
          <w:rFonts w:hint="eastAsia"/>
          <w:lang w:val="en-US" w:eastAsia="zh-CN"/>
        </w:rPr>
        <w:t xml:space="preserve">          </w:t>
      </w:r>
      <w:r>
        <w:rPr>
          <w:rFonts w:hint="eastAsia"/>
        </w:rPr>
        <w:t xml:space="preserve">   </w:t>
      </w:r>
    </w:p>
    <w:p>
      <w:pPr>
        <w:pStyle w:val="40"/>
        <w:bidi w:val="0"/>
        <w:rPr>
          <w:rFonts w:hint="eastAsia"/>
          <w:lang w:val="en-US" w:eastAsia="zh-CN"/>
        </w:rPr>
      </w:pPr>
      <w:r>
        <w:rPr>
          <w:rFonts w:hint="eastAsia"/>
          <w:lang w:val="en-US" w:eastAsia="zh-CN"/>
        </w:rPr>
        <w:br w:type="page"/>
      </w:r>
      <w:bookmarkEnd w:id="929"/>
    </w:p>
    <w:p>
      <w:pPr>
        <w:pStyle w:val="42"/>
        <w:numPr>
          <w:ilvl w:val="0"/>
          <w:numId w:val="17"/>
        </w:numPr>
        <w:bidi w:val="0"/>
        <w:rPr>
          <w:rFonts w:hint="eastAsia"/>
          <w:lang w:val="en-US" w:eastAsia="zh-CN"/>
        </w:rPr>
      </w:pPr>
      <w:bookmarkStart w:id="930" w:name="_Toc20002"/>
      <w:bookmarkStart w:id="931" w:name="_Toc16092"/>
      <w:bookmarkStart w:id="932" w:name="_Toc6774"/>
      <w:bookmarkStart w:id="933" w:name="_Toc881"/>
      <w:bookmarkStart w:id="934" w:name="_Toc18724"/>
      <w:r>
        <w:rPr>
          <w:rFonts w:hint="eastAsia"/>
          <w:lang w:val="en-US" w:eastAsia="zh-CN"/>
        </w:rPr>
        <w:t>售后服务及质量保障方案</w:t>
      </w:r>
      <w:bookmarkEnd w:id="930"/>
      <w:bookmarkEnd w:id="931"/>
      <w:bookmarkEnd w:id="932"/>
    </w:p>
    <w:p>
      <w:pPr>
        <w:pStyle w:val="45"/>
        <w:bidi w:val="0"/>
        <w:rPr>
          <w:rFonts w:hint="eastAsia"/>
          <w:lang w:val="en-US" w:eastAsia="zh-CN"/>
        </w:rPr>
      </w:pPr>
      <w:r>
        <w:rPr>
          <w:rFonts w:hint="eastAsia"/>
          <w:lang w:val="en-US" w:eastAsia="zh-CN"/>
        </w:rPr>
        <w:t>注：格式自拟。</w:t>
      </w:r>
    </w:p>
    <w:p>
      <w:pPr>
        <w:pStyle w:val="40"/>
        <w:bidi w:val="0"/>
        <w:rPr>
          <w:rFonts w:hint="eastAsia"/>
          <w:lang w:val="en-US" w:eastAsia="zh-CN"/>
        </w:rPr>
      </w:pPr>
      <w:r>
        <w:rPr>
          <w:rFonts w:hint="eastAsia"/>
          <w:lang w:val="en-US" w:eastAsia="zh-CN"/>
        </w:rPr>
        <w:br w:type="page"/>
      </w:r>
    </w:p>
    <w:p>
      <w:pPr>
        <w:pStyle w:val="42"/>
        <w:numPr>
          <w:ilvl w:val="0"/>
          <w:numId w:val="17"/>
        </w:numPr>
        <w:bidi w:val="0"/>
        <w:rPr>
          <w:rFonts w:hint="eastAsia"/>
          <w:lang w:val="en-US" w:eastAsia="zh-CN"/>
        </w:rPr>
      </w:pPr>
      <w:bookmarkStart w:id="935" w:name="_Toc32188"/>
      <w:bookmarkStart w:id="936" w:name="_Toc11482"/>
      <w:r>
        <w:rPr>
          <w:rFonts w:hint="eastAsia"/>
          <w:lang w:val="en-US" w:eastAsia="zh-CN"/>
        </w:rPr>
        <w:t>招标代理服务费承诺函</w:t>
      </w:r>
      <w:bookmarkEnd w:id="935"/>
      <w:bookmarkEnd w:id="936"/>
    </w:p>
    <w:p>
      <w:pPr>
        <w:pStyle w:val="40"/>
        <w:bidi w:val="0"/>
        <w:rPr>
          <w:rFonts w:hint="eastAsia"/>
        </w:rPr>
      </w:pPr>
      <w:r>
        <w:rPr>
          <w:rFonts w:hint="eastAsia"/>
          <w:lang w:eastAsia="zh-CN"/>
        </w:rPr>
        <w:t>四川汇鑫同创招投标代理有限公司</w:t>
      </w:r>
      <w:r>
        <w:rPr>
          <w:rFonts w:hint="eastAsia"/>
        </w:rPr>
        <w:t>：</w:t>
      </w:r>
    </w:p>
    <w:p>
      <w:pPr>
        <w:pStyle w:val="44"/>
        <w:bidi w:val="0"/>
        <w:rPr>
          <w:rFonts w:hint="eastAsia"/>
          <w:b/>
          <w:bCs/>
          <w:lang w:val="en-US" w:eastAsia="zh-CN"/>
        </w:rPr>
      </w:pPr>
      <w:r>
        <w:rPr>
          <w:rFonts w:hint="eastAsia"/>
        </w:rPr>
        <w:t>我公司在贵公司代理的</w:t>
      </w:r>
      <w:r>
        <w:rPr>
          <w:rFonts w:hint="eastAsia"/>
          <w:u w:val="single"/>
        </w:rPr>
        <w:t xml:space="preserve">                              </w:t>
      </w:r>
      <w:r>
        <w:rPr>
          <w:rFonts w:hint="eastAsia"/>
        </w:rPr>
        <w:t>项目(项目编号</w:t>
      </w:r>
      <w:r>
        <w:rPr>
          <w:rFonts w:hint="eastAsia"/>
          <w:u w:val="none"/>
        </w:rPr>
        <w:t>：</w:t>
      </w:r>
      <w:r>
        <w:rPr>
          <w:rFonts w:hint="eastAsia"/>
          <w:u w:val="single"/>
        </w:rPr>
        <w:t xml:space="preserve">                              </w:t>
      </w:r>
      <w:r>
        <w:rPr>
          <w:rFonts w:hint="eastAsia"/>
        </w:rPr>
        <w:t>) 公开招标中若获中标，我们保证在收到中标通知后2个工作日内按</w:t>
      </w:r>
      <w:r>
        <w:rPr>
          <w:rFonts w:hint="eastAsia"/>
          <w:lang w:val="zh-CN"/>
        </w:rPr>
        <w:t>招标文件</w:t>
      </w:r>
      <w:r>
        <w:rPr>
          <w:rFonts w:hint="eastAsia"/>
        </w:rPr>
        <w:t>的规定，以支票、银行汇票、电汇、现金或经贵公司认可的一种方式，向贵公司即</w:t>
      </w:r>
      <w:r>
        <w:rPr>
          <w:rFonts w:hint="eastAsia"/>
          <w:lang w:eastAsia="zh-CN"/>
        </w:rPr>
        <w:t>四川汇鑫同创招投标代理有限公司</w:t>
      </w:r>
      <w:r>
        <w:rPr>
          <w:rFonts w:hint="eastAsia"/>
        </w:rPr>
        <w:t>指定的银行帐号，按照</w:t>
      </w:r>
      <w:r>
        <w:rPr>
          <w:rFonts w:hint="eastAsia"/>
          <w:lang w:val="zh-CN"/>
        </w:rPr>
        <w:t>招标文件中</w:t>
      </w:r>
      <w:r>
        <w:rPr>
          <w:rFonts w:hint="eastAsia"/>
        </w:rPr>
        <w:t>招标代理服务费收取标准一次性支付招标代理服务费。</w:t>
      </w:r>
      <w:r>
        <w:rPr>
          <w:rFonts w:hint="eastAsia"/>
          <w:b/>
          <w:bCs/>
          <w:lang w:val="en-US" w:eastAsia="zh-CN"/>
        </w:rPr>
        <w:t>如因我公司自身原因造成取消中标资格或自愿</w:t>
      </w:r>
      <w:r>
        <w:rPr>
          <w:rFonts w:hint="eastAsia"/>
          <w:b/>
          <w:bCs/>
          <w:highlight w:val="none"/>
          <w:lang w:val="en-US" w:eastAsia="zh-CN"/>
        </w:rPr>
        <w:t>放弃中标资格的，我司已支付</w:t>
      </w:r>
      <w:r>
        <w:rPr>
          <w:rFonts w:hint="eastAsia"/>
          <w:b/>
          <w:bCs/>
          <w:lang w:val="en-US" w:eastAsia="zh-CN"/>
        </w:rPr>
        <w:t>的招标代理服务费不予退还，由此造成的损失由我方自行承担。</w:t>
      </w:r>
    </w:p>
    <w:p>
      <w:pPr>
        <w:pStyle w:val="44"/>
        <w:bidi w:val="0"/>
        <w:rPr>
          <w:rFonts w:hint="eastAsia"/>
        </w:rPr>
      </w:pPr>
    </w:p>
    <w:p>
      <w:pPr>
        <w:pStyle w:val="44"/>
        <w:bidi w:val="0"/>
        <w:rPr>
          <w:rFonts w:hint="eastAsia"/>
        </w:rPr>
      </w:pPr>
    </w:p>
    <w:p>
      <w:pPr>
        <w:pStyle w:val="44"/>
        <w:bidi w:val="0"/>
        <w:rPr>
          <w:rFonts w:hint="eastAsia"/>
        </w:rPr>
      </w:pPr>
      <w:r>
        <w:rPr>
          <w:rFonts w:hint="eastAsia"/>
        </w:rPr>
        <w:t>特此承诺。</w:t>
      </w:r>
    </w:p>
    <w:p>
      <w:pPr>
        <w:pStyle w:val="40"/>
        <w:bidi w:val="0"/>
        <w:rPr>
          <w:rFonts w:hint="eastAsia"/>
        </w:rPr>
      </w:pPr>
    </w:p>
    <w:p>
      <w:pPr>
        <w:pStyle w:val="40"/>
        <w:bidi w:val="0"/>
        <w:rPr>
          <w:rFonts w:hint="eastAsia"/>
        </w:rPr>
      </w:pPr>
    </w:p>
    <w:p>
      <w:pPr>
        <w:keepNext w:val="0"/>
        <w:keepLines w:val="0"/>
        <w:pageBreakBefore w:val="0"/>
        <w:widowControl w:val="0"/>
        <w:kinsoku/>
        <w:overflowPunct/>
        <w:autoSpaceDE/>
        <w:autoSpaceDN/>
        <w:bidi w:val="0"/>
        <w:adjustRightInd w:val="0"/>
        <w:snapToGrid w:val="0"/>
        <w:spacing w:line="440" w:lineRule="exact"/>
        <w:ind w:firstLine="360" w:firstLineChars="1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投标人</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(盖章)</w:t>
      </w:r>
    </w:p>
    <w:p>
      <w:pPr>
        <w:keepNext w:val="0"/>
        <w:keepLines w:val="0"/>
        <w:pageBreakBefore w:val="0"/>
        <w:widowControl w:val="0"/>
        <w:kinsoku/>
        <w:overflowPunct/>
        <w:autoSpaceDE/>
        <w:autoSpaceDN/>
        <w:bidi w:val="0"/>
        <w:adjustRightInd w:val="0"/>
        <w:snapToGrid w:val="0"/>
        <w:spacing w:line="440" w:lineRule="exact"/>
        <w:ind w:firstLine="360" w:firstLineChars="1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overflowPunct/>
        <w:autoSpaceDE/>
        <w:autoSpaceDN/>
        <w:bidi w:val="0"/>
        <w:adjustRightInd w:val="0"/>
        <w:snapToGrid w:val="0"/>
        <w:spacing w:line="440" w:lineRule="exact"/>
        <w:ind w:firstLine="360" w:firstLineChars="1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overflowPunct/>
        <w:autoSpaceDE/>
        <w:autoSpaceDN/>
        <w:bidi w:val="0"/>
        <w:adjustRightInd w:val="0"/>
        <w:snapToGrid w:val="0"/>
        <w:spacing w:line="440" w:lineRule="exact"/>
        <w:ind w:firstLine="360" w:firstLineChars="1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  真：</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overflowPunct/>
        <w:autoSpaceDE/>
        <w:autoSpaceDN/>
        <w:bidi w:val="0"/>
        <w:adjustRightInd w:val="0"/>
        <w:snapToGrid w:val="0"/>
        <w:spacing w:line="440" w:lineRule="exact"/>
        <w:ind w:firstLine="360" w:firstLineChars="1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  编：</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overflowPunct/>
        <w:autoSpaceDE/>
        <w:autoSpaceDN/>
        <w:bidi w:val="0"/>
        <w:adjustRightInd w:val="0"/>
        <w:snapToGrid w:val="0"/>
        <w:spacing w:line="440" w:lineRule="exact"/>
        <w:ind w:firstLine="360" w:firstLineChars="150"/>
        <w:textAlignment w:val="auto"/>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承诺方授权代表签字：</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widowControl w:val="0"/>
        <w:kinsoku/>
        <w:overflowPunct/>
        <w:autoSpaceDE/>
        <w:autoSpaceDN/>
        <w:bidi w:val="0"/>
        <w:adjustRightInd w:val="0"/>
        <w:snapToGrid w:val="0"/>
        <w:spacing w:line="440" w:lineRule="exact"/>
        <w:ind w:firstLine="360" w:firstLineChars="1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承诺日期：</w:t>
      </w:r>
      <w:r>
        <w:rPr>
          <w:rFonts w:hint="eastAsia" w:asciiTheme="minorEastAsia" w:hAnsiTheme="minorEastAsia" w:eastAsiaTheme="minorEastAsia" w:cstheme="minorEastAsia"/>
          <w:bCs/>
          <w:color w:val="auto"/>
          <w:sz w:val="24"/>
          <w:highlight w:val="none"/>
          <w:u w:val="single"/>
        </w:rPr>
        <w:t xml:space="preserve">                </w:t>
      </w:r>
    </w:p>
    <w:p>
      <w:pPr>
        <w:pStyle w:val="40"/>
        <w:keepNext w:val="0"/>
        <w:keepLines w:val="0"/>
        <w:pageBreakBefore w:val="0"/>
        <w:widowControl w:val="0"/>
        <w:kinsoku/>
        <w:overflowPunct/>
        <w:autoSpaceDE/>
        <w:autoSpaceDN/>
        <w:bidi w:val="0"/>
        <w:adjustRightInd w:val="0"/>
        <w:snapToGrid w:val="0"/>
        <w:spacing w:line="440" w:lineRule="exact"/>
        <w:textAlignment w:val="auto"/>
        <w:rPr>
          <w:rFonts w:hint="eastAsia"/>
        </w:rPr>
      </w:pPr>
      <w:r>
        <w:rPr>
          <w:rFonts w:hint="eastAsia"/>
        </w:rPr>
        <w:t xml:space="preserve">                </w:t>
      </w:r>
    </w:p>
    <w:p>
      <w:pPr>
        <w:pStyle w:val="40"/>
        <w:bidi w:val="0"/>
        <w:rPr>
          <w:rFonts w:hint="eastAsia"/>
        </w:rPr>
      </w:pPr>
    </w:p>
    <w:p>
      <w:pPr>
        <w:pStyle w:val="40"/>
        <w:bidi w:val="0"/>
        <w:rPr>
          <w:rFonts w:hint="eastAsia"/>
        </w:rPr>
      </w:pPr>
      <w:r>
        <w:rPr>
          <w:rFonts w:hint="eastAsia"/>
        </w:rPr>
        <w:br w:type="page"/>
      </w:r>
    </w:p>
    <w:bookmarkEnd w:id="933"/>
    <w:bookmarkEnd w:id="934"/>
    <w:p>
      <w:pPr>
        <w:pStyle w:val="46"/>
        <w:numPr>
          <w:ilvl w:val="0"/>
          <w:numId w:val="9"/>
        </w:numPr>
        <w:bidi w:val="0"/>
        <w:rPr>
          <w:rFonts w:hint="eastAsia"/>
          <w:b/>
          <w:w w:val="95"/>
          <w:lang w:val="en-US" w:eastAsia="zh-CN"/>
        </w:rPr>
      </w:pPr>
      <w:bookmarkStart w:id="937" w:name="_Toc17786"/>
      <w:bookmarkStart w:id="938" w:name="_Toc23987"/>
      <w:bookmarkStart w:id="939" w:name="_Toc1941"/>
      <w:bookmarkStart w:id="940" w:name="_Toc13682"/>
      <w:bookmarkStart w:id="941" w:name="_Toc8502"/>
      <w:bookmarkStart w:id="942" w:name="_Toc24042"/>
      <w:bookmarkStart w:id="943" w:name="_Toc10576"/>
      <w:r>
        <w:rPr>
          <w:rFonts w:hint="eastAsia"/>
          <w:b/>
          <w:w w:val="95"/>
          <w:lang w:val="en-US" w:eastAsia="zh-CN"/>
        </w:rPr>
        <w:t>投标人和投标产品的资格、资质性</w:t>
      </w:r>
      <w:bookmarkStart w:id="944" w:name="_Toc21759"/>
      <w:bookmarkStart w:id="945" w:name="_Toc17884"/>
      <w:bookmarkStart w:id="946" w:name="_Toc319439931"/>
      <w:bookmarkStart w:id="947" w:name="_Toc327196317"/>
      <w:bookmarkStart w:id="948" w:name="_Toc307501136"/>
      <w:bookmarkStart w:id="949" w:name="_Toc307564882"/>
      <w:r>
        <w:rPr>
          <w:rFonts w:hint="eastAsia"/>
          <w:b/>
          <w:w w:val="95"/>
          <w:lang w:val="en-US" w:eastAsia="zh-CN"/>
        </w:rPr>
        <w:t>及其他类似效力要求</w:t>
      </w:r>
      <w:bookmarkEnd w:id="937"/>
      <w:bookmarkEnd w:id="938"/>
      <w:bookmarkEnd w:id="939"/>
      <w:bookmarkEnd w:id="940"/>
      <w:bookmarkEnd w:id="944"/>
      <w:bookmarkEnd w:id="945"/>
      <w:bookmarkEnd w:id="946"/>
      <w:bookmarkEnd w:id="947"/>
      <w:bookmarkEnd w:id="948"/>
      <w:bookmarkEnd w:id="949"/>
    </w:p>
    <w:p>
      <w:pPr>
        <w:pStyle w:val="32"/>
        <w:keepNext w:val="0"/>
        <w:keepLines w:val="0"/>
        <w:pageBreakBefore w:val="0"/>
        <w:widowControl w:val="0"/>
        <w:numPr>
          <w:ilvl w:val="1"/>
          <w:numId w:val="9"/>
        </w:numPr>
        <w:kinsoku/>
        <w:wordWrap w:val="0"/>
        <w:overflowPunct/>
        <w:topLinePunct/>
        <w:autoSpaceDE/>
        <w:autoSpaceDN/>
        <w:bidi w:val="0"/>
        <w:adjustRightInd w:val="0"/>
        <w:snapToGrid w:val="0"/>
        <w:spacing w:line="420" w:lineRule="exact"/>
        <w:textAlignment w:val="auto"/>
        <w:rPr>
          <w:rFonts w:hint="eastAsia"/>
          <w:lang w:val="zh-CN"/>
        </w:rPr>
      </w:pPr>
      <w:bookmarkStart w:id="950" w:name="_Toc30456"/>
      <w:bookmarkStart w:id="951" w:name="_Toc16340"/>
      <w:r>
        <w:rPr>
          <w:rFonts w:hint="eastAsia"/>
        </w:rPr>
        <w:t>投标人资格、资质性及其他类似效力要求</w:t>
      </w:r>
      <w:bookmarkEnd w:id="941"/>
      <w:bookmarkEnd w:id="942"/>
      <w:bookmarkEnd w:id="943"/>
      <w:bookmarkEnd w:id="950"/>
      <w:bookmarkEnd w:id="951"/>
    </w:p>
    <w:p>
      <w:pPr>
        <w:pStyle w:val="30"/>
        <w:keepNext w:val="0"/>
        <w:keepLines w:val="0"/>
        <w:pageBreakBefore w:val="0"/>
        <w:widowControl w:val="0"/>
        <w:numPr>
          <w:ilvl w:val="1"/>
          <w:numId w:val="22"/>
        </w:numPr>
        <w:kinsoku/>
        <w:wordWrap w:val="0"/>
        <w:overflowPunct/>
        <w:topLinePunct/>
        <w:autoSpaceDE/>
        <w:autoSpaceDN/>
        <w:bidi w:val="0"/>
        <w:adjustRightInd w:val="0"/>
        <w:snapToGrid w:val="0"/>
        <w:spacing w:line="420" w:lineRule="exact"/>
        <w:textAlignment w:val="auto"/>
        <w:rPr>
          <w:rFonts w:hint="eastAsia"/>
          <w:lang w:val="zh-CN"/>
        </w:rPr>
      </w:pPr>
      <w:bookmarkStart w:id="952" w:name="_Toc18335"/>
      <w:bookmarkStart w:id="953" w:name="_Toc5268"/>
      <w:bookmarkStart w:id="954" w:name="_Toc14656"/>
      <w:r>
        <w:rPr>
          <w:rFonts w:hint="eastAsia"/>
          <w:lang w:val="en-US" w:eastAsia="zh-CN"/>
        </w:rPr>
        <w:t>参照</w:t>
      </w:r>
      <w:r>
        <w:rPr>
          <w:rFonts w:hint="eastAsia"/>
          <w:lang w:val="zh-CN"/>
        </w:rPr>
        <w:t>《中华人民共和国政府采购法》第二十二条规定的条件：</w:t>
      </w:r>
    </w:p>
    <w:p>
      <w:pPr>
        <w:pStyle w:val="33"/>
        <w:keepNext w:val="0"/>
        <w:keepLines w:val="0"/>
        <w:pageBreakBefore w:val="0"/>
        <w:widowControl w:val="0"/>
        <w:numPr>
          <w:ilvl w:val="2"/>
          <w:numId w:val="23"/>
        </w:numPr>
        <w:kinsoku/>
        <w:wordWrap w:val="0"/>
        <w:overflowPunct/>
        <w:topLinePunct/>
        <w:autoSpaceDE/>
        <w:autoSpaceDN/>
        <w:bidi w:val="0"/>
        <w:adjustRightInd w:val="0"/>
        <w:snapToGrid w:val="0"/>
        <w:spacing w:line="420" w:lineRule="exact"/>
        <w:textAlignment w:val="auto"/>
        <w:rPr>
          <w:rFonts w:hint="eastAsia"/>
        </w:rPr>
      </w:pPr>
      <w:r>
        <w:rPr>
          <w:rFonts w:hint="eastAsia"/>
        </w:rPr>
        <w:t>具有独立承担</w:t>
      </w:r>
      <w:r>
        <w:rPr>
          <w:rFonts w:hint="eastAsia"/>
        </w:rPr>
        <w:fldChar w:fldCharType="begin"/>
      </w:r>
      <w:r>
        <w:rPr>
          <w:rFonts w:hint="eastAsia"/>
        </w:rPr>
        <w:instrText xml:space="preserve"> HYPERLINK "http://www.lawtime.cn/info/minfa/mszeren/" \t "_blank" </w:instrText>
      </w:r>
      <w:r>
        <w:rPr>
          <w:rFonts w:hint="eastAsia"/>
        </w:rPr>
        <w:fldChar w:fldCharType="separate"/>
      </w:r>
      <w:r>
        <w:rPr>
          <w:rFonts w:hint="eastAsia"/>
        </w:rPr>
        <w:t>民事责任</w:t>
      </w:r>
      <w:r>
        <w:rPr>
          <w:rFonts w:hint="eastAsia"/>
        </w:rPr>
        <w:fldChar w:fldCharType="end"/>
      </w:r>
      <w:r>
        <w:rPr>
          <w:rFonts w:hint="eastAsia"/>
        </w:rPr>
        <w:t>的能力；</w:t>
      </w:r>
    </w:p>
    <w:p>
      <w:pPr>
        <w:pStyle w:val="33"/>
        <w:keepNext w:val="0"/>
        <w:keepLines w:val="0"/>
        <w:pageBreakBefore w:val="0"/>
        <w:widowControl w:val="0"/>
        <w:numPr>
          <w:ilvl w:val="2"/>
          <w:numId w:val="23"/>
        </w:numPr>
        <w:kinsoku/>
        <w:wordWrap w:val="0"/>
        <w:overflowPunct/>
        <w:topLinePunct/>
        <w:autoSpaceDE/>
        <w:autoSpaceDN/>
        <w:bidi w:val="0"/>
        <w:adjustRightInd w:val="0"/>
        <w:snapToGrid w:val="0"/>
        <w:spacing w:line="420" w:lineRule="exact"/>
        <w:textAlignment w:val="auto"/>
        <w:rPr>
          <w:rFonts w:hint="eastAsia"/>
        </w:rPr>
      </w:pPr>
      <w:r>
        <w:rPr>
          <w:rFonts w:hint="eastAsia"/>
        </w:rPr>
        <w:t>具有良好的商业信誉和健全的财务会计制度；</w:t>
      </w:r>
    </w:p>
    <w:p>
      <w:pPr>
        <w:pStyle w:val="33"/>
        <w:keepNext w:val="0"/>
        <w:keepLines w:val="0"/>
        <w:pageBreakBefore w:val="0"/>
        <w:widowControl w:val="0"/>
        <w:numPr>
          <w:ilvl w:val="2"/>
          <w:numId w:val="23"/>
        </w:numPr>
        <w:kinsoku/>
        <w:wordWrap w:val="0"/>
        <w:overflowPunct/>
        <w:topLinePunct/>
        <w:autoSpaceDE/>
        <w:autoSpaceDN/>
        <w:bidi w:val="0"/>
        <w:adjustRightInd w:val="0"/>
        <w:snapToGrid w:val="0"/>
        <w:spacing w:line="420" w:lineRule="exact"/>
        <w:textAlignment w:val="auto"/>
        <w:rPr>
          <w:rFonts w:hint="eastAsia"/>
        </w:rPr>
      </w:pPr>
      <w:r>
        <w:rPr>
          <w:rFonts w:hint="eastAsia"/>
        </w:rPr>
        <w:t>具有履行合同所必需的设备和专业技术能力；</w:t>
      </w:r>
    </w:p>
    <w:p>
      <w:pPr>
        <w:pStyle w:val="33"/>
        <w:keepNext w:val="0"/>
        <w:keepLines w:val="0"/>
        <w:pageBreakBefore w:val="0"/>
        <w:widowControl w:val="0"/>
        <w:numPr>
          <w:ilvl w:val="2"/>
          <w:numId w:val="23"/>
        </w:numPr>
        <w:kinsoku/>
        <w:wordWrap w:val="0"/>
        <w:overflowPunct/>
        <w:topLinePunct/>
        <w:autoSpaceDE/>
        <w:autoSpaceDN/>
        <w:bidi w:val="0"/>
        <w:adjustRightInd w:val="0"/>
        <w:snapToGrid w:val="0"/>
        <w:spacing w:line="420" w:lineRule="exact"/>
        <w:textAlignment w:val="auto"/>
        <w:rPr>
          <w:rFonts w:hint="eastAsia"/>
          <w:lang w:val="en-US" w:eastAsia="zh-CN"/>
        </w:rPr>
      </w:pPr>
      <w:r>
        <w:rPr>
          <w:rFonts w:hint="eastAsia"/>
          <w:lang w:val="en-US" w:eastAsia="zh-CN"/>
        </w:rPr>
        <w:t>有依法缴纳税收和</w:t>
      </w:r>
      <w:r>
        <w:rPr>
          <w:rFonts w:hint="eastAsia"/>
          <w:lang w:val="en-US" w:eastAsia="zh-CN"/>
        </w:rPr>
        <w:fldChar w:fldCharType="begin"/>
      </w:r>
      <w:r>
        <w:rPr>
          <w:rFonts w:hint="eastAsia"/>
          <w:lang w:val="en-US" w:eastAsia="zh-CN"/>
        </w:rPr>
        <w:instrText xml:space="preserve"> HYPERLINK "http://www.lawtime.cn/info/laodong/shehuibaozhang/" \t "_blank" </w:instrText>
      </w:r>
      <w:r>
        <w:rPr>
          <w:rFonts w:hint="eastAsia"/>
          <w:lang w:val="en-US" w:eastAsia="zh-CN"/>
        </w:rPr>
        <w:fldChar w:fldCharType="separate"/>
      </w:r>
      <w:r>
        <w:rPr>
          <w:rFonts w:hint="eastAsia"/>
          <w:lang w:val="en-US" w:eastAsia="zh-CN"/>
        </w:rPr>
        <w:t>社会保障</w:t>
      </w:r>
      <w:r>
        <w:rPr>
          <w:rFonts w:hint="eastAsia"/>
          <w:lang w:val="en-US" w:eastAsia="zh-CN"/>
        </w:rPr>
        <w:fldChar w:fldCharType="end"/>
      </w:r>
      <w:r>
        <w:rPr>
          <w:rFonts w:hint="eastAsia"/>
          <w:lang w:val="en-US" w:eastAsia="zh-CN"/>
        </w:rPr>
        <w:t>资金的良好记录；</w:t>
      </w:r>
    </w:p>
    <w:p>
      <w:pPr>
        <w:pStyle w:val="33"/>
        <w:keepNext w:val="0"/>
        <w:keepLines w:val="0"/>
        <w:pageBreakBefore w:val="0"/>
        <w:widowControl w:val="0"/>
        <w:numPr>
          <w:ilvl w:val="2"/>
          <w:numId w:val="23"/>
        </w:numPr>
        <w:kinsoku/>
        <w:wordWrap w:val="0"/>
        <w:overflowPunct/>
        <w:topLinePunct/>
        <w:autoSpaceDE/>
        <w:autoSpaceDN/>
        <w:bidi w:val="0"/>
        <w:adjustRightInd w:val="0"/>
        <w:snapToGrid w:val="0"/>
        <w:spacing w:line="420" w:lineRule="exact"/>
        <w:textAlignment w:val="auto"/>
        <w:rPr>
          <w:rFonts w:hint="eastAsia"/>
          <w:lang w:val="en-US" w:eastAsia="zh-CN"/>
        </w:rPr>
      </w:pPr>
      <w:r>
        <w:rPr>
          <w:rFonts w:hint="eastAsia"/>
          <w:lang w:val="en-US" w:eastAsia="zh-CN"/>
        </w:rPr>
        <w:t>参加采购活动前三年内，在经营活动中没有重大违法记录；</w:t>
      </w:r>
    </w:p>
    <w:p>
      <w:pPr>
        <w:pStyle w:val="33"/>
        <w:keepNext w:val="0"/>
        <w:keepLines w:val="0"/>
        <w:pageBreakBefore w:val="0"/>
        <w:widowControl w:val="0"/>
        <w:numPr>
          <w:ilvl w:val="2"/>
          <w:numId w:val="23"/>
        </w:numPr>
        <w:kinsoku/>
        <w:wordWrap w:val="0"/>
        <w:overflowPunct/>
        <w:topLinePunct/>
        <w:autoSpaceDE/>
        <w:autoSpaceDN/>
        <w:bidi w:val="0"/>
        <w:adjustRightInd w:val="0"/>
        <w:snapToGrid w:val="0"/>
        <w:spacing w:line="420" w:lineRule="exact"/>
        <w:textAlignment w:val="auto"/>
        <w:rPr>
          <w:rFonts w:hint="eastAsia"/>
          <w:lang w:val="zh-CN" w:eastAsia="zh-CN"/>
        </w:rPr>
      </w:pPr>
      <w:r>
        <w:rPr>
          <w:rFonts w:hint="eastAsia"/>
          <w:lang w:val="en-US" w:eastAsia="zh-CN"/>
        </w:rPr>
        <w:t>法律、</w:t>
      </w:r>
      <w:r>
        <w:rPr>
          <w:rFonts w:hint="eastAsia"/>
          <w:lang w:val="en-US" w:eastAsia="zh-CN"/>
        </w:rPr>
        <w:fldChar w:fldCharType="begin"/>
      </w:r>
      <w:r>
        <w:rPr>
          <w:rFonts w:hint="eastAsia"/>
          <w:lang w:val="en-US" w:eastAsia="zh-CN"/>
        </w:rPr>
        <w:instrText xml:space="preserve"> HYPERLINK "http://www.lawtime.cn/info/sifakaoshi/xingzhengfa/" \t "_blank" </w:instrText>
      </w:r>
      <w:r>
        <w:rPr>
          <w:rFonts w:hint="eastAsia"/>
          <w:lang w:val="en-US" w:eastAsia="zh-CN"/>
        </w:rPr>
        <w:fldChar w:fldCharType="separate"/>
      </w:r>
      <w:r>
        <w:rPr>
          <w:rFonts w:hint="eastAsia"/>
          <w:lang w:val="en-US" w:eastAsia="zh-CN"/>
        </w:rPr>
        <w:t>行政法</w:t>
      </w:r>
      <w:r>
        <w:rPr>
          <w:rFonts w:hint="eastAsia"/>
          <w:lang w:val="en-US" w:eastAsia="zh-CN"/>
        </w:rPr>
        <w:fldChar w:fldCharType="end"/>
      </w:r>
      <w:r>
        <w:rPr>
          <w:rFonts w:hint="eastAsia"/>
          <w:lang w:val="en-US" w:eastAsia="zh-CN"/>
        </w:rPr>
        <w:t>规规定的其他条件；</w:t>
      </w:r>
    </w:p>
    <w:p>
      <w:pPr>
        <w:pStyle w:val="30"/>
        <w:keepNext w:val="0"/>
        <w:keepLines w:val="0"/>
        <w:pageBreakBefore w:val="0"/>
        <w:widowControl w:val="0"/>
        <w:kinsoku/>
        <w:wordWrap w:val="0"/>
        <w:overflowPunct/>
        <w:topLinePunct/>
        <w:autoSpaceDE/>
        <w:autoSpaceDN/>
        <w:bidi w:val="0"/>
        <w:adjustRightInd w:val="0"/>
        <w:snapToGrid w:val="0"/>
        <w:spacing w:line="420" w:lineRule="exact"/>
        <w:textAlignment w:val="auto"/>
        <w:rPr>
          <w:rFonts w:hint="eastAsia"/>
          <w:lang w:val="zh-CN"/>
        </w:rPr>
      </w:pPr>
      <w:r>
        <w:rPr>
          <w:rFonts w:hint="eastAsia"/>
          <w:lang w:val="en-US" w:eastAsia="zh-CN"/>
        </w:rPr>
        <w:t>本项目不接受联合体投标。</w:t>
      </w:r>
    </w:p>
    <w:p>
      <w:pPr>
        <w:pStyle w:val="32"/>
        <w:keepNext w:val="0"/>
        <w:keepLines w:val="0"/>
        <w:pageBreakBefore w:val="0"/>
        <w:widowControl w:val="0"/>
        <w:numPr>
          <w:ilvl w:val="1"/>
          <w:numId w:val="9"/>
        </w:numPr>
        <w:kinsoku/>
        <w:wordWrap w:val="0"/>
        <w:overflowPunct/>
        <w:topLinePunct/>
        <w:autoSpaceDE/>
        <w:autoSpaceDN/>
        <w:bidi w:val="0"/>
        <w:adjustRightInd w:val="0"/>
        <w:snapToGrid w:val="0"/>
        <w:spacing w:line="420" w:lineRule="exact"/>
        <w:textAlignment w:val="auto"/>
        <w:rPr>
          <w:rFonts w:hint="eastAsia"/>
        </w:rPr>
      </w:pPr>
      <w:bookmarkStart w:id="955" w:name="_Toc4824"/>
      <w:bookmarkStart w:id="956" w:name="_Toc12051"/>
      <w:r>
        <w:rPr>
          <w:rFonts w:hint="eastAsia"/>
        </w:rPr>
        <w:t>投标产品的资格、资质性及其他类似效力要求</w:t>
      </w:r>
      <w:bookmarkEnd w:id="952"/>
      <w:bookmarkEnd w:id="953"/>
      <w:bookmarkEnd w:id="954"/>
      <w:bookmarkEnd w:id="955"/>
      <w:bookmarkEnd w:id="956"/>
    </w:p>
    <w:p>
      <w:pPr>
        <w:pStyle w:val="44"/>
        <w:keepNext w:val="0"/>
        <w:keepLines w:val="0"/>
        <w:pageBreakBefore w:val="0"/>
        <w:widowControl w:val="0"/>
        <w:kinsoku/>
        <w:wordWrap w:val="0"/>
        <w:overflowPunct/>
        <w:topLinePunct/>
        <w:autoSpaceDE/>
        <w:autoSpaceDN/>
        <w:bidi w:val="0"/>
        <w:adjustRightInd w:val="0"/>
        <w:snapToGrid w:val="0"/>
        <w:spacing w:line="420" w:lineRule="exact"/>
        <w:textAlignment w:val="auto"/>
        <w:rPr>
          <w:rFonts w:hint="eastAsia"/>
          <w:highlight w:val="yellow"/>
          <w:lang w:val="en-US" w:eastAsia="zh-CN"/>
        </w:rPr>
      </w:pPr>
      <w:r>
        <w:rPr>
          <w:rFonts w:hint="eastAsia"/>
          <w:lang w:val="en-US" w:eastAsia="zh-CN"/>
        </w:rPr>
        <w:t>无。</w:t>
      </w:r>
    </w:p>
    <w:p>
      <w:pPr>
        <w:pStyle w:val="32"/>
        <w:keepNext w:val="0"/>
        <w:keepLines w:val="0"/>
        <w:pageBreakBefore w:val="0"/>
        <w:widowControl w:val="0"/>
        <w:numPr>
          <w:ilvl w:val="1"/>
          <w:numId w:val="9"/>
        </w:numPr>
        <w:kinsoku/>
        <w:wordWrap w:val="0"/>
        <w:overflowPunct/>
        <w:topLinePunct/>
        <w:autoSpaceDE/>
        <w:autoSpaceDN/>
        <w:bidi w:val="0"/>
        <w:adjustRightInd w:val="0"/>
        <w:snapToGrid w:val="0"/>
        <w:spacing w:line="420" w:lineRule="exact"/>
        <w:textAlignment w:val="auto"/>
        <w:rPr>
          <w:rFonts w:hint="eastAsia"/>
          <w:lang w:val="en-US" w:eastAsia="zh-CN"/>
        </w:rPr>
      </w:pPr>
      <w:bookmarkStart w:id="957" w:name="_Toc3740"/>
      <w:bookmarkStart w:id="958" w:name="_Toc14500"/>
      <w:r>
        <w:rPr>
          <w:rFonts w:hint="eastAsia"/>
          <w:lang w:val="en-US" w:eastAsia="zh-CN"/>
        </w:rPr>
        <w:t>其他类似效力要求</w:t>
      </w:r>
      <w:bookmarkEnd w:id="957"/>
      <w:bookmarkEnd w:id="958"/>
    </w:p>
    <w:p>
      <w:pPr>
        <w:pStyle w:val="30"/>
        <w:keepNext w:val="0"/>
        <w:keepLines w:val="0"/>
        <w:pageBreakBefore w:val="0"/>
        <w:widowControl w:val="0"/>
        <w:numPr>
          <w:ilvl w:val="1"/>
          <w:numId w:val="24"/>
        </w:numPr>
        <w:kinsoku/>
        <w:wordWrap w:val="0"/>
        <w:overflowPunct/>
        <w:topLinePunct/>
        <w:autoSpaceDE/>
        <w:autoSpaceDN/>
        <w:bidi w:val="0"/>
        <w:adjustRightInd w:val="0"/>
        <w:snapToGrid w:val="0"/>
        <w:spacing w:line="420" w:lineRule="exact"/>
        <w:textAlignment w:val="auto"/>
        <w:rPr>
          <w:rFonts w:hint="eastAsia"/>
          <w:lang w:val="zh-CN"/>
        </w:rPr>
      </w:pPr>
      <w:r>
        <w:rPr>
          <w:rFonts w:hint="eastAsia"/>
          <w:lang w:val="zh-CN" w:eastAsia="zh-CN"/>
        </w:rPr>
        <w:t>符合《</w:t>
      </w:r>
      <w:r>
        <w:rPr>
          <w:rFonts w:hint="eastAsia"/>
          <w:lang w:val="zh-CN"/>
        </w:rPr>
        <w:t>中华人民共和国政府采购法</w:t>
      </w:r>
      <w:r>
        <w:rPr>
          <w:rFonts w:hint="eastAsia"/>
          <w:lang w:val="zh-CN" w:eastAsia="zh-CN"/>
        </w:rPr>
        <w:t>实施条例》第十八条的规定；</w:t>
      </w:r>
    </w:p>
    <w:p>
      <w:pPr>
        <w:pStyle w:val="30"/>
        <w:keepNext w:val="0"/>
        <w:keepLines w:val="0"/>
        <w:pageBreakBefore w:val="0"/>
        <w:widowControl w:val="0"/>
        <w:numPr>
          <w:ilvl w:val="1"/>
          <w:numId w:val="24"/>
        </w:numPr>
        <w:kinsoku/>
        <w:wordWrap w:val="0"/>
        <w:overflowPunct/>
        <w:topLinePunct/>
        <w:autoSpaceDE/>
        <w:autoSpaceDN/>
        <w:bidi w:val="0"/>
        <w:adjustRightInd w:val="0"/>
        <w:snapToGrid w:val="0"/>
        <w:spacing w:line="420" w:lineRule="exact"/>
        <w:textAlignment w:val="auto"/>
        <w:rPr>
          <w:rFonts w:hint="eastAsia"/>
          <w:lang w:val="zh-CN"/>
        </w:rPr>
      </w:pPr>
      <w:r>
        <w:rPr>
          <w:rFonts w:hint="eastAsia"/>
          <w:lang w:val="zh-CN"/>
        </w:rPr>
        <w:t>投标供应商单位及其现任法定代表人、主要负责人不得具有行贿犯罪记录；</w:t>
      </w:r>
    </w:p>
    <w:p>
      <w:pPr>
        <w:pStyle w:val="30"/>
        <w:keepNext w:val="0"/>
        <w:keepLines w:val="0"/>
        <w:pageBreakBefore w:val="0"/>
        <w:widowControl w:val="0"/>
        <w:numPr>
          <w:ilvl w:val="1"/>
          <w:numId w:val="24"/>
        </w:numPr>
        <w:kinsoku/>
        <w:wordWrap w:val="0"/>
        <w:overflowPunct/>
        <w:topLinePunct/>
        <w:autoSpaceDE/>
        <w:autoSpaceDN/>
        <w:bidi w:val="0"/>
        <w:adjustRightInd w:val="0"/>
        <w:snapToGrid w:val="0"/>
        <w:spacing w:line="420" w:lineRule="exact"/>
        <w:textAlignment w:val="auto"/>
        <w:rPr>
          <w:rFonts w:hint="eastAsia"/>
        </w:rPr>
      </w:pPr>
      <w:r>
        <w:rPr>
          <w:rFonts w:hint="eastAsia"/>
          <w:lang w:val="zh-CN"/>
        </w:rPr>
        <w:t>供应商不得为“信用中国”网站</w:t>
      </w:r>
      <w:r>
        <w:rPr>
          <w:rFonts w:hint="eastAsia"/>
          <w:lang w:val="zh-CN" w:eastAsia="zh-CN"/>
        </w:rPr>
        <w:t>(</w:t>
      </w:r>
      <w:r>
        <w:rPr>
          <w:rFonts w:hint="eastAsia"/>
          <w:lang w:val="zh-CN"/>
        </w:rPr>
        <w:t>www.creditchina.gov.cn</w:t>
      </w:r>
      <w:r>
        <w:rPr>
          <w:rFonts w:hint="eastAsia"/>
          <w:lang w:val="zh-CN" w:eastAsia="zh-CN"/>
        </w:rPr>
        <w:t>)</w:t>
      </w:r>
      <w:r>
        <w:rPr>
          <w:rFonts w:hint="eastAsia"/>
          <w:lang w:val="zh-CN"/>
        </w:rPr>
        <w:t>中列入失信被执行人和重大税收违法案件当事人名单的供应商，不得为</w:t>
      </w:r>
      <w:r>
        <w:rPr>
          <w:rFonts w:hint="eastAsia"/>
          <w:lang w:val="zh-CN" w:eastAsia="zh-CN"/>
        </w:rPr>
        <w:t>“中国政府采购网”(</w:t>
      </w:r>
      <w:r>
        <w:rPr>
          <w:rFonts w:hint="eastAsia"/>
          <w:lang w:val="zh-CN"/>
        </w:rPr>
        <w:t>www.ccgp.gov.cn</w:t>
      </w:r>
      <w:r>
        <w:rPr>
          <w:rFonts w:hint="eastAsia"/>
          <w:lang w:val="zh-CN" w:eastAsia="zh-CN"/>
        </w:rPr>
        <w:t>)</w:t>
      </w:r>
      <w:r>
        <w:rPr>
          <w:rFonts w:hint="eastAsia"/>
          <w:lang w:val="zh-CN"/>
        </w:rPr>
        <w:t>政府采购严重违法失信行为记录名单中被财政部门禁止参加采购活动的供应商</w:t>
      </w:r>
      <w:r>
        <w:rPr>
          <w:rFonts w:hint="eastAsia"/>
          <w:lang w:val="zh-CN" w:eastAsia="zh-CN"/>
        </w:rPr>
        <w:t>(</w:t>
      </w:r>
      <w:r>
        <w:rPr>
          <w:rFonts w:hint="eastAsia"/>
          <w:lang w:val="zh-CN"/>
        </w:rPr>
        <w:t>处罚决定规定的时间和地域范围内</w:t>
      </w:r>
      <w:r>
        <w:rPr>
          <w:rFonts w:hint="eastAsia"/>
          <w:lang w:val="zh-CN" w:eastAsia="zh-CN"/>
        </w:rPr>
        <w:t>)；</w:t>
      </w:r>
    </w:p>
    <w:p>
      <w:pPr>
        <w:pStyle w:val="30"/>
        <w:keepNext w:val="0"/>
        <w:keepLines w:val="0"/>
        <w:pageBreakBefore w:val="0"/>
        <w:widowControl w:val="0"/>
        <w:numPr>
          <w:ilvl w:val="1"/>
          <w:numId w:val="24"/>
        </w:numPr>
        <w:kinsoku/>
        <w:wordWrap w:val="0"/>
        <w:overflowPunct/>
        <w:topLinePunct/>
        <w:autoSpaceDE/>
        <w:autoSpaceDN/>
        <w:bidi w:val="0"/>
        <w:adjustRightInd w:val="0"/>
        <w:snapToGrid w:val="0"/>
        <w:spacing w:line="420" w:lineRule="exact"/>
        <w:textAlignment w:val="auto"/>
        <w:rPr>
          <w:rFonts w:hint="eastAsia"/>
          <w:lang w:val="zh-CN"/>
        </w:rPr>
      </w:pPr>
      <w:r>
        <w:rPr>
          <w:rFonts w:hint="eastAsia"/>
          <w:lang w:val="zh-CN"/>
        </w:rPr>
        <w:t>投标人代表不是法定代表人</w:t>
      </w:r>
      <w:r>
        <w:rPr>
          <w:rFonts w:hint="eastAsia"/>
          <w:lang w:val="en-US" w:eastAsia="zh-CN"/>
        </w:rPr>
        <w:t>/单位负责人</w:t>
      </w:r>
      <w:r>
        <w:rPr>
          <w:rFonts w:hint="eastAsia"/>
          <w:lang w:val="zh-CN"/>
        </w:rPr>
        <w:t>时提供针对本次投标的法定代表人</w:t>
      </w:r>
      <w:r>
        <w:rPr>
          <w:rFonts w:hint="eastAsia"/>
          <w:lang w:val="en-US" w:eastAsia="zh-CN"/>
        </w:rPr>
        <w:t>/单位负责人</w:t>
      </w:r>
      <w:r>
        <w:rPr>
          <w:rFonts w:hint="eastAsia"/>
          <w:lang w:val="zh-CN"/>
        </w:rPr>
        <w:t>授权书原件；</w:t>
      </w:r>
    </w:p>
    <w:p>
      <w:pPr>
        <w:pStyle w:val="30"/>
        <w:keepNext w:val="0"/>
        <w:keepLines w:val="0"/>
        <w:pageBreakBefore w:val="0"/>
        <w:widowControl w:val="0"/>
        <w:numPr>
          <w:ilvl w:val="1"/>
          <w:numId w:val="24"/>
        </w:numPr>
        <w:kinsoku/>
        <w:wordWrap w:val="0"/>
        <w:overflowPunct/>
        <w:topLinePunct/>
        <w:autoSpaceDE/>
        <w:autoSpaceDN/>
        <w:bidi w:val="0"/>
        <w:adjustRightInd w:val="0"/>
        <w:snapToGrid w:val="0"/>
        <w:spacing w:line="420" w:lineRule="exact"/>
        <w:textAlignment w:val="auto"/>
        <w:rPr>
          <w:rFonts w:hint="eastAsia"/>
          <w:lang w:val="zh-CN"/>
        </w:rPr>
      </w:pPr>
      <w:r>
        <w:rPr>
          <w:rFonts w:hint="eastAsia"/>
          <w:lang w:val="en-US" w:eastAsia="zh-CN"/>
        </w:rPr>
        <w:t>投标人代表是法定</w:t>
      </w:r>
      <w:r>
        <w:rPr>
          <w:rFonts w:hint="eastAsia"/>
          <w:lang w:val="zh-CN"/>
        </w:rPr>
        <w:t>代表人</w:t>
      </w:r>
      <w:r>
        <w:rPr>
          <w:rFonts w:hint="eastAsia"/>
          <w:lang w:val="en-US" w:eastAsia="zh-CN"/>
        </w:rPr>
        <w:t>/单位负责人</w:t>
      </w:r>
      <w:r>
        <w:rPr>
          <w:rFonts w:hint="eastAsia"/>
          <w:lang w:val="zh-CN"/>
        </w:rPr>
        <w:t>时，</w:t>
      </w:r>
      <w:r>
        <w:rPr>
          <w:rFonts w:hint="eastAsia"/>
          <w:lang w:val="en-US" w:eastAsia="zh-CN"/>
        </w:rPr>
        <w:t>提供法定代表人/单位负责人证明书原件。</w:t>
      </w:r>
    </w:p>
    <w:p>
      <w:pPr>
        <w:pStyle w:val="44"/>
        <w:keepNext w:val="0"/>
        <w:keepLines w:val="0"/>
        <w:pageBreakBefore w:val="0"/>
        <w:widowControl w:val="0"/>
        <w:kinsoku/>
        <w:wordWrap w:val="0"/>
        <w:overflowPunct/>
        <w:topLinePunct/>
        <w:autoSpaceDE/>
        <w:autoSpaceDN/>
        <w:bidi w:val="0"/>
        <w:adjustRightInd w:val="0"/>
        <w:snapToGrid w:val="0"/>
        <w:spacing w:line="420" w:lineRule="exact"/>
        <w:textAlignment w:val="auto"/>
        <w:rPr>
          <w:rFonts w:hint="eastAsia"/>
          <w:b/>
          <w:bCs/>
        </w:rPr>
      </w:pPr>
      <w:bookmarkStart w:id="959" w:name="_Toc24888"/>
      <w:r>
        <w:rPr>
          <w:rFonts w:hint="eastAsia"/>
          <w:b/>
          <w:bCs/>
        </w:rPr>
        <w:t>注：供应商在前三年</w:t>
      </w:r>
      <w:r>
        <w:rPr>
          <w:rFonts w:hint="eastAsia"/>
          <w:b/>
          <w:bCs/>
          <w:lang w:eastAsia="zh-CN"/>
        </w:rPr>
        <w:t>采购合同</w:t>
      </w:r>
      <w:r>
        <w:rPr>
          <w:rFonts w:hint="eastAsia"/>
          <w:b/>
          <w:bCs/>
        </w:rPr>
        <w:t>履约过程中及其他经营活动履约过程中未依法履约被有关部门处理的，本项目不认定其具有良好的商业信誉。若虚假响应，取消中标资格。</w:t>
      </w:r>
    </w:p>
    <w:p>
      <w:pPr>
        <w:pStyle w:val="44"/>
        <w:keepNext w:val="0"/>
        <w:keepLines w:val="0"/>
        <w:pageBreakBefore w:val="0"/>
        <w:widowControl w:val="0"/>
        <w:kinsoku/>
        <w:wordWrap w:val="0"/>
        <w:overflowPunct/>
        <w:topLinePunct/>
        <w:autoSpaceDE/>
        <w:autoSpaceDN/>
        <w:bidi w:val="0"/>
        <w:adjustRightInd w:val="0"/>
        <w:snapToGrid w:val="0"/>
        <w:spacing w:line="420" w:lineRule="exact"/>
        <w:textAlignment w:val="auto"/>
        <w:rPr>
          <w:rFonts w:hint="eastAsia"/>
          <w:b/>
          <w:bCs/>
        </w:rPr>
      </w:pPr>
      <w:r>
        <w:rPr>
          <w:rFonts w:hint="eastAsia"/>
          <w:b/>
          <w:bCs/>
        </w:rPr>
        <w:t>重大违法记录是指供应商因违法经营受到刑事处罚或者责令停产停业、吊销许可证或者执照、较大数额罚款等行政处罚。供应商在参加</w:t>
      </w:r>
      <w:r>
        <w:rPr>
          <w:rFonts w:hint="eastAsia"/>
          <w:b/>
          <w:bCs/>
          <w:lang w:eastAsia="zh-CN"/>
        </w:rPr>
        <w:t>采购活动</w:t>
      </w:r>
      <w:r>
        <w:rPr>
          <w:rFonts w:hint="eastAsia"/>
          <w:b/>
          <w:bCs/>
        </w:rPr>
        <w:t>前3年内因违法经营被禁止在一定期限内参加</w:t>
      </w:r>
      <w:r>
        <w:rPr>
          <w:rFonts w:hint="eastAsia"/>
          <w:b/>
          <w:bCs/>
          <w:lang w:eastAsia="zh-CN"/>
        </w:rPr>
        <w:t>采购活动</w:t>
      </w:r>
      <w:r>
        <w:rPr>
          <w:rFonts w:hint="eastAsia"/>
          <w:b/>
          <w:bCs/>
        </w:rPr>
        <w:t>，期限届满的，可以参加</w:t>
      </w:r>
      <w:r>
        <w:rPr>
          <w:rFonts w:hint="eastAsia"/>
          <w:b/>
          <w:bCs/>
          <w:lang w:eastAsia="zh-CN"/>
        </w:rPr>
        <w:t>采购活动</w:t>
      </w:r>
      <w:r>
        <w:rPr>
          <w:rFonts w:hint="eastAsia"/>
          <w:b/>
          <w:bCs/>
        </w:rPr>
        <w:t>。</w:t>
      </w:r>
    </w:p>
    <w:p>
      <w:pPr>
        <w:pStyle w:val="45"/>
        <w:keepNext w:val="0"/>
        <w:keepLines w:val="0"/>
        <w:pageBreakBefore w:val="0"/>
        <w:widowControl w:val="0"/>
        <w:kinsoku/>
        <w:wordWrap w:val="0"/>
        <w:overflowPunct/>
        <w:topLinePunct/>
        <w:autoSpaceDE/>
        <w:autoSpaceDN/>
        <w:bidi w:val="0"/>
        <w:adjustRightInd w:val="0"/>
        <w:snapToGrid w:val="0"/>
        <w:spacing w:line="420" w:lineRule="exact"/>
        <w:textAlignment w:val="auto"/>
        <w:rPr>
          <w:rFonts w:hint="eastAsia"/>
        </w:rPr>
      </w:pPr>
      <w:r>
        <w:rPr>
          <w:rFonts w:hint="eastAsia"/>
        </w:rPr>
        <w:t>重大违法记录中的较大数额罚款的具体金额标准是：若采购项目所属行业行政主管部门对较大数额罚款金额标准有明文规定的，以所属行业行政主管部门规定的较大数额罚款金额标准</w:t>
      </w:r>
      <w:r>
        <w:rPr>
          <w:rFonts w:hint="eastAsia"/>
          <w:lang w:val="en-US" w:eastAsia="zh-CN"/>
        </w:rPr>
        <w:t>为准</w:t>
      </w:r>
      <w:r>
        <w:rPr>
          <w:rFonts w:hint="eastAsia"/>
        </w:rPr>
        <w:t>；若采购项目所属行业行政主管部门对较大数额罚款金额标准未明文规定的，以《四川省行政处罚听证程序规定》</w:t>
      </w:r>
      <w:r>
        <w:rPr>
          <w:rFonts w:hint="eastAsia"/>
          <w:lang w:eastAsia="zh-CN"/>
        </w:rPr>
        <w:t>(</w:t>
      </w:r>
      <w:r>
        <w:rPr>
          <w:rFonts w:hint="eastAsia"/>
        </w:rPr>
        <w:t>四川省人民政府令第317号</w:t>
      </w:r>
      <w:r>
        <w:rPr>
          <w:rFonts w:hint="eastAsia"/>
          <w:lang w:eastAsia="zh-CN"/>
        </w:rPr>
        <w:t>)</w:t>
      </w:r>
      <w:r>
        <w:rPr>
          <w:rFonts w:hint="eastAsia"/>
        </w:rPr>
        <w:t>规定的行政处罚罚款听证标准金额</w:t>
      </w:r>
      <w:r>
        <w:rPr>
          <w:rFonts w:hint="eastAsia"/>
          <w:lang w:val="en-US" w:eastAsia="zh-CN"/>
        </w:rPr>
        <w:t>为准</w:t>
      </w:r>
      <w:r>
        <w:rPr>
          <w:rFonts w:hint="eastAsia"/>
        </w:rPr>
        <w:t>。</w:t>
      </w:r>
    </w:p>
    <w:p>
      <w:pPr>
        <w:pStyle w:val="46"/>
        <w:numPr>
          <w:ilvl w:val="0"/>
          <w:numId w:val="9"/>
        </w:numPr>
        <w:bidi w:val="0"/>
        <w:rPr>
          <w:rFonts w:hint="eastAsia"/>
          <w:lang w:val="en-US" w:eastAsia="zh-CN"/>
        </w:rPr>
      </w:pPr>
      <w:r>
        <w:rPr>
          <w:rFonts w:hint="eastAsia"/>
        </w:rPr>
        <w:br w:type="page"/>
      </w:r>
      <w:bookmarkEnd w:id="959"/>
      <w:bookmarkStart w:id="960" w:name="_Toc18196"/>
      <w:bookmarkStart w:id="961" w:name="_Toc26336"/>
      <w:bookmarkStart w:id="962" w:name="_Toc22998"/>
      <w:r>
        <w:rPr>
          <w:rFonts w:hint="eastAsia"/>
          <w:lang w:val="en-US" w:eastAsia="zh-CN"/>
        </w:rPr>
        <w:t>资格性审查</w:t>
      </w:r>
      <w:bookmarkEnd w:id="960"/>
      <w:r>
        <w:rPr>
          <w:rFonts w:hint="eastAsia"/>
          <w:lang w:val="en-US" w:eastAsia="zh-CN"/>
        </w:rPr>
        <w:t>内容</w:t>
      </w:r>
      <w:bookmarkEnd w:id="961"/>
      <w:bookmarkEnd w:id="962"/>
    </w:p>
    <w:p>
      <w:pPr>
        <w:pStyle w:val="32"/>
        <w:numPr>
          <w:ilvl w:val="1"/>
          <w:numId w:val="9"/>
        </w:numPr>
        <w:bidi w:val="0"/>
        <w:rPr>
          <w:rFonts w:hint="eastAsia"/>
        </w:rPr>
      </w:pPr>
      <w:bookmarkStart w:id="963" w:name="_Toc30344"/>
      <w:bookmarkStart w:id="964" w:name="_Toc17175"/>
      <w:bookmarkStart w:id="965" w:name="_Toc17621"/>
      <w:bookmarkStart w:id="966" w:name="_Toc28265"/>
      <w:bookmarkStart w:id="967" w:name="_Toc3107"/>
      <w:bookmarkStart w:id="968" w:name="_Toc22543"/>
      <w:bookmarkStart w:id="969" w:name="_Toc20678"/>
      <w:bookmarkStart w:id="970" w:name="_Toc10631"/>
      <w:bookmarkStart w:id="971" w:name="_Toc141"/>
      <w:bookmarkStart w:id="972" w:name="_Toc32482"/>
      <w:r>
        <w:rPr>
          <w:rFonts w:hint="eastAsia"/>
        </w:rPr>
        <w:t>应当提供的投标人</w:t>
      </w:r>
      <w:r>
        <w:rPr>
          <w:rFonts w:hint="eastAsia"/>
          <w:lang w:eastAsia="zh-CN"/>
        </w:rPr>
        <w:t>及投标产品</w:t>
      </w:r>
      <w:r>
        <w:rPr>
          <w:rFonts w:hint="eastAsia"/>
        </w:rPr>
        <w:t>资格、资质性及其他类似效力要求的相关证明材料</w:t>
      </w:r>
      <w:bookmarkEnd w:id="963"/>
      <w:bookmarkEnd w:id="964"/>
      <w:bookmarkEnd w:id="965"/>
      <w:bookmarkEnd w:id="966"/>
      <w:bookmarkEnd w:id="967"/>
      <w:bookmarkEnd w:id="968"/>
    </w:p>
    <w:p>
      <w:pPr>
        <w:pStyle w:val="30"/>
        <w:numPr>
          <w:ilvl w:val="1"/>
          <w:numId w:val="25"/>
        </w:numPr>
        <w:bidi w:val="0"/>
        <w:rPr>
          <w:rFonts w:hint="eastAsia"/>
          <w:b/>
          <w:bCs/>
        </w:rPr>
      </w:pPr>
      <w:r>
        <w:rPr>
          <w:rFonts w:hint="eastAsia"/>
          <w:b/>
          <w:bCs/>
          <w:lang w:val="en-US" w:eastAsia="zh-CN"/>
        </w:rPr>
        <w:t>投标人</w:t>
      </w:r>
      <w:r>
        <w:rPr>
          <w:rFonts w:hint="eastAsia"/>
          <w:b/>
          <w:bCs/>
        </w:rPr>
        <w:t>具有独立承担民事责任的能力</w:t>
      </w:r>
      <w:r>
        <w:rPr>
          <w:rFonts w:hint="eastAsia"/>
          <w:b/>
          <w:bCs/>
          <w:lang w:val="en-US" w:eastAsia="zh-CN"/>
        </w:rPr>
        <w:t>的证明材料；</w:t>
      </w:r>
    </w:p>
    <w:p>
      <w:pPr>
        <w:pStyle w:val="44"/>
        <w:bidi w:val="0"/>
        <w:rPr>
          <w:rFonts w:hint="eastAsia"/>
          <w:lang w:eastAsia="zh-CN"/>
        </w:rPr>
      </w:pPr>
      <w:r>
        <w:rPr>
          <w:rFonts w:hint="eastAsia"/>
          <w:lang w:val="en-US" w:eastAsia="zh-CN"/>
        </w:rPr>
        <w:t>1.投标人</w:t>
      </w:r>
      <w:r>
        <w:rPr>
          <w:rFonts w:hint="eastAsia"/>
        </w:rPr>
        <w:t>若为企业法人：提供“营业执照”；未换证的提供“营业执照、税务登记证、组织机构代码证”；</w:t>
      </w:r>
      <w:r>
        <w:rPr>
          <w:rFonts w:hint="eastAsia"/>
          <w:lang w:val="en-US" w:eastAsia="zh-CN"/>
        </w:rPr>
        <w:t>2.</w:t>
      </w:r>
      <w:r>
        <w:rPr>
          <w:rFonts w:hint="eastAsia"/>
        </w:rPr>
        <w:t>若为事业法人：提供“统一社会信用代码法人登记证书”；未换证的提交“事业法人登记证书、组织机构代码证”；</w:t>
      </w:r>
      <w:r>
        <w:rPr>
          <w:rFonts w:hint="eastAsia"/>
          <w:lang w:val="en-US" w:eastAsia="zh-CN"/>
        </w:rPr>
        <w:t>3.</w:t>
      </w:r>
      <w:r>
        <w:rPr>
          <w:rFonts w:hint="eastAsia"/>
        </w:rPr>
        <w:t>若为其他组织：提供“对应主管部门颁发的准许执业证明文件或营业执照”；</w:t>
      </w:r>
      <w:r>
        <w:rPr>
          <w:rFonts w:hint="eastAsia"/>
          <w:lang w:val="en-US" w:eastAsia="zh-CN"/>
        </w:rPr>
        <w:t>4.</w:t>
      </w:r>
      <w:r>
        <w:rPr>
          <w:rFonts w:hint="eastAsia"/>
        </w:rPr>
        <w:t>若为自然人：提供“身份证明材料”</w:t>
      </w:r>
      <w:r>
        <w:rPr>
          <w:rFonts w:hint="eastAsia"/>
          <w:lang w:eastAsia="zh-CN"/>
        </w:rPr>
        <w:t>；</w:t>
      </w:r>
    </w:p>
    <w:p>
      <w:pPr>
        <w:pStyle w:val="45"/>
        <w:bidi w:val="0"/>
        <w:rPr>
          <w:rFonts w:hint="eastAsia"/>
          <w:lang w:eastAsia="zh-CN"/>
        </w:rPr>
      </w:pPr>
      <w:r>
        <w:rPr>
          <w:rFonts w:hint="eastAsia"/>
        </w:rPr>
        <w:t>注：以上均提供复印件</w:t>
      </w:r>
      <w:r>
        <w:rPr>
          <w:rFonts w:hint="eastAsia"/>
          <w:lang w:eastAsia="zh-CN"/>
        </w:rPr>
        <w:t>。</w:t>
      </w:r>
    </w:p>
    <w:p>
      <w:pPr>
        <w:pStyle w:val="30"/>
        <w:numPr>
          <w:ilvl w:val="1"/>
          <w:numId w:val="25"/>
        </w:numPr>
        <w:bidi w:val="0"/>
        <w:rPr>
          <w:rFonts w:hint="eastAsia"/>
          <w:b/>
          <w:bCs/>
        </w:rPr>
      </w:pPr>
      <w:r>
        <w:rPr>
          <w:rFonts w:hint="eastAsia"/>
          <w:b/>
          <w:bCs/>
          <w:lang w:val="en-US" w:eastAsia="zh-CN"/>
        </w:rPr>
        <w:t>投标人具有良好的商业信誉和健全的财务会计制度的证明材料；</w:t>
      </w:r>
    </w:p>
    <w:p>
      <w:pPr>
        <w:pStyle w:val="44"/>
        <w:bidi w:val="0"/>
        <w:rPr>
          <w:rFonts w:hint="eastAsia"/>
          <w:lang w:eastAsia="zh-CN"/>
        </w:rPr>
      </w:pPr>
      <w:r>
        <w:rPr>
          <w:rFonts w:hint="eastAsia"/>
          <w:lang w:val="en-US" w:eastAsia="zh-CN"/>
        </w:rPr>
        <w:t>提供</w:t>
      </w:r>
      <w:r>
        <w:rPr>
          <w:rFonts w:hint="eastAsia"/>
        </w:rPr>
        <w:t>具</w:t>
      </w:r>
      <w:r>
        <w:rPr>
          <w:rFonts w:hint="eastAsia"/>
          <w:lang w:val="en-US" w:eastAsia="zh-CN"/>
        </w:rPr>
        <w:t>有</w:t>
      </w:r>
      <w:r>
        <w:rPr>
          <w:rFonts w:hint="eastAsia"/>
        </w:rPr>
        <w:t>良好</w:t>
      </w:r>
      <w:r>
        <w:rPr>
          <w:rFonts w:hint="eastAsia"/>
          <w:lang w:val="en-US" w:eastAsia="zh-CN"/>
        </w:rPr>
        <w:t>的</w:t>
      </w:r>
      <w:r>
        <w:rPr>
          <w:rFonts w:hint="eastAsia"/>
        </w:rPr>
        <w:t>商业信誉</w:t>
      </w:r>
      <w:r>
        <w:rPr>
          <w:rFonts w:hint="eastAsia"/>
          <w:lang w:val="en-US" w:eastAsia="zh-CN"/>
        </w:rPr>
        <w:t>和健全的财务会计制度的</w:t>
      </w:r>
      <w:r>
        <w:rPr>
          <w:rFonts w:hint="eastAsia"/>
        </w:rPr>
        <w:t>承诺函</w:t>
      </w:r>
      <w:r>
        <w:rPr>
          <w:rFonts w:hint="eastAsia"/>
          <w:lang w:eastAsia="zh-CN"/>
        </w:rPr>
        <w:t>；</w:t>
      </w:r>
    </w:p>
    <w:p>
      <w:pPr>
        <w:pStyle w:val="44"/>
        <w:bidi w:val="0"/>
        <w:rPr>
          <w:rFonts w:hint="eastAsia"/>
        </w:rPr>
      </w:pPr>
      <w:r>
        <w:rPr>
          <w:rFonts w:hint="eastAsia"/>
          <w:b/>
          <w:bCs/>
          <w:lang w:val="en-US" w:eastAsia="zh-CN"/>
        </w:rPr>
        <w:t>注:投标人在参加采购活动前，被纳入法院、工商(市场监管)管理部门、税务部门、银行认定的失信名单且在有效期内，或者在前三年采购合同履约过程中及其他经营活动履约过程中未依法履约被有关行政部门处罚(处理)的，本项目不认定其具有良好的商业信誉。</w:t>
      </w:r>
    </w:p>
    <w:p>
      <w:pPr>
        <w:pStyle w:val="30"/>
        <w:numPr>
          <w:ilvl w:val="1"/>
          <w:numId w:val="25"/>
        </w:numPr>
        <w:bidi w:val="0"/>
        <w:rPr>
          <w:rFonts w:hint="eastAsia"/>
          <w:b/>
          <w:bCs/>
        </w:rPr>
      </w:pPr>
      <w:r>
        <w:rPr>
          <w:rFonts w:hint="eastAsia"/>
          <w:b/>
          <w:bCs/>
          <w:lang w:val="en-US" w:eastAsia="zh-CN"/>
        </w:rPr>
        <w:t>投标人</w:t>
      </w:r>
      <w:r>
        <w:rPr>
          <w:rFonts w:hint="eastAsia"/>
          <w:b/>
          <w:bCs/>
        </w:rPr>
        <w:t>具有履行合同所必需的设备和专业技术能力</w:t>
      </w:r>
      <w:r>
        <w:rPr>
          <w:rFonts w:hint="eastAsia"/>
          <w:b/>
          <w:bCs/>
          <w:lang w:val="en-US" w:eastAsia="zh-CN"/>
        </w:rPr>
        <w:t>证明材料；</w:t>
      </w:r>
    </w:p>
    <w:p>
      <w:pPr>
        <w:pStyle w:val="44"/>
        <w:bidi w:val="0"/>
        <w:rPr>
          <w:rFonts w:hint="eastAsia"/>
          <w:lang w:val="en-US" w:eastAsia="zh-CN"/>
        </w:rPr>
      </w:pPr>
      <w:r>
        <w:rPr>
          <w:rFonts w:hint="eastAsia"/>
          <w:lang w:val="en-US" w:eastAsia="zh-CN"/>
        </w:rPr>
        <w:t>提供具有履行合同所必需的设备和专业技术能力的承诺函；</w:t>
      </w:r>
    </w:p>
    <w:p>
      <w:pPr>
        <w:pStyle w:val="30"/>
        <w:numPr>
          <w:ilvl w:val="1"/>
          <w:numId w:val="25"/>
        </w:numPr>
        <w:bidi w:val="0"/>
        <w:rPr>
          <w:rFonts w:hint="eastAsia"/>
          <w:b/>
          <w:bCs/>
        </w:rPr>
      </w:pPr>
      <w:r>
        <w:rPr>
          <w:rFonts w:hint="eastAsia"/>
          <w:b/>
          <w:bCs/>
          <w:lang w:val="en-US" w:eastAsia="zh-CN"/>
        </w:rPr>
        <w:t>投标人具</w:t>
      </w:r>
      <w:r>
        <w:rPr>
          <w:rFonts w:hint="eastAsia"/>
          <w:b/>
          <w:bCs/>
        </w:rPr>
        <w:t>有依法缴纳税收和社会保障资金的良好记录</w:t>
      </w:r>
      <w:r>
        <w:rPr>
          <w:rFonts w:hint="eastAsia"/>
          <w:b/>
          <w:bCs/>
          <w:lang w:val="en-US" w:eastAsia="zh-CN"/>
        </w:rPr>
        <w:t>的证明材料；</w:t>
      </w:r>
    </w:p>
    <w:p>
      <w:pPr>
        <w:pStyle w:val="44"/>
        <w:bidi w:val="0"/>
        <w:rPr>
          <w:rFonts w:hint="eastAsia"/>
        </w:rPr>
      </w:pPr>
      <w:r>
        <w:rPr>
          <w:rFonts w:hint="eastAsia"/>
        </w:rPr>
        <w:t>提供</w:t>
      </w:r>
      <w:r>
        <w:rPr>
          <w:rFonts w:hint="eastAsia"/>
          <w:lang w:val="zh-CN"/>
        </w:rPr>
        <w:t>依法缴纳税收和社会保障资金的良好记录</w:t>
      </w:r>
      <w:r>
        <w:rPr>
          <w:rFonts w:hint="eastAsia"/>
        </w:rPr>
        <w:t>的承诺函</w:t>
      </w:r>
      <w:r>
        <w:rPr>
          <w:rFonts w:hint="eastAsia"/>
          <w:lang w:val="en-US" w:eastAsia="zh-CN"/>
        </w:rPr>
        <w:t>；</w:t>
      </w:r>
    </w:p>
    <w:p>
      <w:pPr>
        <w:pStyle w:val="30"/>
        <w:numPr>
          <w:ilvl w:val="1"/>
          <w:numId w:val="25"/>
        </w:numPr>
        <w:bidi w:val="0"/>
        <w:rPr>
          <w:rFonts w:hint="eastAsia"/>
          <w:b/>
          <w:bCs/>
          <w:lang w:eastAsia="zh-CN"/>
        </w:rPr>
      </w:pPr>
      <w:r>
        <w:rPr>
          <w:rFonts w:hint="eastAsia"/>
          <w:b/>
          <w:bCs/>
          <w:lang w:val="en-US" w:eastAsia="zh-CN"/>
        </w:rPr>
        <w:t>投标人参加采购活动前三年内，在经营活动中没有重大违法记录的证明材料；</w:t>
      </w:r>
    </w:p>
    <w:p>
      <w:pPr>
        <w:pStyle w:val="44"/>
        <w:bidi w:val="0"/>
        <w:rPr>
          <w:rFonts w:hint="eastAsia"/>
          <w:lang w:val="en-US" w:eastAsia="zh-CN"/>
        </w:rPr>
      </w:pPr>
      <w:r>
        <w:rPr>
          <w:rFonts w:hint="eastAsia"/>
          <w:lang w:val="en-US" w:eastAsia="zh-CN"/>
        </w:rPr>
        <w:t>提供参加本次采购活动前三年内，在经营活动中没有重大违法记录的书面声明。</w:t>
      </w:r>
    </w:p>
    <w:p>
      <w:pPr>
        <w:pStyle w:val="30"/>
        <w:numPr>
          <w:ilvl w:val="1"/>
          <w:numId w:val="25"/>
        </w:numPr>
        <w:bidi w:val="0"/>
        <w:rPr>
          <w:rFonts w:hint="eastAsia"/>
          <w:b/>
          <w:bCs/>
        </w:rPr>
      </w:pPr>
      <w:r>
        <w:rPr>
          <w:rFonts w:hint="eastAsia"/>
          <w:b/>
          <w:bCs/>
          <w:lang w:val="en-US" w:eastAsia="zh-CN"/>
        </w:rPr>
        <w:t>投标人</w:t>
      </w:r>
      <w:r>
        <w:rPr>
          <w:rFonts w:hint="eastAsia"/>
          <w:b/>
          <w:bCs/>
          <w:lang w:val="zh-CN" w:eastAsia="zh-CN"/>
        </w:rPr>
        <w:t>及其现任法定代表人、主要负责人不得具有行贿犯罪记录</w:t>
      </w:r>
      <w:r>
        <w:rPr>
          <w:rFonts w:hint="eastAsia"/>
          <w:b/>
          <w:bCs/>
          <w:lang w:val="en-US" w:eastAsia="zh-CN"/>
        </w:rPr>
        <w:t>的证明材料</w:t>
      </w:r>
      <w:r>
        <w:rPr>
          <w:rFonts w:hint="eastAsia"/>
          <w:b/>
          <w:bCs/>
          <w:lang w:val="zh-CN" w:eastAsia="zh-CN"/>
        </w:rPr>
        <w:t>；</w:t>
      </w:r>
    </w:p>
    <w:p>
      <w:pPr>
        <w:pStyle w:val="45"/>
        <w:bidi w:val="0"/>
        <w:rPr>
          <w:rFonts w:hint="eastAsia"/>
          <w:b w:val="0"/>
          <w:bCs/>
          <w:lang w:val="en-US" w:eastAsia="zh-CN"/>
        </w:rPr>
      </w:pPr>
      <w:r>
        <w:rPr>
          <w:rFonts w:hint="eastAsia"/>
          <w:b w:val="0"/>
          <w:bCs/>
          <w:lang w:val="en-US" w:eastAsia="zh-CN"/>
        </w:rPr>
        <w:t>1.在投标文件中作出投标人（公司名称）及其现任法定代表人（姓名、身份证号码）、主要负责人（姓名、身份证号码）10年内(</w:t>
      </w:r>
      <w:r>
        <w:rPr>
          <w:rFonts w:hint="eastAsia"/>
          <w:b w:val="0"/>
          <w:bCs/>
          <w:lang w:val="zh-CN" w:eastAsia="zh-CN"/>
        </w:rPr>
        <w:t>若</w:t>
      </w:r>
      <w:r>
        <w:rPr>
          <w:rFonts w:hint="eastAsia"/>
          <w:b w:val="0"/>
          <w:bCs/>
          <w:lang w:val="en-US" w:eastAsia="zh-CN"/>
        </w:rPr>
        <w:t>投标人</w:t>
      </w:r>
      <w:r>
        <w:rPr>
          <w:rFonts w:hint="eastAsia"/>
          <w:b w:val="0"/>
          <w:bCs/>
          <w:lang w:val="zh-CN" w:eastAsia="zh-CN"/>
        </w:rPr>
        <w:t>成立不足10年的，</w:t>
      </w:r>
      <w:r>
        <w:rPr>
          <w:rFonts w:hint="eastAsia"/>
          <w:b w:val="0"/>
          <w:bCs/>
          <w:lang w:val="en-US" w:eastAsia="zh-CN"/>
        </w:rPr>
        <w:t>承诺期限为</w:t>
      </w:r>
      <w:r>
        <w:rPr>
          <w:rFonts w:hint="eastAsia"/>
          <w:b w:val="0"/>
          <w:bCs/>
          <w:lang w:val="zh-CN" w:eastAsia="zh-CN"/>
        </w:rPr>
        <w:t>成立之日起</w:t>
      </w:r>
      <w:r>
        <w:rPr>
          <w:rFonts w:hint="eastAsia"/>
          <w:b w:val="0"/>
          <w:bCs/>
          <w:lang w:val="en-US" w:eastAsia="zh-CN"/>
        </w:rPr>
        <w:t>至今)无行贿犯罪记录的承诺，格式自拟(如现任法定代表人、主要负责人为同一人的须提供情况说明)；</w:t>
      </w:r>
    </w:p>
    <w:p>
      <w:pPr>
        <w:pStyle w:val="45"/>
        <w:bidi w:val="0"/>
        <w:rPr>
          <w:rFonts w:hint="eastAsia"/>
          <w:b w:val="0"/>
          <w:bCs/>
          <w:lang w:val="zh-CN" w:eastAsia="zh-CN"/>
        </w:rPr>
      </w:pPr>
      <w:r>
        <w:rPr>
          <w:rFonts w:hint="eastAsia"/>
          <w:b w:val="0"/>
          <w:bCs/>
          <w:lang w:val="en-US" w:eastAsia="zh-CN"/>
        </w:rPr>
        <w:t>2.投标人未提供承诺函的，采购代理机构将通过“中国裁判文书网”查询，并将查询记录存档，查询结果与承诺函具有同等效力</w:t>
      </w:r>
      <w:r>
        <w:rPr>
          <w:rFonts w:hint="eastAsia"/>
          <w:b w:val="0"/>
          <w:bCs/>
          <w:lang w:val="zh-CN" w:eastAsia="zh-CN"/>
        </w:rPr>
        <w:t>。</w:t>
      </w:r>
    </w:p>
    <w:p>
      <w:pPr>
        <w:pStyle w:val="61"/>
        <w:keepNext w:val="0"/>
        <w:keepLines w:val="0"/>
        <w:pageBreakBefore w:val="0"/>
        <w:widowControl w:val="0"/>
        <w:numPr>
          <w:ilvl w:val="3"/>
          <w:numId w:val="0"/>
        </w:numPr>
        <w:kinsoku/>
        <w:wordWrap w:val="0"/>
        <w:overflowPunct/>
        <w:topLinePunct/>
        <w:autoSpaceDE/>
        <w:autoSpaceDN/>
        <w:bidi w:val="0"/>
        <w:adjustRightInd w:val="0"/>
        <w:snapToGrid w:val="0"/>
        <w:ind w:leftChars="0" w:firstLine="482" w:firstLineChars="200"/>
        <w:textAlignment w:val="auto"/>
        <w:rPr>
          <w:rFonts w:hint="default"/>
          <w:b/>
          <w:bCs/>
          <w:lang w:val="en-US" w:eastAsia="zh-CN"/>
        </w:rPr>
      </w:pPr>
      <w:r>
        <w:rPr>
          <w:rFonts w:hint="eastAsia"/>
          <w:b/>
          <w:bCs/>
          <w:lang w:val="en-US" w:eastAsia="zh-CN"/>
        </w:rPr>
        <w:t>注：</w:t>
      </w:r>
      <w:r>
        <w:rPr>
          <w:rFonts w:hint="eastAsia"/>
          <w:b/>
          <w:bCs/>
          <w:lang w:eastAsia="zh-CN"/>
        </w:rPr>
        <w:t>①</w:t>
      </w:r>
      <w:r>
        <w:rPr>
          <w:rFonts w:hint="eastAsia"/>
          <w:b/>
          <w:bCs/>
          <w:lang w:val="en-US" w:eastAsia="zh-CN"/>
        </w:rPr>
        <w:t>投标人采用提供承诺函方式响应的，其内容必须符合上述第1款的要求，否则将视为无效响应；</w:t>
      </w:r>
      <w:r>
        <w:rPr>
          <w:rFonts w:hint="eastAsia"/>
          <w:b/>
          <w:bCs/>
          <w:lang w:eastAsia="zh-CN"/>
        </w:rPr>
        <w:t>②</w:t>
      </w:r>
      <w:r>
        <w:rPr>
          <w:rFonts w:hint="eastAsia"/>
          <w:b/>
          <w:bCs/>
          <w:lang w:val="en-US" w:eastAsia="zh-CN"/>
        </w:rPr>
        <w:t>如投标人未提供承诺函的，则需要在投标文件中书面载明“投标人”名称及其“现任法定代表人”、“主要负责人”的姓名和身份证号码信息（需要载明的信息缺一不可，现任法定代表人、主要负责人为同一人的还须单独提供情况说明，否则将视为无效响应），以便于采购代理机构准确的查询。</w:t>
      </w:r>
    </w:p>
    <w:p>
      <w:pPr>
        <w:pStyle w:val="30"/>
        <w:numPr>
          <w:ilvl w:val="1"/>
          <w:numId w:val="22"/>
        </w:numPr>
        <w:bidi w:val="0"/>
        <w:rPr>
          <w:rFonts w:hint="eastAsia"/>
          <w:b/>
          <w:bCs/>
          <w:lang w:val="zh-CN"/>
        </w:rPr>
      </w:pPr>
      <w:r>
        <w:rPr>
          <w:rFonts w:hint="eastAsia"/>
          <w:b/>
          <w:bCs/>
          <w:lang w:val="zh-CN"/>
        </w:rPr>
        <w:t>提供与其他供应商之间，单位负责人不为同一人</w:t>
      </w:r>
      <w:r>
        <w:rPr>
          <w:rFonts w:hint="eastAsia"/>
          <w:b/>
          <w:bCs/>
          <w:lang w:val="en-US" w:eastAsia="zh-CN"/>
        </w:rPr>
        <w:t>或者</w:t>
      </w:r>
      <w:r>
        <w:rPr>
          <w:rFonts w:hint="eastAsia"/>
          <w:b/>
          <w:bCs/>
          <w:lang w:val="zh-CN"/>
        </w:rPr>
        <w:t>不存在直接控股、管理关系的承诺函；</w:t>
      </w:r>
    </w:p>
    <w:p>
      <w:pPr>
        <w:pStyle w:val="30"/>
        <w:numPr>
          <w:ilvl w:val="1"/>
          <w:numId w:val="22"/>
        </w:numPr>
        <w:bidi w:val="0"/>
        <w:rPr>
          <w:rFonts w:hint="eastAsia"/>
          <w:b/>
          <w:bCs/>
          <w:lang w:val="zh-CN"/>
        </w:rPr>
      </w:pPr>
      <w:r>
        <w:rPr>
          <w:rFonts w:hint="eastAsia"/>
          <w:b/>
          <w:bCs/>
          <w:lang w:val="zh-CN"/>
        </w:rPr>
        <w:t>提供未参加过本项目整体设计、规范编制或者项目管理、监理、检测等服务的承诺函；</w:t>
      </w:r>
    </w:p>
    <w:p>
      <w:pPr>
        <w:pStyle w:val="30"/>
        <w:numPr>
          <w:ilvl w:val="1"/>
          <w:numId w:val="22"/>
        </w:numPr>
        <w:bidi w:val="0"/>
        <w:rPr>
          <w:rFonts w:hint="eastAsia"/>
          <w:b/>
          <w:bCs/>
        </w:rPr>
      </w:pPr>
      <w:r>
        <w:rPr>
          <w:rFonts w:hint="eastAsia"/>
          <w:b/>
          <w:bCs/>
        </w:rPr>
        <w:t>投标</w:t>
      </w:r>
      <w:r>
        <w:rPr>
          <w:rFonts w:hint="eastAsia"/>
          <w:b/>
          <w:bCs/>
          <w:lang w:val="en-US" w:eastAsia="zh-CN"/>
        </w:rPr>
        <w:t>人</w:t>
      </w:r>
      <w:r>
        <w:rPr>
          <w:rFonts w:hint="eastAsia"/>
          <w:b/>
          <w:bCs/>
        </w:rPr>
        <w:t>不得为“信用中国”网站</w:t>
      </w:r>
      <w:r>
        <w:rPr>
          <w:rFonts w:hint="eastAsia"/>
          <w:b/>
          <w:bCs/>
          <w:lang w:eastAsia="zh-CN"/>
        </w:rPr>
        <w:t>(</w:t>
      </w:r>
      <w:r>
        <w:rPr>
          <w:rFonts w:hint="eastAsia"/>
          <w:b/>
          <w:bCs/>
        </w:rPr>
        <w:t>www.creditchina.gov.cn</w:t>
      </w:r>
      <w:r>
        <w:rPr>
          <w:rFonts w:hint="eastAsia"/>
          <w:b/>
          <w:bCs/>
          <w:lang w:eastAsia="zh-CN"/>
        </w:rPr>
        <w:t>)</w:t>
      </w:r>
      <w:r>
        <w:rPr>
          <w:rFonts w:hint="eastAsia"/>
          <w:b/>
          <w:bCs/>
        </w:rPr>
        <w:t>中列入失信被执行人和重大税收违法案件当事人名单的供应商，不得为</w:t>
      </w:r>
      <w:r>
        <w:rPr>
          <w:rFonts w:hint="eastAsia"/>
          <w:b/>
          <w:bCs/>
          <w:lang w:eastAsia="zh-CN"/>
        </w:rPr>
        <w:t>“中国政府采购网”(</w:t>
      </w:r>
      <w:r>
        <w:rPr>
          <w:rFonts w:hint="eastAsia"/>
          <w:b/>
          <w:bCs/>
        </w:rPr>
        <w:t>www.ccgp.gov.cn</w:t>
      </w:r>
      <w:r>
        <w:rPr>
          <w:rFonts w:hint="eastAsia"/>
          <w:b/>
          <w:bCs/>
          <w:lang w:eastAsia="zh-CN"/>
        </w:rPr>
        <w:t>)</w:t>
      </w:r>
      <w:r>
        <w:rPr>
          <w:rFonts w:hint="eastAsia"/>
          <w:b/>
          <w:bCs/>
        </w:rPr>
        <w:t>政府采购严重违法失信行为记录名单中被财政部门禁止参加</w:t>
      </w:r>
      <w:r>
        <w:rPr>
          <w:rFonts w:hint="eastAsia"/>
          <w:b/>
          <w:bCs/>
          <w:lang w:eastAsia="zh-CN"/>
        </w:rPr>
        <w:t>采购活动</w:t>
      </w:r>
      <w:r>
        <w:rPr>
          <w:rFonts w:hint="eastAsia"/>
          <w:b/>
          <w:bCs/>
        </w:rPr>
        <w:t>的供应商</w:t>
      </w:r>
      <w:r>
        <w:rPr>
          <w:rFonts w:hint="eastAsia"/>
          <w:b/>
          <w:bCs/>
          <w:lang w:eastAsia="zh-CN"/>
        </w:rPr>
        <w:t>(</w:t>
      </w:r>
      <w:r>
        <w:rPr>
          <w:rFonts w:hint="eastAsia"/>
          <w:b/>
          <w:bCs/>
        </w:rPr>
        <w:t>处罚决定规定的时间和地域范围内</w:t>
      </w:r>
      <w:r>
        <w:rPr>
          <w:rFonts w:hint="eastAsia"/>
          <w:b/>
          <w:bCs/>
          <w:lang w:eastAsia="zh-CN"/>
        </w:rPr>
        <w:t>)；</w:t>
      </w:r>
      <w:r>
        <w:rPr>
          <w:rFonts w:hint="eastAsia"/>
          <w:b/>
          <w:bCs/>
          <w:lang w:val="en-US" w:eastAsia="zh-CN"/>
        </w:rPr>
        <w:t xml:space="preserve"> </w:t>
      </w:r>
    </w:p>
    <w:p>
      <w:pPr>
        <w:pStyle w:val="44"/>
        <w:bidi w:val="0"/>
        <w:rPr>
          <w:rFonts w:hint="eastAsia"/>
        </w:rPr>
      </w:pPr>
      <w:r>
        <w:rPr>
          <w:rFonts w:hint="eastAsia"/>
        </w:rPr>
        <w:t>采购代理机构通过</w:t>
      </w:r>
      <w:r>
        <w:rPr>
          <w:rFonts w:hint="eastAsia"/>
          <w:lang w:eastAsia="zh-CN"/>
        </w:rPr>
        <w:t>“</w:t>
      </w:r>
      <w:r>
        <w:rPr>
          <w:rFonts w:hint="eastAsia"/>
        </w:rPr>
        <w:t>信用中国</w:t>
      </w:r>
      <w:r>
        <w:rPr>
          <w:rFonts w:hint="eastAsia"/>
          <w:lang w:eastAsia="zh-CN"/>
        </w:rPr>
        <w:t>”</w:t>
      </w:r>
      <w:r>
        <w:rPr>
          <w:rFonts w:hint="eastAsia"/>
        </w:rPr>
        <w:t>网站、</w:t>
      </w:r>
      <w:r>
        <w:rPr>
          <w:rFonts w:hint="eastAsia"/>
          <w:lang w:eastAsia="zh-CN"/>
        </w:rPr>
        <w:t>“</w:t>
      </w:r>
      <w:r>
        <w:rPr>
          <w:rFonts w:hint="eastAsia"/>
        </w:rPr>
        <w:t>中国政府采购网</w:t>
      </w:r>
      <w:r>
        <w:rPr>
          <w:rFonts w:hint="eastAsia"/>
          <w:lang w:eastAsia="zh-CN"/>
        </w:rPr>
        <w:t>”</w:t>
      </w:r>
      <w:r>
        <w:rPr>
          <w:rFonts w:hint="eastAsia"/>
        </w:rPr>
        <w:t>等渠道对供应商进行信用记录查询，并将查询记录存档。凡被列入失信被执行人、重大税收违法案件当事人名单、政府采购严重违法失信行为记录名单的，视为存在不良信用记录，参与本项目的将被拒绝；</w:t>
      </w:r>
    </w:p>
    <w:p>
      <w:pPr>
        <w:pStyle w:val="45"/>
        <w:bidi w:val="0"/>
        <w:rPr>
          <w:rFonts w:hint="eastAsia"/>
          <w:lang w:eastAsia="zh-CN"/>
        </w:rPr>
      </w:pPr>
      <w:r>
        <w:rPr>
          <w:rFonts w:hint="eastAsia"/>
          <w:lang w:val="en-US" w:eastAsia="zh-CN"/>
        </w:rPr>
        <w:t>注：投标人</w:t>
      </w:r>
      <w:r>
        <w:rPr>
          <w:rFonts w:hint="eastAsia"/>
        </w:rPr>
        <w:t>参与</w:t>
      </w:r>
      <w:r>
        <w:rPr>
          <w:rFonts w:hint="eastAsia"/>
          <w:lang w:eastAsia="zh-CN"/>
        </w:rPr>
        <w:t>投标</w:t>
      </w:r>
      <w:r>
        <w:rPr>
          <w:rFonts w:hint="eastAsia"/>
        </w:rPr>
        <w:t>时无需对此条进行响应</w:t>
      </w:r>
      <w:r>
        <w:rPr>
          <w:rFonts w:hint="eastAsia"/>
          <w:lang w:eastAsia="zh-CN"/>
        </w:rPr>
        <w:t>。</w:t>
      </w:r>
    </w:p>
    <w:p>
      <w:pPr>
        <w:pStyle w:val="30"/>
        <w:numPr>
          <w:ilvl w:val="1"/>
          <w:numId w:val="22"/>
        </w:numPr>
        <w:bidi w:val="0"/>
        <w:rPr>
          <w:rFonts w:hint="eastAsia"/>
          <w:b/>
          <w:bCs/>
        </w:rPr>
      </w:pPr>
      <w:r>
        <w:rPr>
          <w:rFonts w:hint="eastAsia"/>
          <w:b/>
          <w:bCs/>
        </w:rPr>
        <w:t>法定代表人</w:t>
      </w:r>
      <w:r>
        <w:rPr>
          <w:rFonts w:hint="eastAsia"/>
          <w:b/>
          <w:bCs/>
          <w:lang w:val="en-US" w:eastAsia="zh-CN"/>
        </w:rPr>
        <w:t>/单位负责人</w:t>
      </w:r>
      <w:r>
        <w:rPr>
          <w:rFonts w:hint="eastAsia"/>
          <w:b/>
          <w:bCs/>
        </w:rPr>
        <w:t>授权书原件</w:t>
      </w:r>
      <w:r>
        <w:rPr>
          <w:rFonts w:hint="eastAsia"/>
          <w:b/>
          <w:bCs/>
          <w:lang w:val="en-US" w:eastAsia="zh-CN"/>
        </w:rPr>
        <w:t>；</w:t>
      </w:r>
    </w:p>
    <w:p>
      <w:pPr>
        <w:pStyle w:val="45"/>
        <w:bidi w:val="0"/>
        <w:rPr>
          <w:rFonts w:hint="eastAsia"/>
          <w:lang w:eastAsia="zh-CN"/>
        </w:rPr>
      </w:pPr>
      <w:r>
        <w:rPr>
          <w:rFonts w:hint="eastAsia"/>
          <w:lang w:val="en-US" w:eastAsia="zh-CN"/>
        </w:rPr>
        <w:t>注：</w:t>
      </w:r>
      <w:r>
        <w:rPr>
          <w:rFonts w:hint="eastAsia"/>
          <w:lang w:eastAsia="zh-CN"/>
        </w:rPr>
        <w:t>①附法定代表人</w:t>
      </w:r>
      <w:r>
        <w:rPr>
          <w:rFonts w:hint="eastAsia"/>
          <w:lang w:val="en-US" w:eastAsia="zh-CN"/>
        </w:rPr>
        <w:t>/单位负责人</w:t>
      </w:r>
      <w:r>
        <w:rPr>
          <w:rFonts w:hint="eastAsia"/>
          <w:lang w:eastAsia="zh-CN"/>
        </w:rPr>
        <w:t>和被授权人身份证正反面复印件；②法定代表人</w:t>
      </w:r>
      <w:r>
        <w:rPr>
          <w:rFonts w:hint="eastAsia"/>
          <w:lang w:val="en-US" w:eastAsia="zh-CN"/>
        </w:rPr>
        <w:t>/单位负责人亲自</w:t>
      </w:r>
      <w:r>
        <w:rPr>
          <w:rFonts w:hint="eastAsia"/>
          <w:lang w:eastAsia="zh-CN"/>
        </w:rPr>
        <w:t>参与</w:t>
      </w:r>
      <w:r>
        <w:rPr>
          <w:rFonts w:hint="eastAsia"/>
          <w:lang w:val="en-US" w:eastAsia="zh-CN"/>
        </w:rPr>
        <w:t>投标</w:t>
      </w:r>
      <w:r>
        <w:rPr>
          <w:rFonts w:hint="eastAsia"/>
          <w:lang w:eastAsia="zh-CN"/>
        </w:rPr>
        <w:t>时不需要提供。</w:t>
      </w:r>
    </w:p>
    <w:p>
      <w:pPr>
        <w:pStyle w:val="30"/>
        <w:numPr>
          <w:ilvl w:val="1"/>
          <w:numId w:val="22"/>
        </w:numPr>
        <w:bidi w:val="0"/>
        <w:rPr>
          <w:rFonts w:hint="eastAsia"/>
          <w:b/>
          <w:bCs/>
        </w:rPr>
      </w:pPr>
      <w:r>
        <w:rPr>
          <w:rFonts w:hint="eastAsia"/>
          <w:b/>
          <w:bCs/>
        </w:rPr>
        <w:t>法定代表人</w:t>
      </w:r>
      <w:r>
        <w:rPr>
          <w:rFonts w:hint="eastAsia"/>
          <w:b/>
          <w:bCs/>
          <w:lang w:val="en-US" w:eastAsia="zh-CN"/>
        </w:rPr>
        <w:t>/单位负责人</w:t>
      </w:r>
      <w:r>
        <w:rPr>
          <w:rFonts w:hint="eastAsia"/>
          <w:b/>
          <w:bCs/>
        </w:rPr>
        <w:t>证明书</w:t>
      </w:r>
      <w:r>
        <w:rPr>
          <w:rFonts w:hint="eastAsia"/>
          <w:b/>
          <w:bCs/>
          <w:lang w:val="en-US" w:eastAsia="zh-CN"/>
        </w:rPr>
        <w:t>；</w:t>
      </w:r>
    </w:p>
    <w:p>
      <w:pPr>
        <w:pStyle w:val="45"/>
        <w:bidi w:val="0"/>
        <w:rPr>
          <w:rFonts w:hint="eastAsia"/>
          <w:lang w:val="en-US" w:eastAsia="zh-CN"/>
        </w:rPr>
      </w:pPr>
      <w:r>
        <w:rPr>
          <w:rFonts w:hint="eastAsia"/>
          <w:lang w:val="en-US" w:eastAsia="zh-CN"/>
        </w:rPr>
        <w:t>注：①</w:t>
      </w:r>
      <w:r>
        <w:rPr>
          <w:rFonts w:hint="eastAsia"/>
          <w:lang w:eastAsia="zh-CN"/>
        </w:rPr>
        <w:t>附</w:t>
      </w:r>
      <w:r>
        <w:rPr>
          <w:rFonts w:hint="eastAsia"/>
          <w:lang w:val="en-US" w:eastAsia="zh-CN"/>
        </w:rPr>
        <w:t>法定代表人/单位负责人身份证正反面复印件；②法定代表人/单位负责人亲自参加投标时提供本证明书。</w:t>
      </w:r>
    </w:p>
    <w:p>
      <w:pPr>
        <w:pStyle w:val="30"/>
        <w:numPr>
          <w:ilvl w:val="1"/>
          <w:numId w:val="22"/>
        </w:numPr>
        <w:bidi w:val="0"/>
        <w:rPr>
          <w:rFonts w:hint="eastAsia"/>
          <w:b/>
          <w:bCs/>
        </w:rPr>
      </w:pPr>
      <w:r>
        <w:rPr>
          <w:rFonts w:hint="eastAsia"/>
          <w:b/>
          <w:bCs/>
          <w:lang w:val="en-US" w:eastAsia="zh-CN"/>
        </w:rPr>
        <w:t>法律、</w:t>
      </w:r>
      <w:r>
        <w:rPr>
          <w:rFonts w:hint="eastAsia"/>
          <w:b/>
          <w:bCs/>
          <w:lang w:val="en-US" w:eastAsia="zh-CN"/>
        </w:rPr>
        <w:fldChar w:fldCharType="begin"/>
      </w:r>
      <w:r>
        <w:rPr>
          <w:rFonts w:hint="eastAsia"/>
          <w:b/>
          <w:bCs/>
          <w:lang w:val="en-US" w:eastAsia="zh-CN"/>
        </w:rPr>
        <w:instrText xml:space="preserve"> HYPERLINK "http://www.lawtime.cn/info/sifakaoshi/xingzhengfa/" \t "_blank" </w:instrText>
      </w:r>
      <w:r>
        <w:rPr>
          <w:rFonts w:hint="eastAsia"/>
          <w:b/>
          <w:bCs/>
          <w:lang w:val="en-US" w:eastAsia="zh-CN"/>
        </w:rPr>
        <w:fldChar w:fldCharType="separate"/>
      </w:r>
      <w:r>
        <w:rPr>
          <w:rFonts w:hint="eastAsia"/>
          <w:b/>
          <w:bCs/>
          <w:lang w:val="en-US" w:eastAsia="zh-CN"/>
        </w:rPr>
        <w:t>行政法</w:t>
      </w:r>
      <w:r>
        <w:rPr>
          <w:rFonts w:hint="eastAsia"/>
          <w:b/>
          <w:bCs/>
          <w:lang w:val="en-US" w:eastAsia="zh-CN"/>
        </w:rPr>
        <w:fldChar w:fldCharType="end"/>
      </w:r>
      <w:r>
        <w:rPr>
          <w:rFonts w:hint="eastAsia"/>
          <w:b/>
          <w:bCs/>
          <w:lang w:val="en-US" w:eastAsia="zh-CN"/>
        </w:rPr>
        <w:t>规规定的其他条件的证明材料；</w:t>
      </w:r>
    </w:p>
    <w:p>
      <w:pPr>
        <w:pStyle w:val="44"/>
        <w:bidi w:val="0"/>
        <w:rPr>
          <w:rFonts w:hint="eastAsia"/>
          <w:lang w:val="en-US" w:eastAsia="zh-CN"/>
        </w:rPr>
      </w:pPr>
      <w:r>
        <w:rPr>
          <w:rFonts w:hint="eastAsia"/>
          <w:lang w:val="en-US" w:eastAsia="zh-CN"/>
        </w:rPr>
        <w:t>提供符合法律、</w:t>
      </w:r>
      <w:r>
        <w:rPr>
          <w:rFonts w:hint="eastAsia"/>
          <w:lang w:val="en-US" w:eastAsia="zh-CN"/>
        </w:rPr>
        <w:fldChar w:fldCharType="begin"/>
      </w:r>
      <w:r>
        <w:rPr>
          <w:rFonts w:hint="eastAsia"/>
          <w:lang w:val="en-US" w:eastAsia="zh-CN"/>
        </w:rPr>
        <w:instrText xml:space="preserve"> HYPERLINK "http://www.lawtime.cn/info/sifakaoshi/xingzhengfa/" \t "_blank" </w:instrText>
      </w:r>
      <w:r>
        <w:rPr>
          <w:rFonts w:hint="eastAsia"/>
          <w:lang w:val="en-US" w:eastAsia="zh-CN"/>
        </w:rPr>
        <w:fldChar w:fldCharType="separate"/>
      </w:r>
      <w:r>
        <w:rPr>
          <w:rFonts w:hint="eastAsia"/>
          <w:lang w:val="en-US" w:eastAsia="zh-CN"/>
        </w:rPr>
        <w:t>行政法</w:t>
      </w:r>
      <w:r>
        <w:rPr>
          <w:rFonts w:hint="eastAsia"/>
          <w:lang w:val="en-US" w:eastAsia="zh-CN"/>
        </w:rPr>
        <w:fldChar w:fldCharType="end"/>
      </w:r>
      <w:r>
        <w:rPr>
          <w:rFonts w:hint="eastAsia"/>
          <w:lang w:val="en-US" w:eastAsia="zh-CN"/>
        </w:rPr>
        <w:t>规规定的其他条件的承诺函。</w:t>
      </w:r>
    </w:p>
    <w:p>
      <w:pPr>
        <w:pStyle w:val="30"/>
        <w:numPr>
          <w:ilvl w:val="1"/>
          <w:numId w:val="22"/>
        </w:numPr>
        <w:bidi w:val="0"/>
        <w:rPr>
          <w:rFonts w:hint="eastAsia"/>
          <w:b/>
          <w:bCs/>
          <w:highlight w:val="none"/>
        </w:rPr>
      </w:pPr>
      <w:r>
        <w:rPr>
          <w:rFonts w:hint="eastAsia"/>
          <w:b/>
          <w:bCs/>
          <w:highlight w:val="none"/>
        </w:rPr>
        <w:t>根据采购项目的特殊要求，规定供应商的特定条件</w:t>
      </w:r>
      <w:r>
        <w:rPr>
          <w:rFonts w:hint="eastAsia"/>
          <w:b/>
          <w:bCs/>
          <w:highlight w:val="none"/>
          <w:lang w:val="en-US" w:eastAsia="zh-CN"/>
        </w:rPr>
        <w:t>的证明材料；</w:t>
      </w:r>
    </w:p>
    <w:p>
      <w:pPr>
        <w:pStyle w:val="44"/>
        <w:bidi w:val="0"/>
        <w:rPr>
          <w:rFonts w:hint="eastAsia"/>
          <w:highlight w:val="none"/>
          <w:lang w:val="en-US" w:eastAsia="zh-CN"/>
        </w:rPr>
      </w:pPr>
      <w:r>
        <w:rPr>
          <w:rFonts w:hint="eastAsia"/>
          <w:highlight w:val="none"/>
          <w:u w:val="single"/>
          <w:lang w:eastAsia="zh-CN"/>
        </w:rPr>
        <w:t>①</w:t>
      </w:r>
      <w:r>
        <w:rPr>
          <w:rFonts w:hint="eastAsia"/>
          <w:highlight w:val="none"/>
          <w:u w:val="single"/>
        </w:rPr>
        <w:t>所投产品为医疗器械</w:t>
      </w:r>
      <w:r>
        <w:rPr>
          <w:rFonts w:hint="eastAsia"/>
          <w:highlight w:val="none"/>
          <w:u w:val="single"/>
          <w:lang w:val="en-US" w:eastAsia="zh-CN"/>
        </w:rPr>
        <w:t>时供应商</w:t>
      </w:r>
      <w:r>
        <w:rPr>
          <w:rFonts w:hint="eastAsia" w:ascii="宋体" w:hAnsi="宋体" w:eastAsia="宋体" w:cs="宋体"/>
          <w:highlight w:val="none"/>
          <w:u w:val="single"/>
          <w:lang w:val="zh-CN" w:eastAsia="zh-CN"/>
        </w:rPr>
        <w:t>须符合《医疗器械注册管理办法》要求并提供齐全有效的中华人民共和国医疗器械注册证或备案凭证</w:t>
      </w:r>
      <w:r>
        <w:rPr>
          <w:rFonts w:hint="eastAsia" w:cs="宋体"/>
          <w:highlight w:val="none"/>
          <w:u w:val="single"/>
          <w:lang w:val="en-US" w:eastAsia="zh-CN"/>
        </w:rPr>
        <w:t>复印件</w:t>
      </w:r>
      <w:r>
        <w:rPr>
          <w:rFonts w:hint="eastAsia" w:ascii="宋体" w:hAnsi="宋体" w:eastAsia="宋体" w:cs="宋体"/>
          <w:highlight w:val="none"/>
          <w:u w:val="none"/>
          <w:lang w:val="zh-CN" w:eastAsia="zh-CN"/>
        </w:rPr>
        <w:t>；</w:t>
      </w:r>
      <w:r>
        <w:rPr>
          <w:rFonts w:hint="eastAsia" w:cs="宋体"/>
          <w:highlight w:val="none"/>
          <w:u w:val="single"/>
          <w:lang w:val="zh-CN" w:eastAsia="zh-CN"/>
        </w:rPr>
        <w:t>②</w:t>
      </w:r>
      <w:r>
        <w:rPr>
          <w:rFonts w:hint="eastAsia" w:ascii="宋体" w:hAnsi="宋体" w:eastAsia="宋体" w:cs="宋体"/>
          <w:highlight w:val="none"/>
          <w:u w:val="single"/>
          <w:lang w:val="zh-CN" w:eastAsia="zh-CN"/>
        </w:rPr>
        <w:t>供应商须符合《医疗器械监督管理条例》要求并提供相关医疗器械生产(或经营)许可证或第二类医疗器械经营备案凭证</w:t>
      </w:r>
      <w:r>
        <w:rPr>
          <w:rFonts w:hint="eastAsia" w:cs="宋体"/>
          <w:highlight w:val="none"/>
          <w:u w:val="single"/>
          <w:lang w:val="en-US" w:eastAsia="zh-CN"/>
        </w:rPr>
        <w:t>复印件</w:t>
      </w:r>
      <w:r>
        <w:rPr>
          <w:rFonts w:hint="eastAsia" w:ascii="宋体" w:hAnsi="宋体" w:eastAsia="宋体" w:cs="宋体"/>
          <w:highlight w:val="none"/>
          <w:u w:val="single"/>
          <w:lang w:val="zh-CN" w:eastAsia="zh-CN"/>
        </w:rPr>
        <w:t>(已提供包含二类备案的多证合一营业执照的供应商除外)</w:t>
      </w:r>
      <w:r>
        <w:rPr>
          <w:rFonts w:hint="eastAsia"/>
          <w:highlight w:val="none"/>
          <w:lang w:val="en-US" w:eastAsia="zh-CN"/>
        </w:rPr>
        <w:t>。</w:t>
      </w:r>
    </w:p>
    <w:p>
      <w:pPr>
        <w:pStyle w:val="45"/>
        <w:bidi w:val="0"/>
      </w:pPr>
      <w:r>
        <w:rPr>
          <w:rFonts w:hint="eastAsia"/>
          <w:lang w:val="en-US" w:eastAsia="zh-CN"/>
        </w:rPr>
        <w:t>备</w:t>
      </w:r>
      <w:r>
        <w:rPr>
          <w:rFonts w:hint="eastAsia"/>
        </w:rPr>
        <w:t>注：①以上承诺及声明函可参照第三章投标文件格式中相关格式或自拟格式填写均有效。</w:t>
      </w:r>
    </w:p>
    <w:p>
      <w:pPr>
        <w:pStyle w:val="45"/>
        <w:bidi w:val="0"/>
        <w:rPr>
          <w:rFonts w:hint="eastAsia"/>
        </w:rPr>
      </w:pPr>
      <w:r>
        <w:rPr>
          <w:rFonts w:hint="eastAsia"/>
        </w:rPr>
        <w:t>②以上要求提供的相关证明材料须加盖投标人公章</w:t>
      </w:r>
      <w:r>
        <w:rPr>
          <w:rFonts w:hint="eastAsia"/>
          <w:lang w:eastAsia="zh-CN"/>
        </w:rPr>
        <w:t>，</w:t>
      </w:r>
      <w:r>
        <w:rPr>
          <w:rFonts w:hint="eastAsia"/>
          <w:lang w:val="en-US" w:eastAsia="zh-CN"/>
        </w:rPr>
        <w:t>否则</w:t>
      </w:r>
      <w:r>
        <w:rPr>
          <w:rFonts w:hint="eastAsia"/>
        </w:rPr>
        <w:t>其资格审查作未通过处理。</w:t>
      </w:r>
    </w:p>
    <w:p>
      <w:pPr>
        <w:pStyle w:val="45"/>
        <w:bidi w:val="0"/>
      </w:pPr>
      <w:r>
        <w:rPr>
          <w:rFonts w:hint="eastAsia"/>
        </w:rPr>
        <w:t>③本项目资格审查仅限于本章涉及的所有内容，若供应商未按照以上要求提供齐全，其资格审查作未通过处理。</w:t>
      </w:r>
    </w:p>
    <w:p>
      <w:pPr>
        <w:pStyle w:val="45"/>
        <w:bidi w:val="0"/>
      </w:pPr>
      <w:r>
        <w:rPr>
          <w:rFonts w:hint="eastAsia"/>
        </w:rPr>
        <w:t>④投标人应对其所提供的资格证明材料来源的合法性、真实性承担法律责任。</w:t>
      </w:r>
    </w:p>
    <w:p>
      <w:pPr>
        <w:pStyle w:val="45"/>
        <w:bidi w:val="0"/>
      </w:pPr>
      <w:r>
        <w:rPr>
          <w:rFonts w:hint="eastAsia"/>
          <w:lang w:val="en-US" w:eastAsia="zh-CN"/>
        </w:rPr>
        <w:t>⑤</w:t>
      </w:r>
      <w:r>
        <w:rPr>
          <w:rFonts w:hint="eastAsia"/>
        </w:rPr>
        <w:t>以上要求提供的相关证明材料应当结合采购项目具体情况和投标人的组织机构性质确定，不得一概而论。</w:t>
      </w:r>
    </w:p>
    <w:p>
      <w:pPr>
        <w:pStyle w:val="32"/>
        <w:numPr>
          <w:ilvl w:val="1"/>
          <w:numId w:val="9"/>
        </w:numPr>
        <w:bidi w:val="0"/>
        <w:rPr>
          <w:rFonts w:hint="eastAsia"/>
          <w:lang w:eastAsia="zh-CN"/>
        </w:rPr>
      </w:pPr>
      <w:bookmarkStart w:id="973" w:name="_Toc14213"/>
      <w:bookmarkStart w:id="974" w:name="_Toc12768"/>
      <w:r>
        <w:rPr>
          <w:rFonts w:hint="eastAsia"/>
          <w:lang w:eastAsia="zh-CN"/>
        </w:rPr>
        <w:t>审查程序</w:t>
      </w:r>
      <w:bookmarkEnd w:id="969"/>
      <w:bookmarkEnd w:id="970"/>
      <w:bookmarkEnd w:id="971"/>
      <w:bookmarkEnd w:id="973"/>
      <w:bookmarkEnd w:id="974"/>
    </w:p>
    <w:p>
      <w:pPr>
        <w:pStyle w:val="30"/>
        <w:numPr>
          <w:ilvl w:val="1"/>
          <w:numId w:val="26"/>
        </w:numPr>
        <w:bidi w:val="0"/>
        <w:rPr>
          <w:rFonts w:hint="eastAsia"/>
          <w:lang w:eastAsia="zh-CN"/>
        </w:rPr>
      </w:pPr>
      <w:r>
        <w:rPr>
          <w:rFonts w:hint="eastAsia"/>
          <w:lang w:val="en-US" w:eastAsia="zh-CN"/>
        </w:rPr>
        <w:t>参照</w:t>
      </w:r>
      <w:r>
        <w:rPr>
          <w:rFonts w:hint="eastAsia"/>
        </w:rPr>
        <w:t>《政府采购货物和服务招标投标管理办法》</w:t>
      </w:r>
      <w:r>
        <w:rPr>
          <w:rFonts w:hint="eastAsia"/>
          <w:lang w:eastAsia="zh-CN"/>
        </w:rPr>
        <w:t>(</w:t>
      </w:r>
      <w:r>
        <w:rPr>
          <w:rFonts w:hint="eastAsia"/>
        </w:rPr>
        <w:t>财政部令第</w:t>
      </w:r>
      <w:r>
        <w:rPr>
          <w:rFonts w:hint="eastAsia"/>
          <w:lang w:val="en-US" w:eastAsia="zh-CN"/>
        </w:rPr>
        <w:t>87</w:t>
      </w:r>
      <w:r>
        <w:rPr>
          <w:rFonts w:hint="eastAsia"/>
        </w:rPr>
        <w:t>号</w:t>
      </w:r>
      <w:r>
        <w:rPr>
          <w:rFonts w:hint="eastAsia"/>
          <w:lang w:eastAsia="zh-CN"/>
        </w:rPr>
        <w:t>)第四十四条</w:t>
      </w:r>
      <w:r>
        <w:rPr>
          <w:rFonts w:hint="eastAsia"/>
        </w:rPr>
        <w:t>对投标人的资格进行审查。</w:t>
      </w:r>
    </w:p>
    <w:p>
      <w:pPr>
        <w:pStyle w:val="30"/>
        <w:numPr>
          <w:ilvl w:val="1"/>
          <w:numId w:val="26"/>
        </w:numPr>
        <w:bidi w:val="0"/>
        <w:rPr>
          <w:rFonts w:hint="eastAsia"/>
          <w:lang w:val="en-US" w:eastAsia="zh-CN"/>
        </w:rPr>
      </w:pPr>
      <w:r>
        <w:rPr>
          <w:rFonts w:hint="eastAsia"/>
          <w:lang w:val="en-US" w:eastAsia="zh-CN"/>
        </w:rPr>
        <w:t>本项目由</w:t>
      </w:r>
      <w:r>
        <w:rPr>
          <w:rFonts w:hint="eastAsia"/>
        </w:rPr>
        <w:t>采购人或者采购代理机构依法对投标人的资格进行审查</w:t>
      </w:r>
      <w:r>
        <w:rPr>
          <w:rFonts w:hint="eastAsia"/>
          <w:lang w:eastAsia="zh-CN"/>
        </w:rPr>
        <w:t>，并出具书面的资格性审查结果。</w:t>
      </w:r>
    </w:p>
    <w:p>
      <w:pPr>
        <w:pStyle w:val="30"/>
        <w:numPr>
          <w:ilvl w:val="1"/>
          <w:numId w:val="26"/>
        </w:numPr>
        <w:bidi w:val="0"/>
        <w:rPr>
          <w:rFonts w:hint="eastAsia"/>
        </w:rPr>
      </w:pPr>
      <w:r>
        <w:rPr>
          <w:rFonts w:hint="eastAsia"/>
        </w:rPr>
        <w:t>合格投标人不足3家的，不得评标</w:t>
      </w:r>
      <w:r>
        <w:rPr>
          <w:rFonts w:hint="eastAsia"/>
          <w:lang w:eastAsia="zh-CN"/>
        </w:rPr>
        <w:t>。</w:t>
      </w:r>
    </w:p>
    <w:p>
      <w:pPr>
        <w:pStyle w:val="40"/>
        <w:bidi w:val="0"/>
        <w:rPr>
          <w:rFonts w:hint="eastAsia"/>
        </w:rPr>
      </w:pPr>
    </w:p>
    <w:p>
      <w:pPr>
        <w:pStyle w:val="46"/>
        <w:numPr>
          <w:ilvl w:val="0"/>
          <w:numId w:val="9"/>
        </w:numPr>
        <w:bidi w:val="0"/>
        <w:rPr>
          <w:rFonts w:hint="eastAsia"/>
        </w:rPr>
      </w:pPr>
      <w:r>
        <w:rPr>
          <w:rFonts w:hint="eastAsia"/>
        </w:rPr>
        <w:br w:type="page"/>
      </w:r>
      <w:bookmarkEnd w:id="972"/>
      <w:bookmarkStart w:id="975" w:name="_Toc5955"/>
      <w:bookmarkStart w:id="976" w:name="_Toc14530"/>
      <w:bookmarkStart w:id="977" w:name="_Toc26665"/>
      <w:r>
        <w:rPr>
          <w:rFonts w:hint="eastAsia"/>
        </w:rPr>
        <w:t>招标项目技术、服务、</w:t>
      </w:r>
      <w:r>
        <w:rPr>
          <w:rFonts w:hint="eastAsia"/>
          <w:lang w:eastAsia="zh-CN"/>
        </w:rPr>
        <w:t>采购合同</w:t>
      </w:r>
      <w:r>
        <w:rPr>
          <w:rFonts w:hint="eastAsia"/>
        </w:rPr>
        <w:t>内容条款及其他商务要求</w:t>
      </w:r>
      <w:bookmarkEnd w:id="975"/>
      <w:bookmarkEnd w:id="976"/>
      <w:bookmarkEnd w:id="977"/>
    </w:p>
    <w:p>
      <w:pPr>
        <w:pStyle w:val="32"/>
        <w:numPr>
          <w:ilvl w:val="1"/>
          <w:numId w:val="9"/>
        </w:numPr>
        <w:bidi w:val="0"/>
        <w:rPr>
          <w:rFonts w:hint="eastAsia"/>
        </w:rPr>
      </w:pPr>
      <w:bookmarkStart w:id="978" w:name="_Toc3099"/>
      <w:bookmarkStart w:id="979" w:name="_Toc5869_WPSOffice_Level2"/>
      <w:bookmarkStart w:id="980" w:name="_Toc18043"/>
      <w:bookmarkStart w:id="981" w:name="_Toc1684"/>
      <w:bookmarkStart w:id="982" w:name="_Toc28932"/>
      <w:bookmarkStart w:id="983" w:name="_Toc27469"/>
      <w:bookmarkStart w:id="984" w:name="_Toc308084648"/>
      <w:bookmarkStart w:id="985" w:name="_Toc309897566"/>
      <w:bookmarkStart w:id="986" w:name="_Toc12025"/>
      <w:bookmarkStart w:id="987" w:name="_Toc308188201"/>
      <w:bookmarkStart w:id="988" w:name="_Toc23360"/>
      <w:bookmarkStart w:id="989" w:name="_Toc307564899"/>
      <w:bookmarkStart w:id="990" w:name="_Toc29864"/>
      <w:bookmarkStart w:id="991" w:name="_Toc327196343"/>
      <w:bookmarkStart w:id="992" w:name="_Toc1839"/>
      <w:bookmarkStart w:id="993" w:name="_Toc217446099"/>
      <w:bookmarkStart w:id="994" w:name="_Toc32159"/>
      <w:bookmarkStart w:id="995" w:name="_Toc217446060"/>
      <w:bookmarkStart w:id="996" w:name="_Toc319439948"/>
      <w:bookmarkStart w:id="997" w:name="_Toc319440192"/>
      <w:bookmarkStart w:id="998" w:name="_Toc1541"/>
      <w:bookmarkStart w:id="999" w:name="_Toc307501157"/>
      <w:r>
        <w:rPr>
          <w:rFonts w:hint="eastAsia"/>
          <w:lang w:val="en-US" w:eastAsia="zh-CN"/>
        </w:rPr>
        <w:t>项目概述</w:t>
      </w:r>
      <w:bookmarkEnd w:id="978"/>
      <w:bookmarkEnd w:id="979"/>
      <w:bookmarkEnd w:id="980"/>
    </w:p>
    <w:p>
      <w:pPr>
        <w:pStyle w:val="44"/>
        <w:rPr>
          <w:rFonts w:hint="eastAsia"/>
        </w:rPr>
      </w:pPr>
      <w:r>
        <w:rPr>
          <w:rFonts w:hint="eastAsia"/>
          <w:lang w:val="en-US" w:eastAsia="zh-CN"/>
        </w:rPr>
        <w:t xml:space="preserve"> 用于广安市即将到来的高考学生体检，广安市广安区人民医院拟通过公开招标的方式采购一台数字化移动式X射线摄影机和相关配套</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b/>
          <w:bCs/>
          <w:lang w:eastAsia="zh-CN"/>
        </w:rPr>
      </w:pPr>
      <w:r>
        <w:rPr>
          <w:rFonts w:hint="eastAsia"/>
          <w:b/>
          <w:bCs/>
          <w:lang w:eastAsia="zh-CN"/>
        </w:rPr>
        <w:t>设备用途：</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hd w:val="clear" w:color="auto" w:fill="FFFFFF"/>
        </w:rPr>
      </w:pPr>
      <w:r>
        <w:rPr>
          <w:rFonts w:hint="eastAsia" w:ascii="宋体" w:hAnsi="宋体" w:cs="宋体"/>
          <w:sz w:val="24"/>
          <w:shd w:val="clear" w:color="auto" w:fill="FFFFFF"/>
        </w:rPr>
        <w:t>1</w:t>
      </w:r>
      <w:r>
        <w:rPr>
          <w:rFonts w:hint="eastAsia" w:ascii="宋体" w:hAnsi="宋体" w:cs="宋体"/>
          <w:sz w:val="24"/>
          <w:shd w:val="clear" w:color="auto" w:fill="FFFFFF"/>
          <w:lang w:val="en-US" w:eastAsia="zh-CN"/>
        </w:rPr>
        <w:t>.</w:t>
      </w:r>
      <w:r>
        <w:rPr>
          <w:rFonts w:hint="eastAsia" w:ascii="宋体" w:hAnsi="宋体" w:cs="宋体"/>
          <w:sz w:val="24"/>
          <w:shd w:val="clear" w:color="auto" w:fill="FFFFFF"/>
        </w:rPr>
        <w:t>通过电动助力移动，用于床旁全身各部位X线摄影；</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hd w:val="clear" w:color="auto" w:fill="FFFFFF"/>
        </w:rPr>
      </w:pPr>
      <w:r>
        <w:rPr>
          <w:rFonts w:hint="eastAsia" w:ascii="宋体" w:hAnsi="宋体" w:cs="宋体"/>
          <w:sz w:val="24"/>
          <w:shd w:val="clear" w:color="auto" w:fill="FFFFFF"/>
        </w:rPr>
        <w:t>2</w:t>
      </w:r>
      <w:r>
        <w:rPr>
          <w:rFonts w:hint="eastAsia" w:ascii="宋体" w:hAnsi="宋体" w:cs="宋体"/>
          <w:sz w:val="24"/>
          <w:shd w:val="clear" w:color="auto" w:fill="FFFFFF"/>
          <w:lang w:val="en-US" w:eastAsia="zh-CN"/>
        </w:rPr>
        <w:t>.</w:t>
      </w:r>
      <w:r>
        <w:rPr>
          <w:rFonts w:hint="eastAsia" w:ascii="宋体" w:hAnsi="宋体" w:cs="宋体"/>
          <w:sz w:val="24"/>
          <w:shd w:val="clear" w:color="auto" w:fill="FFFFFF"/>
        </w:rPr>
        <w:t>可以配合摄影床旁、胸片架进行全胸、全腹、四肢、脊柱等各部位数字化X线摄影要求定位方便快速、灵活准确；</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eastAsia="宋体"/>
          <w:lang w:eastAsia="zh-CN"/>
        </w:rPr>
      </w:pPr>
      <w:r>
        <w:rPr>
          <w:rFonts w:hint="eastAsia" w:ascii="宋体" w:hAnsi="宋体" w:cs="宋体"/>
          <w:sz w:val="24"/>
          <w:shd w:val="clear" w:color="auto" w:fill="FFFFFF"/>
        </w:rPr>
        <w:t>3</w:t>
      </w:r>
      <w:r>
        <w:rPr>
          <w:rFonts w:hint="eastAsia" w:ascii="宋体" w:hAnsi="宋体" w:cs="宋体"/>
          <w:sz w:val="24"/>
          <w:shd w:val="clear" w:color="auto" w:fill="FFFFFF"/>
          <w:lang w:val="en-US" w:eastAsia="zh-CN"/>
        </w:rPr>
        <w:t>.</w:t>
      </w:r>
      <w:r>
        <w:rPr>
          <w:rFonts w:hint="eastAsia" w:ascii="宋体" w:hAnsi="宋体" w:cs="宋体"/>
          <w:sz w:val="24"/>
          <w:shd w:val="clear" w:color="auto" w:fill="FFFFFF"/>
        </w:rPr>
        <w:t>满足儿科育婴箱、急诊、</w:t>
      </w:r>
      <w:r>
        <w:rPr>
          <w:rFonts w:hint="eastAsia" w:ascii="宋体" w:hAnsi="宋体" w:cs="宋体"/>
          <w:sz w:val="24"/>
          <w:shd w:val="clear" w:color="auto" w:fill="FFFFFF"/>
          <w:lang w:val="en-US" w:eastAsia="zh-CN"/>
        </w:rPr>
        <w:t>体检、</w:t>
      </w:r>
      <w:r>
        <w:rPr>
          <w:rFonts w:hint="eastAsia" w:ascii="宋体" w:hAnsi="宋体" w:cs="宋体"/>
          <w:sz w:val="24"/>
          <w:shd w:val="clear" w:color="auto" w:fill="FFFFFF"/>
        </w:rPr>
        <w:t>I</w:t>
      </w:r>
      <w:r>
        <w:rPr>
          <w:rFonts w:ascii="宋体" w:hAnsi="宋体" w:cs="宋体"/>
          <w:sz w:val="24"/>
          <w:shd w:val="clear" w:color="auto" w:fill="FFFFFF"/>
        </w:rPr>
        <w:t>CU</w:t>
      </w:r>
      <w:r>
        <w:rPr>
          <w:rFonts w:hint="eastAsia" w:ascii="宋体" w:hAnsi="宋体" w:cs="宋体"/>
          <w:sz w:val="24"/>
          <w:shd w:val="clear" w:color="auto" w:fill="FFFFFF"/>
        </w:rPr>
        <w:t>、骨科、手术室等各科室数字化X线摄影需求。</w:t>
      </w:r>
    </w:p>
    <w:p>
      <w:pPr>
        <w:pStyle w:val="32"/>
        <w:numPr>
          <w:ilvl w:val="1"/>
          <w:numId w:val="9"/>
        </w:numPr>
        <w:bidi w:val="0"/>
        <w:rPr>
          <w:rFonts w:hint="eastAsia"/>
        </w:rPr>
      </w:pPr>
      <w:bookmarkStart w:id="1000" w:name="_Toc2567_WPSOffice_Level2"/>
      <w:bookmarkStart w:id="1001" w:name="_Toc25039"/>
      <w:bookmarkStart w:id="1002" w:name="_Toc27889"/>
      <w:r>
        <w:rPr>
          <w:rFonts w:hint="eastAsia"/>
          <w:lang w:val="en-US" w:eastAsia="zh-CN"/>
        </w:rPr>
        <w:t>采购清单</w:t>
      </w:r>
      <w:bookmarkEnd w:id="1000"/>
      <w:bookmarkEnd w:id="1001"/>
      <w:r>
        <w:rPr>
          <w:rFonts w:hint="eastAsia"/>
          <w:lang w:val="en-US" w:eastAsia="zh-CN"/>
        </w:rPr>
        <w:t>及</w:t>
      </w:r>
      <w:r>
        <w:rPr>
          <w:rFonts w:hint="eastAsia" w:asciiTheme="minorEastAsia" w:hAnsiTheme="minorEastAsia" w:eastAsiaTheme="minorEastAsia" w:cstheme="minorEastAsia"/>
          <w:sz w:val="24"/>
          <w:szCs w:val="24"/>
          <w:lang w:val="en-US" w:eastAsia="zh-CN"/>
        </w:rPr>
        <w:t>主要技术参数</w:t>
      </w:r>
      <w:bookmarkEnd w:id="1002"/>
    </w:p>
    <w:p>
      <w:pPr>
        <w:pStyle w:val="32"/>
        <w:keepNext w:val="0"/>
        <w:keepLines w:val="0"/>
        <w:pageBreakBefore w:val="0"/>
        <w:widowControl w:val="0"/>
        <w:numPr>
          <w:ilvl w:val="0"/>
          <w:numId w:val="27"/>
        </w:numPr>
        <w:kinsoku/>
        <w:wordWrap w:val="0"/>
        <w:overflowPunct/>
        <w:topLinePunct/>
        <w:autoSpaceDE/>
        <w:autoSpaceDN/>
        <w:bidi w:val="0"/>
        <w:adjustRightInd w:val="0"/>
        <w:snapToGrid w:val="0"/>
        <w:ind w:leftChars="0"/>
        <w:textAlignment w:val="auto"/>
        <w:rPr>
          <w:rFonts w:hint="default"/>
          <w:lang w:val="en-US" w:eastAsia="zh-CN"/>
        </w:rPr>
      </w:pPr>
      <w:bookmarkStart w:id="1003" w:name="_Toc26580"/>
      <w:bookmarkStart w:id="1004" w:name="_Toc9854"/>
      <w:bookmarkStart w:id="1005" w:name="_Toc5729"/>
      <w:r>
        <w:rPr>
          <w:rFonts w:hint="eastAsia"/>
          <w:lang w:val="en-US" w:eastAsia="zh-CN"/>
        </w:rPr>
        <w:t>采购清单</w:t>
      </w:r>
      <w:bookmarkEnd w:id="1003"/>
      <w:bookmarkEnd w:id="1004"/>
    </w:p>
    <w:tbl>
      <w:tblPr>
        <w:tblStyle w:val="23"/>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3392"/>
        <w:gridCol w:w="2415"/>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508" w:type="dxa"/>
            <w:vAlign w:val="center"/>
          </w:tcPr>
          <w:p>
            <w:pPr>
              <w:pStyle w:val="44"/>
              <w:keepNext w:val="0"/>
              <w:keepLines w:val="0"/>
              <w:pageBreakBefore w:val="0"/>
              <w:widowControl w:val="0"/>
              <w:kinsoku/>
              <w:wordWrap w:val="0"/>
              <w:overflowPunct/>
              <w:topLinePunct/>
              <w:autoSpaceDE/>
              <w:autoSpaceDN/>
              <w:bidi w:val="0"/>
              <w:adjustRightInd w:val="0"/>
              <w:snapToGrid w:val="0"/>
              <w:ind w:firstLine="0" w:firstLineChars="0"/>
              <w:jc w:val="center"/>
              <w:textAlignment w:val="auto"/>
              <w:rPr>
                <w:rFonts w:hint="eastAsia" w:eastAsia="宋体"/>
                <w:b w:val="0"/>
                <w:bCs w:val="0"/>
                <w:sz w:val="21"/>
                <w:szCs w:val="21"/>
                <w:vertAlign w:val="baseline"/>
                <w:lang w:val="en-US" w:eastAsia="zh-CN"/>
              </w:rPr>
            </w:pPr>
            <w:r>
              <w:rPr>
                <w:rFonts w:hint="eastAsia"/>
                <w:b w:val="0"/>
                <w:bCs w:val="0"/>
                <w:sz w:val="21"/>
                <w:szCs w:val="21"/>
                <w:vertAlign w:val="baseline"/>
                <w:lang w:val="en-US" w:eastAsia="zh-CN"/>
              </w:rPr>
              <w:t>序号</w:t>
            </w:r>
          </w:p>
        </w:tc>
        <w:tc>
          <w:tcPr>
            <w:tcW w:w="3392" w:type="dxa"/>
            <w:vAlign w:val="center"/>
          </w:tcPr>
          <w:p>
            <w:pPr>
              <w:pStyle w:val="44"/>
              <w:keepNext w:val="0"/>
              <w:keepLines w:val="0"/>
              <w:pageBreakBefore w:val="0"/>
              <w:widowControl w:val="0"/>
              <w:kinsoku/>
              <w:wordWrap w:val="0"/>
              <w:overflowPunct/>
              <w:topLinePunct/>
              <w:autoSpaceDE/>
              <w:autoSpaceDN/>
              <w:bidi w:val="0"/>
              <w:adjustRightInd w:val="0"/>
              <w:snapToGrid w:val="0"/>
              <w:ind w:firstLine="0" w:firstLineChars="0"/>
              <w:jc w:val="center"/>
              <w:textAlignment w:val="auto"/>
              <w:rPr>
                <w:rFonts w:hint="default" w:eastAsia="宋体"/>
                <w:b w:val="0"/>
                <w:bCs w:val="0"/>
                <w:sz w:val="21"/>
                <w:szCs w:val="21"/>
                <w:vertAlign w:val="baseline"/>
                <w:lang w:val="en-US" w:eastAsia="zh-CN"/>
              </w:rPr>
            </w:pPr>
            <w:r>
              <w:rPr>
                <w:rFonts w:hint="eastAsia"/>
                <w:b w:val="0"/>
                <w:bCs w:val="0"/>
                <w:sz w:val="21"/>
                <w:szCs w:val="21"/>
                <w:vertAlign w:val="baseline"/>
                <w:lang w:val="en-US" w:eastAsia="zh-CN"/>
              </w:rPr>
              <w:t>设备名称</w:t>
            </w:r>
          </w:p>
        </w:tc>
        <w:tc>
          <w:tcPr>
            <w:tcW w:w="2415" w:type="dxa"/>
            <w:vAlign w:val="center"/>
          </w:tcPr>
          <w:p>
            <w:pPr>
              <w:pStyle w:val="44"/>
              <w:keepNext w:val="0"/>
              <w:keepLines w:val="0"/>
              <w:pageBreakBefore w:val="0"/>
              <w:widowControl w:val="0"/>
              <w:kinsoku/>
              <w:wordWrap w:val="0"/>
              <w:overflowPunct/>
              <w:topLinePunct/>
              <w:autoSpaceDE/>
              <w:autoSpaceDN/>
              <w:bidi w:val="0"/>
              <w:adjustRightInd w:val="0"/>
              <w:snapToGrid w:val="0"/>
              <w:ind w:firstLine="0" w:firstLineChars="0"/>
              <w:jc w:val="center"/>
              <w:textAlignment w:val="auto"/>
              <w:rPr>
                <w:rFonts w:hint="eastAsia" w:eastAsia="宋体"/>
                <w:b w:val="0"/>
                <w:bCs w:val="0"/>
                <w:sz w:val="21"/>
                <w:szCs w:val="21"/>
                <w:vertAlign w:val="baseline"/>
                <w:lang w:val="en-US" w:eastAsia="zh-CN"/>
              </w:rPr>
            </w:pPr>
            <w:r>
              <w:rPr>
                <w:rFonts w:hint="eastAsia"/>
                <w:b w:val="0"/>
                <w:bCs w:val="0"/>
                <w:sz w:val="21"/>
                <w:szCs w:val="21"/>
                <w:vertAlign w:val="baseline"/>
                <w:lang w:val="en-US" w:eastAsia="zh-CN"/>
              </w:rPr>
              <w:t>采购数量</w:t>
            </w:r>
          </w:p>
        </w:tc>
        <w:tc>
          <w:tcPr>
            <w:tcW w:w="2647" w:type="dxa"/>
            <w:vAlign w:val="center"/>
          </w:tcPr>
          <w:p>
            <w:pPr>
              <w:pStyle w:val="44"/>
              <w:keepNext w:val="0"/>
              <w:keepLines w:val="0"/>
              <w:pageBreakBefore w:val="0"/>
              <w:widowControl w:val="0"/>
              <w:kinsoku/>
              <w:wordWrap w:val="0"/>
              <w:overflowPunct/>
              <w:topLinePunct/>
              <w:autoSpaceDE/>
              <w:autoSpaceDN/>
              <w:bidi w:val="0"/>
              <w:adjustRightInd w:val="0"/>
              <w:snapToGrid w:val="0"/>
              <w:ind w:firstLine="0" w:firstLineChars="0"/>
              <w:jc w:val="center"/>
              <w:textAlignment w:val="auto"/>
              <w:rPr>
                <w:rFonts w:hint="eastAsia" w:eastAsia="宋体"/>
                <w:b w:val="0"/>
                <w:bCs w:val="0"/>
                <w:sz w:val="21"/>
                <w:szCs w:val="21"/>
                <w:vertAlign w:val="baseline"/>
                <w:lang w:val="en-US" w:eastAsia="zh-CN"/>
              </w:rPr>
            </w:pPr>
            <w:r>
              <w:rPr>
                <w:rFonts w:hint="eastAsia"/>
                <w:b w:val="0"/>
                <w:bCs w:val="0"/>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1508" w:type="dxa"/>
            <w:vAlign w:val="center"/>
          </w:tcPr>
          <w:p>
            <w:pPr>
              <w:pStyle w:val="44"/>
              <w:keepNext w:val="0"/>
              <w:keepLines w:val="0"/>
              <w:pageBreakBefore w:val="0"/>
              <w:widowControl w:val="0"/>
              <w:kinsoku/>
              <w:overflowPunct/>
              <w:autoSpaceDE/>
              <w:autoSpaceDN/>
              <w:bidi w:val="0"/>
              <w:adjustRightInd w:val="0"/>
              <w:snapToGrid w:val="0"/>
              <w:ind w:firstLine="0" w:firstLineChars="0"/>
              <w:jc w:val="center"/>
              <w:textAlignment w:val="auto"/>
              <w:rPr>
                <w:rFonts w:hint="eastAsia" w:eastAsia="宋体"/>
                <w:b w:val="0"/>
                <w:bCs w:val="0"/>
                <w:sz w:val="21"/>
                <w:szCs w:val="21"/>
                <w:vertAlign w:val="baseline"/>
                <w:lang w:val="en-US" w:eastAsia="zh-CN"/>
              </w:rPr>
            </w:pPr>
            <w:r>
              <w:rPr>
                <w:rFonts w:hint="eastAsia"/>
                <w:b w:val="0"/>
                <w:bCs w:val="0"/>
                <w:sz w:val="21"/>
                <w:szCs w:val="21"/>
                <w:vertAlign w:val="baseline"/>
                <w:lang w:val="en-US" w:eastAsia="zh-CN"/>
              </w:rPr>
              <w:t>1</w:t>
            </w:r>
          </w:p>
        </w:tc>
        <w:tc>
          <w:tcPr>
            <w:tcW w:w="3392" w:type="dxa"/>
            <w:vAlign w:val="center"/>
          </w:tcPr>
          <w:p>
            <w:pPr>
              <w:keepNext w:val="0"/>
              <w:keepLines w:val="0"/>
              <w:pageBreakBefore w:val="0"/>
              <w:widowControl w:val="0"/>
              <w:kinsoku/>
              <w:overflowPunct/>
              <w:autoSpaceDE/>
              <w:autoSpaceDN/>
              <w:bidi w:val="0"/>
              <w:adjustRightInd w:val="0"/>
              <w:snapToGrid w:val="0"/>
              <w:ind w:firstLine="0" w:firstLineChars="0"/>
              <w:jc w:val="center"/>
              <w:textAlignment w:val="auto"/>
              <w:rPr>
                <w:rFonts w:hint="eastAsia"/>
                <w:b w:val="0"/>
                <w:bCs w:val="0"/>
                <w:sz w:val="21"/>
                <w:szCs w:val="21"/>
                <w:vertAlign w:val="baseline"/>
              </w:rPr>
            </w:pPr>
            <w:r>
              <w:rPr>
                <w:rFonts w:hint="eastAsia"/>
                <w:b w:val="0"/>
                <w:bCs w:val="0"/>
                <w:sz w:val="21"/>
                <w:szCs w:val="21"/>
                <w:vertAlign w:val="baseline"/>
              </w:rPr>
              <w:t>数字化移动式X射线摄影机</w:t>
            </w:r>
          </w:p>
        </w:tc>
        <w:tc>
          <w:tcPr>
            <w:tcW w:w="2415" w:type="dxa"/>
            <w:vAlign w:val="center"/>
          </w:tcPr>
          <w:p>
            <w:pPr>
              <w:pStyle w:val="44"/>
              <w:keepNext w:val="0"/>
              <w:keepLines w:val="0"/>
              <w:pageBreakBefore w:val="0"/>
              <w:widowControl w:val="0"/>
              <w:kinsoku/>
              <w:overflowPunct/>
              <w:autoSpaceDE/>
              <w:autoSpaceDN/>
              <w:bidi w:val="0"/>
              <w:adjustRightInd w:val="0"/>
              <w:snapToGrid w:val="0"/>
              <w:ind w:firstLine="0" w:firstLineChars="0"/>
              <w:jc w:val="center"/>
              <w:textAlignment w:val="auto"/>
              <w:rPr>
                <w:rFonts w:hint="default" w:eastAsia="宋体"/>
                <w:b w:val="0"/>
                <w:bCs w:val="0"/>
                <w:sz w:val="21"/>
                <w:szCs w:val="21"/>
                <w:vertAlign w:val="baseline"/>
                <w:lang w:val="en-US" w:eastAsia="zh-CN"/>
              </w:rPr>
            </w:pPr>
            <w:r>
              <w:rPr>
                <w:rFonts w:hint="eastAsia"/>
                <w:b w:val="0"/>
                <w:bCs w:val="0"/>
                <w:sz w:val="21"/>
                <w:szCs w:val="21"/>
                <w:vertAlign w:val="baseline"/>
                <w:lang w:val="en-US" w:eastAsia="zh-CN"/>
              </w:rPr>
              <w:t>1台</w:t>
            </w:r>
          </w:p>
        </w:tc>
        <w:tc>
          <w:tcPr>
            <w:tcW w:w="2647" w:type="dxa"/>
            <w:vAlign w:val="center"/>
          </w:tcPr>
          <w:p>
            <w:pPr>
              <w:pStyle w:val="44"/>
              <w:keepNext w:val="0"/>
              <w:keepLines w:val="0"/>
              <w:pageBreakBefore w:val="0"/>
              <w:widowControl w:val="0"/>
              <w:kinsoku/>
              <w:overflowPunct/>
              <w:autoSpaceDE/>
              <w:autoSpaceDN/>
              <w:bidi w:val="0"/>
              <w:adjustRightInd w:val="0"/>
              <w:snapToGrid w:val="0"/>
              <w:ind w:firstLine="0" w:firstLineChars="0"/>
              <w:jc w:val="center"/>
              <w:textAlignment w:val="auto"/>
              <w:rPr>
                <w:rFonts w:hint="eastAsia"/>
                <w:b w:val="0"/>
                <w:bCs w:val="0"/>
                <w:sz w:val="21"/>
                <w:szCs w:val="21"/>
                <w:vertAlign w:val="baseline"/>
              </w:rPr>
            </w:pPr>
          </w:p>
        </w:tc>
      </w:tr>
    </w:tbl>
    <w:p>
      <w:pPr>
        <w:pStyle w:val="32"/>
        <w:keepNext w:val="0"/>
        <w:keepLines w:val="0"/>
        <w:pageBreakBefore w:val="0"/>
        <w:widowControl w:val="0"/>
        <w:numPr>
          <w:ilvl w:val="0"/>
          <w:numId w:val="27"/>
        </w:numPr>
        <w:kinsoku/>
        <w:wordWrap w:val="0"/>
        <w:overflowPunct/>
        <w:topLinePunct/>
        <w:autoSpaceDE/>
        <w:autoSpaceDN/>
        <w:bidi w:val="0"/>
        <w:adjustRightInd w:val="0"/>
        <w:snapToGrid w:val="0"/>
        <w:ind w:leftChars="0"/>
        <w:textAlignment w:val="auto"/>
        <w:rPr>
          <w:rFonts w:hint="eastAsia" w:asciiTheme="minorEastAsia" w:hAnsiTheme="minorEastAsia" w:eastAsiaTheme="minorEastAsia" w:cstheme="minorEastAsia"/>
          <w:sz w:val="24"/>
          <w:szCs w:val="24"/>
          <w:lang w:val="en-US" w:eastAsia="zh-CN"/>
        </w:rPr>
      </w:pPr>
      <w:bookmarkStart w:id="1006" w:name="_Toc24438"/>
      <w:r>
        <w:rPr>
          <w:rFonts w:hint="eastAsia" w:asciiTheme="minorEastAsia" w:hAnsiTheme="minorEastAsia" w:eastAsiaTheme="minorEastAsia" w:cstheme="minorEastAsia"/>
          <w:sz w:val="24"/>
          <w:szCs w:val="24"/>
          <w:lang w:val="en-US" w:eastAsia="zh-CN"/>
        </w:rPr>
        <w:t>主要技术参数</w:t>
      </w:r>
      <w:bookmarkEnd w:id="1006"/>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lang w:val="en-US" w:eastAsia="zh-CN"/>
        </w:rPr>
        <w:t>1.</w:t>
      </w:r>
      <w:r>
        <w:rPr>
          <w:rFonts w:hint="eastAsia" w:ascii="宋体" w:hAnsi="宋体" w:eastAsia="宋体" w:cs="宋体"/>
          <w:b/>
          <w:bCs/>
          <w:sz w:val="24"/>
        </w:rPr>
        <w:t>高压发生器</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1.1高压发生方式：高频逆变式；</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b w:val="0"/>
          <w:bCs/>
          <w:color w:val="000000" w:themeColor="text1"/>
          <w:highlight w:val="none"/>
          <w14:textFill>
            <w14:solidFill>
              <w14:schemeClr w14:val="tx1"/>
            </w14:solidFill>
          </w14:textFill>
        </w:rPr>
        <w:t>★</w:t>
      </w:r>
      <w:r>
        <w:rPr>
          <w:rFonts w:hint="eastAsia" w:ascii="宋体" w:hAnsi="宋体" w:eastAsia="宋体" w:cs="宋体"/>
          <w:sz w:val="24"/>
        </w:rPr>
        <w:t>1.2最大输出功率：≥40KW；</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1.3最大管电流：≥400mA；</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b w:val="0"/>
          <w:bCs/>
          <w:color w:val="000000" w:themeColor="text1"/>
          <w:highlight w:val="none"/>
          <w14:textFill>
            <w14:solidFill>
              <w14:schemeClr w14:val="tx1"/>
            </w14:solidFill>
          </w14:textFill>
        </w:rPr>
        <w:t>★</w:t>
      </w:r>
      <w:r>
        <w:rPr>
          <w:rFonts w:hint="eastAsia" w:ascii="宋体" w:hAnsi="宋体" w:eastAsia="宋体" w:cs="宋体"/>
          <w:sz w:val="24"/>
        </w:rPr>
        <w:t>1.4最大输出电压：≥150KV；</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1.5最小电流时间积：≤1mAs；</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1.6最大电流时间积≥630mAs；</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1.7具有解剖程序（APR）；</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1.8具有遥控曝光控制；</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1.9具有两档式曝光手闸。</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eastAsia="宋体" w:cs="宋体"/>
          <w:b/>
          <w:bCs/>
          <w:sz w:val="24"/>
          <w:lang w:val="en-US" w:eastAsia="zh-CN"/>
        </w:rPr>
        <w:t>.</w:t>
      </w:r>
      <w:r>
        <w:rPr>
          <w:rFonts w:hint="eastAsia" w:ascii="宋体" w:hAnsi="宋体" w:eastAsia="宋体" w:cs="宋体"/>
          <w:b/>
          <w:bCs/>
          <w:sz w:val="24"/>
        </w:rPr>
        <w:t>X射线管</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b w:val="0"/>
          <w:bCs/>
          <w:color w:val="000000" w:themeColor="text1"/>
          <w:highlight w:val="none"/>
          <w14:textFill>
            <w14:solidFill>
              <w14:schemeClr w14:val="tx1"/>
            </w14:solidFill>
          </w14:textFill>
        </w:rPr>
        <w:t>★</w:t>
      </w:r>
      <w:r>
        <w:rPr>
          <w:rFonts w:hint="eastAsia" w:ascii="宋体" w:hAnsi="宋体" w:eastAsia="宋体" w:cs="宋体"/>
          <w:sz w:val="24"/>
        </w:rPr>
        <w:t>2.1阳极热容量:≥300KHU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2.2 球管管组件热容量：≥1250KHU；</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2.3 球管焦点:0.6mm/1.2mm。</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eastAsia="宋体" w:cs="宋体"/>
          <w:b/>
          <w:bCs/>
          <w:sz w:val="24"/>
          <w:lang w:val="en-US" w:eastAsia="zh-CN"/>
        </w:rPr>
        <w:t>.</w:t>
      </w:r>
      <w:r>
        <w:rPr>
          <w:rFonts w:hint="eastAsia" w:ascii="宋体" w:hAnsi="宋体" w:eastAsia="宋体" w:cs="宋体"/>
          <w:b/>
          <w:bCs/>
          <w:sz w:val="24"/>
        </w:rPr>
        <w:t>探测器</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3.1 无线数字平板探测器；</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3.2 探测器尺寸：≥35×43cm；</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3.3探测器材料：非晶硅（a-Si）+碘化铯（CSI）；</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3.4像素矩阵：≥2500×3000；</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3.5像素尺寸：≤140μm；</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6</w:t>
      </w:r>
      <w:r>
        <w:rPr>
          <w:rFonts w:hint="eastAsia" w:ascii="宋体" w:hAnsi="宋体" w:eastAsia="宋体" w:cs="宋体"/>
          <w:sz w:val="24"/>
        </w:rPr>
        <w:t>空间分辨率：≥3.</w:t>
      </w:r>
      <w:r>
        <w:rPr>
          <w:rFonts w:hint="eastAsia" w:ascii="宋体" w:hAnsi="宋体" w:eastAsia="宋体" w:cs="宋体"/>
          <w:sz w:val="24"/>
          <w:lang w:val="en-US" w:eastAsia="zh-CN"/>
        </w:rPr>
        <w:t>7</w:t>
      </w:r>
      <w:r>
        <w:rPr>
          <w:rFonts w:hint="eastAsia" w:ascii="宋体" w:hAnsi="宋体" w:eastAsia="宋体" w:cs="宋体"/>
          <w:sz w:val="24"/>
        </w:rPr>
        <w:t>lp/mm；</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4</w:t>
      </w:r>
      <w:r>
        <w:rPr>
          <w:rFonts w:hint="eastAsia" w:ascii="宋体" w:hAnsi="宋体" w:eastAsia="宋体" w:cs="宋体"/>
          <w:b/>
          <w:bCs/>
          <w:sz w:val="24"/>
          <w:lang w:val="en-US" w:eastAsia="zh-CN"/>
        </w:rPr>
        <w:t>.</w:t>
      </w:r>
      <w:r>
        <w:rPr>
          <w:rFonts w:hint="eastAsia" w:ascii="宋体" w:hAnsi="宋体" w:eastAsia="宋体" w:cs="宋体"/>
          <w:b/>
          <w:bCs/>
          <w:sz w:val="24"/>
        </w:rPr>
        <w:t>球管支撑臂结构</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b w:val="0"/>
          <w:bCs/>
          <w:color w:val="000000" w:themeColor="text1"/>
          <w:highlight w:val="none"/>
          <w14:textFill>
            <w14:solidFill>
              <w14:schemeClr w14:val="tx1"/>
            </w14:solidFill>
          </w14:textFill>
        </w:rPr>
        <w:t>★</w:t>
      </w:r>
      <w:r>
        <w:rPr>
          <w:rFonts w:hint="eastAsia" w:ascii="宋体" w:hAnsi="宋体" w:eastAsia="宋体" w:cs="宋体"/>
          <w:sz w:val="24"/>
        </w:rPr>
        <w:t>4.1</w:t>
      </w:r>
      <w:r>
        <w:rPr>
          <w:rFonts w:hint="eastAsia" w:ascii="宋体" w:hAnsi="宋体" w:eastAsia="宋体" w:cs="宋体"/>
          <w:sz w:val="24"/>
          <w:lang w:val="en-US" w:eastAsia="zh-CN"/>
        </w:rPr>
        <w:t>采用立柱式臂，非折叠臂式结构。</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4.2</w:t>
      </w:r>
      <w:r>
        <w:rPr>
          <w:rFonts w:hint="eastAsia" w:ascii="宋体" w:hAnsi="宋体" w:eastAsia="宋体" w:cs="宋体"/>
          <w:sz w:val="24"/>
        </w:rPr>
        <w:t>球管中心距离立柱边沿伸缩运动范围: ≥500mm；</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3</w:t>
      </w:r>
      <w:r>
        <w:rPr>
          <w:rFonts w:hint="eastAsia" w:ascii="宋体" w:hAnsi="宋体" w:eastAsia="宋体" w:cs="宋体"/>
          <w:sz w:val="24"/>
        </w:rPr>
        <w:t xml:space="preserve"> 球管中心沿立柱升降：≥1200mm</w:t>
      </w:r>
      <w:r>
        <w:rPr>
          <w:rFonts w:hint="eastAsia" w:ascii="宋体" w:hAnsi="宋体" w:eastAsia="宋体" w:cs="宋体"/>
          <w:sz w:val="24"/>
          <w:lang w:val="en-US" w:eastAsia="zh-CN"/>
        </w:rPr>
        <w:t xml:space="preserve"> </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b w:val="0"/>
          <w:bCs/>
          <w:color w:val="000000" w:themeColor="text1"/>
          <w:highlight w:val="none"/>
          <w14:textFill>
            <w14:solidFill>
              <w14:schemeClr w14:val="tx1"/>
            </w14:solidFill>
          </w14:textFill>
        </w:rPr>
        <w:t>★</w:t>
      </w:r>
      <w:r>
        <w:rPr>
          <w:rFonts w:hint="eastAsia" w:ascii="宋体" w:hAnsi="宋体" w:eastAsia="宋体" w:cs="宋体"/>
          <w:sz w:val="24"/>
        </w:rPr>
        <w:t>4.</w:t>
      </w:r>
      <w:r>
        <w:rPr>
          <w:rFonts w:hint="eastAsia" w:ascii="宋体" w:hAnsi="宋体" w:eastAsia="宋体" w:cs="宋体"/>
          <w:sz w:val="24"/>
          <w:lang w:val="en-US" w:eastAsia="zh-CN"/>
        </w:rPr>
        <w:t>4</w:t>
      </w:r>
      <w:r>
        <w:rPr>
          <w:rFonts w:hint="eastAsia" w:ascii="宋体" w:hAnsi="宋体" w:eastAsia="宋体" w:cs="宋体"/>
          <w:sz w:val="24"/>
        </w:rPr>
        <w:t xml:space="preserve"> 立柱旋转角度范围：≥±315°；</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5</w:t>
      </w:r>
      <w:r>
        <w:rPr>
          <w:rFonts w:hint="eastAsia" w:ascii="宋体" w:hAnsi="宋体" w:eastAsia="宋体" w:cs="宋体"/>
          <w:sz w:val="24"/>
        </w:rPr>
        <w:t xml:space="preserve"> 限束器旋转角度范围：≥±90°；</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b w:val="0"/>
          <w:bCs/>
          <w:color w:val="000000" w:themeColor="text1"/>
          <w:highlight w:val="none"/>
          <w14:textFill>
            <w14:solidFill>
              <w14:schemeClr w14:val="tx1"/>
            </w14:solidFill>
          </w14:textFill>
        </w:rPr>
        <w:t>★</w:t>
      </w:r>
      <w:r>
        <w:rPr>
          <w:rFonts w:hint="eastAsia" w:ascii="宋体" w:hAnsi="宋体" w:eastAsia="宋体" w:cs="宋体"/>
          <w:sz w:val="24"/>
        </w:rPr>
        <w:t>4.</w:t>
      </w:r>
      <w:r>
        <w:rPr>
          <w:rFonts w:hint="eastAsia" w:ascii="宋体" w:hAnsi="宋体" w:eastAsia="宋体" w:cs="宋体"/>
          <w:sz w:val="24"/>
          <w:lang w:val="en-US" w:eastAsia="zh-CN"/>
        </w:rPr>
        <w:t>6</w:t>
      </w:r>
      <w:r>
        <w:rPr>
          <w:rFonts w:hint="eastAsia" w:ascii="宋体" w:hAnsi="宋体" w:eastAsia="宋体" w:cs="宋体"/>
          <w:sz w:val="24"/>
        </w:rPr>
        <w:t>机身宽度：≤580mm</w:t>
      </w:r>
      <w:r>
        <w:rPr>
          <w:rFonts w:hint="eastAsia" w:ascii="宋体" w:hAnsi="宋体" w:eastAsia="宋体" w:cs="宋体"/>
          <w:sz w:val="24"/>
          <w:lang w:eastAsia="zh-CN"/>
        </w:rPr>
        <w:t>，</w:t>
      </w:r>
      <w:r>
        <w:rPr>
          <w:rFonts w:hint="eastAsia" w:ascii="宋体" w:hAnsi="宋体" w:eastAsia="宋体" w:cs="宋体"/>
          <w:sz w:val="24"/>
          <w:lang w:val="en-US" w:eastAsia="zh-CN"/>
        </w:rPr>
        <w:t>具有良好通过性</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b w:val="0"/>
          <w:bCs/>
          <w:color w:val="000000" w:themeColor="text1"/>
          <w:highlight w:val="none"/>
          <w14:textFill>
            <w14:solidFill>
              <w14:schemeClr w14:val="tx1"/>
            </w14:solidFill>
          </w14:textFill>
        </w:rPr>
        <w:t>★</w:t>
      </w:r>
      <w:r>
        <w:rPr>
          <w:rFonts w:hint="eastAsia" w:ascii="宋体" w:hAnsi="宋体" w:eastAsia="宋体" w:cs="宋体"/>
          <w:sz w:val="24"/>
        </w:rPr>
        <w:t>4.</w:t>
      </w:r>
      <w:r>
        <w:rPr>
          <w:rFonts w:hint="eastAsia" w:ascii="宋体" w:hAnsi="宋体" w:eastAsia="宋体" w:cs="宋体"/>
          <w:sz w:val="24"/>
          <w:lang w:val="en-US" w:eastAsia="zh-CN"/>
        </w:rPr>
        <w:t>7</w:t>
      </w:r>
      <w:r>
        <w:rPr>
          <w:rFonts w:hint="eastAsia" w:ascii="宋体" w:hAnsi="宋体" w:eastAsia="宋体" w:cs="宋体"/>
          <w:sz w:val="24"/>
        </w:rPr>
        <w:t>防碰撞具有：束光器人体碰撞防护、具有移动物体碰撞制动功能、超声运动防碰撞提示；</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8</w:t>
      </w:r>
      <w:r>
        <w:rPr>
          <w:rFonts w:hint="eastAsia" w:ascii="宋体" w:hAnsi="宋体" w:eastAsia="宋体" w:cs="宋体"/>
          <w:sz w:val="24"/>
        </w:rPr>
        <w:t>具有电量管理系统：低电快充、功耗智能管理、高压休眠、充电供电切换模式；</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9</w:t>
      </w:r>
      <w:r>
        <w:rPr>
          <w:rFonts w:hint="eastAsia" w:ascii="宋体" w:hAnsi="宋体" w:eastAsia="宋体" w:cs="宋体"/>
          <w:sz w:val="24"/>
        </w:rPr>
        <w:t>延时曝光功能；</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b w:val="0"/>
          <w:bCs/>
          <w:color w:val="000000" w:themeColor="text1"/>
          <w:highlight w:val="none"/>
          <w14:textFill>
            <w14:solidFill>
              <w14:schemeClr w14:val="tx1"/>
            </w14:solidFill>
          </w14:textFill>
        </w:rPr>
        <w:t>★</w:t>
      </w:r>
      <w:r>
        <w:rPr>
          <w:rFonts w:hint="eastAsia" w:ascii="宋体" w:hAnsi="宋体" w:eastAsia="宋体" w:cs="宋体"/>
          <w:sz w:val="24"/>
          <w:lang w:val="en-US" w:eastAsia="zh-CN"/>
        </w:rPr>
        <w:t>4.10为减少操作医师X线辐射，要求能实现隔室无线曝光；</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b w:val="0"/>
          <w:bCs/>
          <w:color w:val="000000" w:themeColor="text1"/>
          <w:highlight w:val="none"/>
          <w14:textFill>
            <w14:solidFill>
              <w14:schemeClr w14:val="tx1"/>
            </w14:solidFill>
          </w14:textFill>
        </w:rPr>
        <w:t>★</w:t>
      </w:r>
      <w:r>
        <w:rPr>
          <w:rFonts w:hint="eastAsia" w:ascii="宋体" w:hAnsi="宋体" w:eastAsia="宋体" w:cs="宋体"/>
          <w:sz w:val="24"/>
          <w:lang w:val="en-US" w:eastAsia="zh-CN"/>
        </w:rPr>
        <w:t>4.11</w:t>
      </w:r>
      <w:r>
        <w:rPr>
          <w:rFonts w:hint="eastAsia" w:ascii="宋体" w:hAnsi="宋体" w:eastAsia="宋体" w:cs="宋体"/>
          <w:sz w:val="24"/>
        </w:rPr>
        <w:t>配置10寸平板电脑远程可视化观察系统与对讲系统</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lang w:eastAsia="zh-CN"/>
        </w:rPr>
      </w:pPr>
      <w:r>
        <w:rPr>
          <w:rFonts w:hint="eastAsia" w:ascii="宋体" w:hAnsi="宋体" w:eastAsia="宋体" w:cs="宋体"/>
          <w:b/>
          <w:bCs/>
          <w:sz w:val="24"/>
        </w:rPr>
        <w:t>5</w:t>
      </w:r>
      <w:r>
        <w:rPr>
          <w:rFonts w:hint="eastAsia" w:ascii="宋体" w:hAnsi="宋体" w:eastAsia="宋体" w:cs="宋体"/>
          <w:b/>
          <w:bCs/>
          <w:sz w:val="24"/>
          <w:lang w:val="en-US" w:eastAsia="zh-CN"/>
        </w:rPr>
        <w:t>.</w:t>
      </w:r>
      <w:r>
        <w:rPr>
          <w:rFonts w:hint="eastAsia" w:ascii="宋体" w:hAnsi="宋体" w:eastAsia="宋体" w:cs="宋体"/>
          <w:b/>
          <w:bCs/>
          <w:sz w:val="24"/>
        </w:rPr>
        <w:t>软件功能</w:t>
      </w:r>
      <w:r>
        <w:rPr>
          <w:rFonts w:hint="eastAsia" w:ascii="宋体" w:hAnsi="宋体" w:eastAsia="宋体" w:cs="宋体"/>
          <w:b/>
          <w:bCs/>
          <w:sz w:val="24"/>
          <w:lang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5.1病人管理：手工登记，WORKLIST自动查询；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5.2图像采集：自动调窗，自动裁剪，自动发送；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5.3图像处理：图像校正，图像翻转；</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5.4图像观察：窗宽窗位调整，图像翻转，图像旋转，图像缩放、还原；</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5.5病历报告：病人信息自动加载；</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5.6胶片打印：支持DICOM3.0标准激光相机打印；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5.7 DICOM传输：可发送图像到任何遵循DICOM3.0标准的PACS及工作站；</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5.8 软件与整机为同一品牌，具有软件著作权；</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5.9显示器触屏≥19寸</w:t>
      </w:r>
      <w:r>
        <w:rPr>
          <w:rFonts w:hint="eastAsia" w:cs="宋体"/>
          <w:sz w:val="24"/>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6可实现图像实时无线传输</w:t>
      </w:r>
      <w:r>
        <w:rPr>
          <w:rFonts w:hint="eastAsia" w:cs="宋体"/>
          <w:sz w:val="24"/>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7高压发生器、软件和机械系统为同一品牌原厂研发制造</w:t>
      </w:r>
      <w:r>
        <w:rPr>
          <w:rFonts w:hint="eastAsia" w:cs="宋体"/>
          <w:sz w:val="24"/>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8储能电池容量≥336V,12Ah</w:t>
      </w:r>
      <w:r>
        <w:rPr>
          <w:rFonts w:hint="eastAsia" w:cs="宋体"/>
          <w:sz w:val="24"/>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b w:val="0"/>
          <w:bCs/>
          <w:color w:val="000000" w:themeColor="text1"/>
          <w:highlight w:val="none"/>
          <w14:textFill>
            <w14:solidFill>
              <w14:schemeClr w14:val="tx1"/>
            </w14:solidFill>
          </w14:textFill>
        </w:rPr>
        <w:t>★</w:t>
      </w:r>
      <w:r>
        <w:rPr>
          <w:rFonts w:hint="eastAsia" w:ascii="宋体" w:hAnsi="宋体" w:eastAsia="宋体" w:cs="宋体"/>
          <w:sz w:val="24"/>
        </w:rPr>
        <w:t>9</w:t>
      </w:r>
      <w:r>
        <w:rPr>
          <w:rFonts w:hint="eastAsia" w:ascii="宋体" w:hAnsi="宋体" w:eastAsia="宋体" w:cs="宋体"/>
          <w:sz w:val="24"/>
          <w:lang w:val="en-US" w:eastAsia="zh-CN"/>
        </w:rPr>
        <w:t>为减少医师与患者接触，并减少摆位时间、提高工作效率，要求具备</w:t>
      </w:r>
      <w:r>
        <w:rPr>
          <w:rFonts w:hint="eastAsia" w:ascii="宋体" w:hAnsi="宋体" w:eastAsia="宋体" w:cs="宋体"/>
          <w:sz w:val="24"/>
        </w:rPr>
        <w:t>激光测距功能</w:t>
      </w:r>
      <w:r>
        <w:rPr>
          <w:rFonts w:hint="eastAsia" w:ascii="宋体" w:hAnsi="宋体" w:eastAsia="宋体" w:cs="宋体"/>
          <w:sz w:val="24"/>
          <w:lang w:val="en-US" w:eastAsia="zh-CN"/>
        </w:rPr>
        <w:t>,SID可实时显示。</w:t>
      </w:r>
    </w:p>
    <w:p>
      <w:pPr>
        <w:pStyle w:val="32"/>
        <w:numPr>
          <w:ilvl w:val="1"/>
          <w:numId w:val="9"/>
        </w:numPr>
        <w:bidi w:val="0"/>
        <w:rPr>
          <w:rFonts w:hint="eastAsia" w:ascii="宋体" w:hAnsi="宋体" w:eastAsia="宋体" w:cs="宋体"/>
          <w:sz w:val="24"/>
          <w:lang w:val="en-US" w:eastAsia="zh-CN"/>
        </w:rPr>
      </w:pPr>
      <w:bookmarkStart w:id="1007" w:name="_Toc32355"/>
      <w:r>
        <w:rPr>
          <w:rFonts w:hint="eastAsia" w:ascii="宋体" w:hAnsi="宋体" w:eastAsia="宋体" w:cs="宋体"/>
          <w:sz w:val="24"/>
          <w:lang w:val="en-US" w:eastAsia="zh-CN"/>
        </w:rPr>
        <w:t>配套设施（防护屋）</w:t>
      </w:r>
      <w:bookmarkEnd w:id="1007"/>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1.防护屋：长3米，宽2米，高2.2米；</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2.防护当量：2个铅当量；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3.铅玻璃及铅门各一道</w:t>
      </w:r>
      <w:r>
        <w:rPr>
          <w:rFonts w:hint="eastAsia" w:ascii="宋体" w:hAnsi="宋体" w:eastAsia="宋体" w:cs="宋体"/>
          <w:sz w:val="24"/>
        </w:rPr>
        <w:t>。</w:t>
      </w:r>
    </w:p>
    <w:p>
      <w:pPr>
        <w:pStyle w:val="32"/>
        <w:numPr>
          <w:ilvl w:val="1"/>
          <w:numId w:val="9"/>
        </w:numPr>
        <w:bidi w:val="0"/>
        <w:rPr>
          <w:rFonts w:hint="eastAsia" w:ascii="宋体" w:hAnsi="宋体" w:eastAsia="宋体" w:cs="宋体"/>
          <w:color w:val="000000" w:themeColor="text1"/>
          <w:highlight w:val="none"/>
          <w14:textFill>
            <w14:solidFill>
              <w14:schemeClr w14:val="tx1"/>
            </w14:solidFill>
          </w14:textFill>
        </w:rPr>
      </w:pPr>
      <w:bookmarkStart w:id="1008" w:name="_Toc5139"/>
      <w:r>
        <w:rPr>
          <w:rFonts w:hint="eastAsia" w:ascii="宋体" w:hAnsi="宋体" w:eastAsia="宋体" w:cs="宋体"/>
          <w:color w:val="000000" w:themeColor="text1"/>
          <w:highlight w:val="none"/>
          <w14:textFill>
            <w14:solidFill>
              <w14:schemeClr w14:val="tx1"/>
            </w14:solidFill>
          </w14:textFill>
        </w:rPr>
        <w:t>项目要求</w:t>
      </w:r>
      <w:bookmarkEnd w:id="1005"/>
      <w:bookmarkEnd w:id="1008"/>
    </w:p>
    <w:p>
      <w:pPr>
        <w:pStyle w:val="47"/>
        <w:ind w:firstLine="482"/>
        <w:rPr>
          <w:rFonts w:hint="eastAsia" w:ascii="宋体" w:hAnsi="宋体" w:eastAsia="宋体" w:cs="宋体"/>
          <w:color w:val="000000" w:themeColor="text1"/>
          <w:highlight w:val="none"/>
          <w14:textFill>
            <w14:solidFill>
              <w14:schemeClr w14:val="tx1"/>
            </w14:solidFill>
          </w14:textFill>
        </w:rPr>
      </w:pPr>
      <w:bookmarkStart w:id="1009" w:name="_Toc28279"/>
      <w:bookmarkStart w:id="1010" w:name="_Toc596"/>
      <w:bookmarkStart w:id="1011" w:name="_Toc27630"/>
      <w:bookmarkStart w:id="1012" w:name="_Toc6889"/>
      <w:bookmarkStart w:id="1013" w:name="_Toc16547"/>
      <w:bookmarkStart w:id="1014" w:name="_Toc2969"/>
      <w:bookmarkStart w:id="1015" w:name="_Toc15504"/>
      <w:bookmarkStart w:id="1016" w:name="_Toc2938"/>
      <w:bookmarkStart w:id="1017" w:name="_Toc26004"/>
      <w:bookmarkStart w:id="1018" w:name="_Toc2860"/>
      <w:bookmarkStart w:id="1019" w:name="_Toc27610"/>
      <w:bookmarkStart w:id="1020" w:name="_Toc19407"/>
      <w:r>
        <w:rPr>
          <w:rFonts w:hint="eastAsia" w:ascii="宋体" w:hAnsi="宋体" w:eastAsia="宋体" w:cs="宋体"/>
          <w:color w:val="000000" w:themeColor="text1"/>
          <w:highlight w:val="none"/>
          <w14:textFill>
            <w14:solidFill>
              <w14:schemeClr w14:val="tx1"/>
            </w14:solidFill>
          </w14:textFill>
        </w:rPr>
        <w:t>质量要求</w:t>
      </w:r>
      <w:bookmarkEnd w:id="1009"/>
      <w:bookmarkEnd w:id="1010"/>
      <w:bookmarkEnd w:id="1011"/>
      <w:bookmarkEnd w:id="1012"/>
      <w:bookmarkEnd w:id="1013"/>
      <w:bookmarkEnd w:id="1014"/>
      <w:bookmarkEnd w:id="1015"/>
      <w:bookmarkEnd w:id="1016"/>
      <w:bookmarkEnd w:id="1017"/>
      <w:bookmarkEnd w:id="1018"/>
      <w:bookmarkEnd w:id="1019"/>
      <w:bookmarkEnd w:id="1020"/>
    </w:p>
    <w:p>
      <w:pPr>
        <w:numPr>
          <w:ilvl w:val="0"/>
          <w:numId w:val="28"/>
        </w:numPr>
        <w:wordWrap w:val="0"/>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供应商须提供全新的货物(含零部件、配件、使用说明书等)表面无划伤、无碰撞痕迹，且权属清楚，不得侵害他人的知识产权，并按照相关要求包装完好。</w:t>
      </w:r>
    </w:p>
    <w:p>
      <w:pPr>
        <w:numPr>
          <w:ilvl w:val="0"/>
          <w:numId w:val="28"/>
        </w:numPr>
        <w:wordWrap w:val="0"/>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供应商所提供产品必须符合或优于国家(行业)标准、地方标准或者其他标准、规范要求。</w:t>
      </w:r>
    </w:p>
    <w:p>
      <w:pPr>
        <w:numPr>
          <w:ilvl w:val="0"/>
          <w:numId w:val="28"/>
        </w:numPr>
        <w:wordWrap w:val="0"/>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货物制造质量出现问题，供应商应负责三包(包修、包换、包退)，费用由供应商负担，采购人有权到产品生产厂家生产场地检查货物质量和生产进度。</w:t>
      </w:r>
    </w:p>
    <w:p>
      <w:pPr>
        <w:pStyle w:val="47"/>
        <w:ind w:firstLine="482"/>
        <w:rPr>
          <w:rFonts w:hint="eastAsia" w:ascii="宋体" w:hAnsi="宋体" w:eastAsia="宋体" w:cs="宋体"/>
          <w:color w:val="000000" w:themeColor="text1"/>
          <w:highlight w:val="none"/>
          <w14:textFill>
            <w14:solidFill>
              <w14:schemeClr w14:val="tx1"/>
            </w14:solidFill>
          </w14:textFill>
        </w:rPr>
      </w:pPr>
      <w:bookmarkStart w:id="1021" w:name="_Toc18693"/>
      <w:bookmarkStart w:id="1022" w:name="_Toc30567"/>
      <w:bookmarkStart w:id="1023" w:name="_Toc20804"/>
      <w:bookmarkStart w:id="1024" w:name="_Toc20666"/>
      <w:bookmarkStart w:id="1025" w:name="_Toc12752"/>
      <w:bookmarkStart w:id="1026" w:name="_Toc31953"/>
      <w:bookmarkStart w:id="1027" w:name="_Toc11413"/>
      <w:bookmarkStart w:id="1028" w:name="_Toc2467"/>
      <w:bookmarkStart w:id="1029" w:name="_Toc5780"/>
      <w:bookmarkStart w:id="1030" w:name="_Toc18103"/>
      <w:bookmarkStart w:id="1031" w:name="_Toc16120"/>
      <w:bookmarkStart w:id="1032" w:name="_Toc10954"/>
      <w:r>
        <w:rPr>
          <w:rFonts w:hint="eastAsia" w:ascii="宋体" w:hAnsi="宋体" w:eastAsia="宋体" w:cs="宋体"/>
          <w:color w:val="000000" w:themeColor="text1"/>
          <w:highlight w:val="none"/>
          <w14:textFill>
            <w14:solidFill>
              <w14:schemeClr w14:val="tx1"/>
            </w14:solidFill>
          </w14:textFill>
        </w:rPr>
        <w:t>实施方案</w:t>
      </w:r>
      <w:bookmarkEnd w:id="1021"/>
      <w:bookmarkEnd w:id="1022"/>
      <w:bookmarkEnd w:id="1023"/>
      <w:bookmarkEnd w:id="1024"/>
      <w:bookmarkEnd w:id="1025"/>
      <w:bookmarkEnd w:id="1026"/>
      <w:bookmarkEnd w:id="1027"/>
      <w:bookmarkEnd w:id="1028"/>
    </w:p>
    <w:p>
      <w:pPr>
        <w:pStyle w:val="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供应商针对本项目制定实施方案，方案应包含但不限于项目人员配置、设施设备配置、设计制作、货源组织、运输安装、</w:t>
      </w:r>
      <w:r>
        <w:rPr>
          <w:rFonts w:hint="eastAsia" w:cs="宋体"/>
          <w:color w:val="000000" w:themeColor="text1"/>
          <w:highlight w:val="none"/>
          <w:lang w:val="en-US" w:eastAsia="zh-CN"/>
          <w14:textFill>
            <w14:solidFill>
              <w14:schemeClr w14:val="tx1"/>
            </w14:solidFill>
          </w14:textFill>
        </w:rPr>
        <w:t>设备使用培训、</w:t>
      </w:r>
      <w:r>
        <w:rPr>
          <w:rFonts w:hint="eastAsia" w:ascii="宋体" w:hAnsi="宋体" w:eastAsia="宋体" w:cs="宋体"/>
          <w:color w:val="000000" w:themeColor="text1"/>
          <w:highlight w:val="none"/>
          <w14:textFill>
            <w14:solidFill>
              <w14:schemeClr w14:val="tx1"/>
            </w14:solidFill>
          </w14:textFill>
        </w:rPr>
        <w:t>检测、质量控制等内容。</w:t>
      </w:r>
    </w:p>
    <w:bookmarkEnd w:id="1029"/>
    <w:bookmarkEnd w:id="1030"/>
    <w:bookmarkEnd w:id="1031"/>
    <w:bookmarkEnd w:id="1032"/>
    <w:p>
      <w:pPr>
        <w:pStyle w:val="32"/>
        <w:ind w:firstLine="482"/>
        <w:rPr>
          <w:rFonts w:hint="eastAsia" w:ascii="宋体" w:hAnsi="宋体" w:eastAsia="宋体" w:cs="宋体"/>
          <w:color w:val="000000" w:themeColor="text1"/>
          <w:highlight w:val="none"/>
          <w14:textFill>
            <w14:solidFill>
              <w14:schemeClr w14:val="tx1"/>
            </w14:solidFill>
          </w14:textFill>
        </w:rPr>
      </w:pPr>
      <w:bookmarkStart w:id="1033" w:name="_Toc19436"/>
      <w:bookmarkStart w:id="1034" w:name="_Toc25551"/>
      <w:bookmarkStart w:id="1035" w:name="_Toc11696"/>
      <w:bookmarkStart w:id="1036" w:name="_Toc13859"/>
      <w:bookmarkStart w:id="1037" w:name="_Toc18682"/>
      <w:bookmarkStart w:id="1038" w:name="_Toc26294"/>
      <w:bookmarkStart w:id="1039" w:name="_Toc5491"/>
      <w:bookmarkStart w:id="1040" w:name="_Toc25193"/>
      <w:bookmarkStart w:id="1041" w:name="_Toc24008_WPSOffice_Level2"/>
      <w:bookmarkStart w:id="1042" w:name="_Toc24938"/>
      <w:bookmarkStart w:id="1043" w:name="_Toc377"/>
      <w:bookmarkStart w:id="1044" w:name="_Toc24580"/>
      <w:bookmarkStart w:id="1045" w:name="_Toc29375"/>
      <w:bookmarkStart w:id="1046" w:name="_Toc9144"/>
      <w:bookmarkStart w:id="1047" w:name="_Toc13089"/>
      <w:bookmarkStart w:id="1048" w:name="_Toc31270"/>
      <w:bookmarkStart w:id="1049" w:name="_Toc8971"/>
      <w:r>
        <w:rPr>
          <w:rFonts w:hint="eastAsia" w:ascii="宋体" w:hAnsi="宋体" w:eastAsia="宋体" w:cs="宋体"/>
          <w:color w:val="000000" w:themeColor="text1"/>
          <w:highlight w:val="none"/>
          <w14:textFill>
            <w14:solidFill>
              <w14:schemeClr w14:val="tx1"/>
            </w14:solidFill>
          </w14:textFill>
        </w:rPr>
        <w:t>商务要求</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pPr>
        <w:pStyle w:val="47"/>
        <w:ind w:firstLine="482"/>
        <w:rPr>
          <w:rFonts w:hint="eastAsia" w:ascii="宋体" w:hAnsi="宋体" w:eastAsia="宋体" w:cs="宋体"/>
          <w:color w:val="000000" w:themeColor="text1"/>
          <w:highlight w:val="none"/>
          <w14:textFill>
            <w14:solidFill>
              <w14:schemeClr w14:val="tx1"/>
            </w14:solidFill>
          </w14:textFill>
        </w:rPr>
      </w:pPr>
      <w:bookmarkStart w:id="1050" w:name="_Toc30584"/>
      <w:bookmarkStart w:id="1051" w:name="_Toc27792"/>
      <w:bookmarkStart w:id="1052" w:name="_Toc23809"/>
      <w:bookmarkStart w:id="1053" w:name="_Toc22970"/>
      <w:bookmarkStart w:id="1054" w:name="_Toc22706"/>
      <w:bookmarkStart w:id="1055" w:name="_Toc10548"/>
      <w:bookmarkStart w:id="1056" w:name="_Toc13135"/>
      <w:bookmarkStart w:id="1057" w:name="_Toc12610"/>
      <w:bookmarkStart w:id="1058" w:name="_Toc10955"/>
      <w:bookmarkStart w:id="1059" w:name="_Toc32603"/>
      <w:bookmarkStart w:id="1060" w:name="_Toc30397"/>
      <w:bookmarkStart w:id="1061" w:name="_Toc6809"/>
      <w:r>
        <w:rPr>
          <w:rFonts w:hint="eastAsia" w:ascii="宋体" w:hAnsi="宋体" w:eastAsia="宋体" w:cs="宋体"/>
          <w:b w:val="0"/>
          <w:bCs/>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履约时间和履约方式、地点</w:t>
      </w:r>
      <w:bookmarkEnd w:id="1050"/>
      <w:bookmarkEnd w:id="1051"/>
      <w:bookmarkEnd w:id="1052"/>
      <w:bookmarkEnd w:id="1053"/>
      <w:bookmarkEnd w:id="1054"/>
      <w:bookmarkEnd w:id="1055"/>
      <w:bookmarkEnd w:id="1056"/>
      <w:bookmarkEnd w:id="1057"/>
      <w:bookmarkEnd w:id="1058"/>
      <w:bookmarkEnd w:id="1059"/>
      <w:bookmarkEnd w:id="1060"/>
      <w:bookmarkEnd w:id="1061"/>
    </w:p>
    <w:p>
      <w:pPr>
        <w:pStyle w:val="73"/>
        <w:numPr>
          <w:ilvl w:val="0"/>
          <w:numId w:val="29"/>
        </w:numPr>
        <w:wordWrap w:val="0"/>
        <w:spacing w:line="440" w:lineRule="exact"/>
        <w:ind w:firstLine="480"/>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交货期限</w:t>
      </w:r>
      <w:r>
        <w:rPr>
          <w:rFonts w:hint="eastAsia" w:ascii="宋体" w:cs="宋体"/>
          <w:color w:val="000000" w:themeColor="text1"/>
          <w:sz w:val="24"/>
          <w:highlight w:val="none"/>
          <w:lang w:eastAsia="zh-CN"/>
          <w14:textFill>
            <w14:solidFill>
              <w14:schemeClr w14:val="tx1"/>
            </w14:solidFill>
          </w14:textFill>
        </w:rPr>
        <w:t>：</w:t>
      </w:r>
      <w:r>
        <w:rPr>
          <w:rFonts w:hint="eastAsia" w:ascii="宋体" w:cs="宋体"/>
          <w:color w:val="000000" w:themeColor="text1"/>
          <w:sz w:val="24"/>
          <w:highlight w:val="none"/>
          <w:lang w:val="en-US" w:eastAsia="zh-CN"/>
          <w14:textFill>
            <w14:solidFill>
              <w14:schemeClr w14:val="tx1"/>
            </w14:solidFill>
          </w14:textFill>
        </w:rPr>
        <w:t>采购合同签订生效之日后15</w:t>
      </w:r>
      <w:bookmarkStart w:id="1327" w:name="_GoBack"/>
      <w:bookmarkEnd w:id="1327"/>
      <w:r>
        <w:rPr>
          <w:rFonts w:hint="eastAsia" w:ascii="宋体" w:cs="宋体"/>
          <w:color w:val="000000" w:themeColor="text1"/>
          <w:sz w:val="24"/>
          <w:highlight w:val="none"/>
          <w:lang w:val="en-US" w:eastAsia="zh-CN"/>
          <w14:textFill>
            <w14:solidFill>
              <w14:schemeClr w14:val="tx1"/>
            </w14:solidFill>
          </w14:textFill>
        </w:rPr>
        <w:t>日内交货、安装；</w:t>
      </w:r>
    </w:p>
    <w:p>
      <w:pPr>
        <w:pStyle w:val="73"/>
        <w:numPr>
          <w:ilvl w:val="0"/>
          <w:numId w:val="29"/>
        </w:numPr>
        <w:wordWrap w:val="0"/>
        <w:spacing w:line="440" w:lineRule="exact"/>
        <w:ind w:firstLine="480"/>
        <w:rPr>
          <w:rFonts w:hint="eastAsia" w:ascii="宋体" w:cs="宋体"/>
          <w:color w:val="000000" w:themeColor="text1"/>
          <w:sz w:val="24"/>
          <w:highlight w:val="none"/>
          <w:lang w:eastAsia="zh-CN"/>
          <w14:textFill>
            <w14:solidFill>
              <w14:schemeClr w14:val="tx1"/>
            </w14:solidFill>
          </w14:textFill>
        </w:rPr>
      </w:pPr>
      <w:r>
        <w:rPr>
          <w:rFonts w:hint="eastAsia" w:ascii="宋体" w:cs="宋体"/>
          <w:b w:val="0"/>
          <w:bCs w:val="0"/>
          <w:color w:val="000000" w:themeColor="text1"/>
          <w:sz w:val="24"/>
          <w:highlight w:val="none"/>
          <w:lang w:eastAsia="zh-CN"/>
          <w14:textFill>
            <w14:solidFill>
              <w14:schemeClr w14:val="tx1"/>
            </w14:solidFill>
          </w14:textFill>
        </w:rPr>
        <w:t>交货</w:t>
      </w:r>
      <w:r>
        <w:rPr>
          <w:rFonts w:hint="eastAsia" w:ascii="宋体" w:hAnsi="宋体" w:eastAsia="宋体" w:cs="宋体"/>
          <w:b w:val="0"/>
          <w:bCs w:val="0"/>
          <w:color w:val="000000" w:themeColor="text1"/>
          <w:sz w:val="24"/>
          <w:highlight w:val="none"/>
          <w14:textFill>
            <w14:solidFill>
              <w14:schemeClr w14:val="tx1"/>
            </w14:solidFill>
          </w14:textFill>
        </w:rPr>
        <w:t>时间：</w:t>
      </w:r>
      <w:r>
        <w:rPr>
          <w:rFonts w:hint="eastAsia" w:ascii="宋体" w:cs="宋体"/>
          <w:color w:val="000000" w:themeColor="text1"/>
          <w:sz w:val="24"/>
          <w:highlight w:val="none"/>
          <w:lang w:val="en-US" w:eastAsia="zh-CN"/>
          <w14:textFill>
            <w14:solidFill>
              <w14:schemeClr w14:val="tx1"/>
            </w14:solidFill>
          </w14:textFill>
        </w:rPr>
        <w:t>采购合同签订生效后根据采购人通知的规定时间内交货</w:t>
      </w:r>
      <w:r>
        <w:rPr>
          <w:rFonts w:hint="eastAsia" w:ascii="宋体" w:cs="宋体"/>
          <w:color w:val="000000" w:themeColor="text1"/>
          <w:sz w:val="24"/>
          <w:highlight w:val="none"/>
          <w:lang w:eastAsia="zh-CN"/>
          <w14:textFill>
            <w14:solidFill>
              <w14:schemeClr w14:val="tx1"/>
            </w14:solidFill>
          </w14:textFill>
        </w:rPr>
        <w:t>；</w:t>
      </w:r>
    </w:p>
    <w:p>
      <w:pPr>
        <w:pStyle w:val="73"/>
        <w:numPr>
          <w:ilvl w:val="0"/>
          <w:numId w:val="29"/>
        </w:numPr>
        <w:wordWrap w:val="0"/>
        <w:spacing w:line="44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cs="宋体"/>
          <w:b w:val="0"/>
          <w:bCs w:val="0"/>
          <w:color w:val="000000" w:themeColor="text1"/>
          <w:sz w:val="24"/>
          <w:highlight w:val="none"/>
          <w:lang w:eastAsia="zh-CN"/>
          <w14:textFill>
            <w14:solidFill>
              <w14:schemeClr w14:val="tx1"/>
            </w14:solidFill>
          </w14:textFill>
        </w:rPr>
        <w:t>交货</w:t>
      </w:r>
      <w:r>
        <w:rPr>
          <w:rFonts w:hint="eastAsia" w:ascii="宋体" w:hAnsi="宋体" w:eastAsia="宋体" w:cs="宋体"/>
          <w:color w:val="000000" w:themeColor="text1"/>
          <w:sz w:val="24"/>
          <w:highlight w:val="none"/>
          <w14:textFill>
            <w14:solidFill>
              <w14:schemeClr w14:val="tx1"/>
            </w14:solidFill>
          </w14:textFill>
        </w:rPr>
        <w:t>方式：按照采购合同约定及采购人要求执行</w:t>
      </w:r>
      <w:r>
        <w:rPr>
          <w:rFonts w:hint="eastAsia" w:ascii="宋体" w:cs="宋体"/>
          <w:color w:val="000000" w:themeColor="text1"/>
          <w:sz w:val="24"/>
          <w:highlight w:val="none"/>
          <w:lang w:eastAsia="zh-CN"/>
          <w14:textFill>
            <w14:solidFill>
              <w14:schemeClr w14:val="tx1"/>
            </w14:solidFill>
          </w14:textFill>
        </w:rPr>
        <w:t>；</w:t>
      </w:r>
    </w:p>
    <w:p>
      <w:pPr>
        <w:pStyle w:val="73"/>
        <w:numPr>
          <w:ilvl w:val="0"/>
          <w:numId w:val="29"/>
        </w:numPr>
        <w:wordWrap w:val="0"/>
        <w:spacing w:line="440" w:lineRule="exact"/>
        <w:ind w:firstLine="48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cs="宋体"/>
          <w:b w:val="0"/>
          <w:bCs w:val="0"/>
          <w:color w:val="000000" w:themeColor="text1"/>
          <w:sz w:val="24"/>
          <w:highlight w:val="none"/>
          <w:lang w:eastAsia="zh-CN"/>
          <w14:textFill>
            <w14:solidFill>
              <w14:schemeClr w14:val="tx1"/>
            </w14:solidFill>
          </w14:textFill>
        </w:rPr>
        <w:t>交货</w:t>
      </w:r>
      <w:r>
        <w:rPr>
          <w:rFonts w:hint="eastAsia" w:ascii="宋体" w:hAnsi="宋体" w:eastAsia="宋体" w:cs="宋体"/>
          <w:b w:val="0"/>
          <w:bCs w:val="0"/>
          <w:color w:val="000000" w:themeColor="text1"/>
          <w:sz w:val="24"/>
          <w:highlight w:val="none"/>
          <w14:textFill>
            <w14:solidFill>
              <w14:schemeClr w14:val="tx1"/>
            </w14:solidFill>
          </w14:textFill>
        </w:rPr>
        <w:t>地点：</w:t>
      </w:r>
      <w:r>
        <w:rPr>
          <w:rFonts w:hint="eastAsia" w:ascii="宋体" w:cs="宋体"/>
          <w:b w:val="0"/>
          <w:bCs w:val="0"/>
          <w:color w:val="000000" w:themeColor="text1"/>
          <w:sz w:val="24"/>
          <w:highlight w:val="none"/>
          <w:lang w:val="en-US" w:eastAsia="zh-CN"/>
          <w14:textFill>
            <w14:solidFill>
              <w14:schemeClr w14:val="tx1"/>
            </w14:solidFill>
          </w14:textFill>
        </w:rPr>
        <w:t>采购人指定地点</w:t>
      </w:r>
      <w:r>
        <w:rPr>
          <w:rFonts w:hint="eastAsia" w:ascii="宋体" w:hAnsi="宋体" w:eastAsia="宋体" w:cs="宋体"/>
          <w:b w:val="0"/>
          <w:bCs w:val="0"/>
          <w:color w:val="000000" w:themeColor="text1"/>
          <w:sz w:val="24"/>
          <w:highlight w:val="none"/>
          <w14:textFill>
            <w14:solidFill>
              <w14:schemeClr w14:val="tx1"/>
            </w14:solidFill>
          </w14:textFill>
        </w:rPr>
        <w:t>。</w:t>
      </w:r>
    </w:p>
    <w:p>
      <w:pPr>
        <w:pStyle w:val="47"/>
        <w:ind w:firstLine="482"/>
        <w:rPr>
          <w:rFonts w:hint="eastAsia" w:ascii="宋体" w:hAnsi="宋体" w:eastAsia="宋体" w:cs="宋体"/>
          <w:color w:val="000000" w:themeColor="text1"/>
          <w:highlight w:val="none"/>
          <w14:textFill>
            <w14:solidFill>
              <w14:schemeClr w14:val="tx1"/>
            </w14:solidFill>
          </w14:textFill>
        </w:rPr>
      </w:pPr>
      <w:bookmarkStart w:id="1062" w:name="_Toc16229"/>
      <w:bookmarkStart w:id="1063" w:name="_Toc27243"/>
      <w:bookmarkStart w:id="1064" w:name="_Toc22407"/>
      <w:bookmarkStart w:id="1065" w:name="_Toc5031"/>
      <w:bookmarkStart w:id="1066" w:name="_Toc1156"/>
      <w:bookmarkStart w:id="1067" w:name="_Toc1550"/>
      <w:bookmarkStart w:id="1068" w:name="_Toc28533"/>
      <w:bookmarkStart w:id="1069" w:name="_Toc11117"/>
      <w:bookmarkStart w:id="1070" w:name="_Toc21878"/>
      <w:bookmarkStart w:id="1071" w:name="_Toc31724"/>
      <w:bookmarkStart w:id="1072" w:name="_Toc22704"/>
      <w:r>
        <w:rPr>
          <w:rFonts w:hint="eastAsia" w:ascii="宋体" w:hAnsi="宋体" w:eastAsia="宋体" w:cs="宋体"/>
          <w:b w:val="0"/>
          <w:bCs/>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履约保证金</w:t>
      </w:r>
      <w:bookmarkEnd w:id="1062"/>
      <w:bookmarkEnd w:id="1063"/>
      <w:bookmarkEnd w:id="1064"/>
      <w:bookmarkEnd w:id="1065"/>
      <w:bookmarkEnd w:id="1066"/>
      <w:bookmarkEnd w:id="1067"/>
      <w:bookmarkEnd w:id="1068"/>
      <w:bookmarkEnd w:id="1069"/>
      <w:bookmarkEnd w:id="1070"/>
      <w:bookmarkEnd w:id="1071"/>
      <w:bookmarkEnd w:id="1072"/>
    </w:p>
    <w:p>
      <w:pPr>
        <w:pStyle w:val="61"/>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金额：</w:t>
      </w:r>
      <w:r>
        <w:rPr>
          <w:rFonts w:hint="eastAsia" w:cs="宋体"/>
          <w:color w:val="000000" w:themeColor="text1"/>
          <w:highlight w:val="none"/>
          <w:lang w:val="en-US" w:eastAsia="zh-CN"/>
          <w14:textFill>
            <w14:solidFill>
              <w14:schemeClr w14:val="tx1"/>
            </w14:solidFill>
          </w14:textFill>
        </w:rPr>
        <w:t>不超过成交成交金额的5%</w:t>
      </w:r>
      <w:r>
        <w:rPr>
          <w:rFonts w:hint="eastAsia" w:ascii="宋体" w:hAnsi="宋体" w:eastAsia="宋体" w:cs="宋体"/>
          <w:color w:val="000000" w:themeColor="text1"/>
          <w:highlight w:val="none"/>
          <w14:textFill>
            <w14:solidFill>
              <w14:schemeClr w14:val="tx1"/>
            </w14:solidFill>
          </w14:textFill>
        </w:rPr>
        <w:t>。</w:t>
      </w:r>
    </w:p>
    <w:p>
      <w:pPr>
        <w:pStyle w:val="61"/>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交款时间：采购合同签订前交至采购人。</w:t>
      </w:r>
    </w:p>
    <w:p>
      <w:pPr>
        <w:pStyle w:val="61"/>
        <w:ind w:firstLine="48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交款方式：</w:t>
      </w:r>
      <w:r>
        <w:rPr>
          <w:rFonts w:hint="eastAsia" w:ascii="宋体" w:hAnsi="宋体" w:eastAsia="宋体" w:cs="宋体"/>
          <w:color w:val="000000" w:themeColor="text1"/>
          <w:highlight w:val="none"/>
          <w14:textFill>
            <w14:solidFill>
              <w14:schemeClr w14:val="tx1"/>
            </w14:solidFill>
          </w14:textFill>
        </w:rPr>
        <w:t>履约保证金以支票、汇票、本票或者金融机构出具的保函等非现金形式交纳。供应商未按照</w:t>
      </w:r>
      <w:r>
        <w:rPr>
          <w:rFonts w:hint="eastAsia" w:cs="宋体"/>
          <w:color w:val="000000" w:themeColor="text1"/>
          <w:highlight w:val="none"/>
          <w:lang w:val="en-US" w:eastAsia="zh-CN"/>
          <w14:textFill>
            <w14:solidFill>
              <w14:schemeClr w14:val="tx1"/>
            </w14:solidFill>
          </w14:textFill>
        </w:rPr>
        <w:t>招标</w:t>
      </w:r>
      <w:r>
        <w:rPr>
          <w:rFonts w:hint="eastAsia" w:ascii="宋体" w:hAnsi="宋体" w:eastAsia="宋体" w:cs="宋体"/>
          <w:color w:val="000000" w:themeColor="text1"/>
          <w:highlight w:val="none"/>
          <w14:textFill>
            <w14:solidFill>
              <w14:schemeClr w14:val="tx1"/>
            </w14:solidFill>
          </w14:textFill>
        </w:rPr>
        <w:t>文件要求交纳履约保证金的，采购人有权拒绝与其签订</w:t>
      </w:r>
      <w:r>
        <w:rPr>
          <w:rFonts w:hint="eastAsia" w:cs="宋体"/>
          <w:color w:val="000000" w:themeColor="text1"/>
          <w:highlight w:val="none"/>
          <w:lang w:eastAsia="zh-CN"/>
          <w14:textFill>
            <w14:solidFill>
              <w14:schemeClr w14:val="tx1"/>
            </w14:solidFill>
          </w14:textFill>
        </w:rPr>
        <w:t>采购合同</w:t>
      </w:r>
      <w:r>
        <w:rPr>
          <w:rFonts w:hint="eastAsia" w:ascii="宋体" w:hAnsi="宋体" w:eastAsia="宋体" w:cs="宋体"/>
          <w:color w:val="000000" w:themeColor="text1"/>
          <w:highlight w:val="none"/>
          <w14:textFill>
            <w14:solidFill>
              <w14:schemeClr w14:val="tx1"/>
            </w14:solidFill>
          </w14:textFill>
        </w:rPr>
        <w:t>。履约保证金作为违约金的一部分及用于补偿采购人因供应商不能履行合同义务而蒙受的损失。</w:t>
      </w:r>
    </w:p>
    <w:p>
      <w:pPr>
        <w:pStyle w:val="61"/>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履约保证金退还：</w:t>
      </w:r>
      <w:r>
        <w:rPr>
          <w:rFonts w:hint="eastAsia" w:cs="宋体"/>
          <w:color w:val="000000" w:themeColor="text1"/>
          <w:highlight w:val="none"/>
          <w:lang w:eastAsia="zh-CN"/>
          <w14:textFill>
            <w14:solidFill>
              <w14:schemeClr w14:val="tx1"/>
            </w14:solidFill>
          </w14:textFill>
        </w:rPr>
        <w:t>服务期满后</w:t>
      </w:r>
      <w:r>
        <w:rPr>
          <w:rFonts w:hint="eastAsia" w:ascii="宋体" w:hAnsi="宋体" w:eastAsia="宋体" w:cs="宋体"/>
          <w:color w:val="000000" w:themeColor="text1"/>
          <w:highlight w:val="none"/>
          <w14:textFill>
            <w14:solidFill>
              <w14:schemeClr w14:val="tx1"/>
            </w14:solidFill>
          </w14:textFill>
        </w:rPr>
        <w:t>，采购人接到供应商申请和支付凭证资料文件，以及由采购人确认本合同服务质量等约定事项已经履行完毕的正式书面文件后的5日内向供应商退付履约保证金；供应商履约不合格的，履约保证金不予退还。</w:t>
      </w:r>
    </w:p>
    <w:p>
      <w:pPr>
        <w:pStyle w:val="47"/>
        <w:ind w:firstLine="482"/>
        <w:rPr>
          <w:rFonts w:hint="eastAsia" w:ascii="宋体" w:hAnsi="宋体" w:eastAsia="宋体" w:cs="宋体"/>
          <w:color w:val="000000" w:themeColor="text1"/>
          <w:highlight w:val="none"/>
          <w14:textFill>
            <w14:solidFill>
              <w14:schemeClr w14:val="tx1"/>
            </w14:solidFill>
          </w14:textFill>
        </w:rPr>
      </w:pPr>
      <w:bookmarkStart w:id="1073" w:name="_Toc694"/>
      <w:bookmarkStart w:id="1074" w:name="_Toc11961"/>
      <w:bookmarkStart w:id="1075" w:name="_Toc27626"/>
      <w:bookmarkStart w:id="1076" w:name="_Toc15467"/>
      <w:bookmarkStart w:id="1077" w:name="_Toc19557"/>
      <w:bookmarkStart w:id="1078" w:name="_Toc22116"/>
      <w:bookmarkStart w:id="1079" w:name="_Toc4707"/>
      <w:bookmarkStart w:id="1080" w:name="_Toc2918"/>
      <w:bookmarkStart w:id="1081" w:name="_Toc29023"/>
      <w:bookmarkStart w:id="1082" w:name="_Toc10161"/>
      <w:bookmarkStart w:id="1083" w:name="_Toc30450"/>
      <w:bookmarkStart w:id="1084" w:name="_Toc8168"/>
      <w:r>
        <w:rPr>
          <w:rFonts w:hint="eastAsia" w:ascii="宋体" w:hAnsi="宋体" w:eastAsia="宋体" w:cs="宋体"/>
          <w:color w:val="000000" w:themeColor="text1"/>
          <w:highlight w:val="none"/>
          <w14:textFill>
            <w14:solidFill>
              <w14:schemeClr w14:val="tx1"/>
            </w14:solidFill>
          </w14:textFill>
        </w:rPr>
        <w:t>合同价款</w:t>
      </w:r>
      <w:bookmarkEnd w:id="1073"/>
      <w:bookmarkEnd w:id="1074"/>
      <w:bookmarkEnd w:id="1075"/>
      <w:bookmarkEnd w:id="1076"/>
      <w:bookmarkEnd w:id="1077"/>
      <w:bookmarkEnd w:id="1078"/>
      <w:bookmarkEnd w:id="1079"/>
      <w:bookmarkEnd w:id="1080"/>
      <w:bookmarkEnd w:id="1081"/>
      <w:bookmarkEnd w:id="1082"/>
      <w:bookmarkEnd w:id="1083"/>
      <w:bookmarkEnd w:id="1084"/>
    </w:p>
    <w:p>
      <w:pPr>
        <w:wordWrap w:val="0"/>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合同价是供应商响应项目要求的全部工作内容的价格体现，包含产品设计、生产制造、运输、安装、调试、检验、培训、利润、招标代理服务费、税金和保险等费用以及</w:t>
      </w:r>
      <w:r>
        <w:rPr>
          <w:rFonts w:hint="eastAsia" w:cs="宋体"/>
          <w:color w:val="000000" w:themeColor="text1"/>
          <w:highlight w:val="none"/>
          <w:lang w:eastAsia="zh-CN"/>
          <w14:textFill>
            <w14:solidFill>
              <w14:schemeClr w14:val="tx1"/>
            </w14:solidFill>
          </w14:textFill>
        </w:rPr>
        <w:t>招标文件</w:t>
      </w:r>
      <w:r>
        <w:rPr>
          <w:rFonts w:hint="eastAsia" w:ascii="宋体" w:hAnsi="宋体" w:eastAsia="宋体" w:cs="宋体"/>
          <w:color w:val="000000" w:themeColor="text1"/>
          <w:highlight w:val="none"/>
          <w14:textFill>
            <w14:solidFill>
              <w14:schemeClr w14:val="tx1"/>
            </w14:solidFill>
          </w14:textFill>
        </w:rPr>
        <w:t>规定的其他费用。</w:t>
      </w:r>
    </w:p>
    <w:p>
      <w:pPr>
        <w:pStyle w:val="47"/>
        <w:ind w:firstLine="482"/>
        <w:rPr>
          <w:rFonts w:hint="eastAsia" w:ascii="宋体" w:hAnsi="宋体" w:eastAsia="宋体" w:cs="宋体"/>
          <w:color w:val="000000" w:themeColor="text1"/>
          <w:highlight w:val="none"/>
          <w14:textFill>
            <w14:solidFill>
              <w14:schemeClr w14:val="tx1"/>
            </w14:solidFill>
          </w14:textFill>
        </w:rPr>
      </w:pPr>
      <w:bookmarkStart w:id="1085" w:name="_Toc30350"/>
      <w:bookmarkStart w:id="1086" w:name="_Toc7798"/>
      <w:r>
        <w:rPr>
          <w:rFonts w:hint="eastAsia"/>
          <w:lang w:eastAsia="zh-CN"/>
        </w:rPr>
        <w:t>付款方式</w:t>
      </w:r>
      <w:bookmarkEnd w:id="1085"/>
      <w:bookmarkEnd w:id="1086"/>
    </w:p>
    <w:p>
      <w:pPr>
        <w:pStyle w:val="61"/>
        <w:keepNext w:val="0"/>
        <w:keepLines w:val="0"/>
        <w:pageBreakBefore w:val="0"/>
        <w:widowControl w:val="0"/>
        <w:numPr>
          <w:ilvl w:val="0"/>
          <w:numId w:val="30"/>
        </w:numPr>
        <w:tabs>
          <w:tab w:val="clear" w:pos="312"/>
        </w:tabs>
        <w:kinsoku/>
        <w:wordWrap w:val="0"/>
        <w:overflowPunct/>
        <w:topLinePunct/>
        <w:autoSpaceDE/>
        <w:autoSpaceDN/>
        <w:bidi w:val="0"/>
        <w:adjustRightInd w:val="0"/>
        <w:snapToGrid w:val="0"/>
        <w:ind w:leftChars="0" w:firstLine="480" w:firstLineChars="200"/>
        <w:textAlignment w:val="auto"/>
        <w:rPr>
          <w:rFonts w:hint="eastAsia"/>
        </w:rPr>
      </w:pPr>
      <w:bookmarkStart w:id="1087" w:name="_Toc29001"/>
      <w:bookmarkStart w:id="1088" w:name="_Toc13112"/>
      <w:bookmarkStart w:id="1089" w:name="_Toc1090"/>
      <w:bookmarkStart w:id="1090" w:name="_Toc5557"/>
      <w:bookmarkStart w:id="1091" w:name="_Toc29954"/>
      <w:bookmarkStart w:id="1092" w:name="_Toc16947"/>
      <w:bookmarkStart w:id="1093" w:name="_Toc3540"/>
      <w:bookmarkStart w:id="1094" w:name="_Toc3399"/>
      <w:bookmarkStart w:id="1095" w:name="_Toc7020"/>
      <w:bookmarkStart w:id="1096" w:name="_Toc29694"/>
      <w:r>
        <w:rPr>
          <w:rFonts w:hint="eastAsia"/>
          <w:lang w:val="en-US" w:eastAsia="zh-CN"/>
        </w:rPr>
        <w:t>采购合同签订时约定</w:t>
      </w:r>
      <w:r>
        <w:rPr>
          <w:rFonts w:hint="eastAsia"/>
        </w:rPr>
        <w:t>；</w:t>
      </w:r>
    </w:p>
    <w:p>
      <w:pPr>
        <w:pStyle w:val="61"/>
        <w:keepNext w:val="0"/>
        <w:keepLines w:val="0"/>
        <w:pageBreakBefore w:val="0"/>
        <w:widowControl w:val="0"/>
        <w:numPr>
          <w:ilvl w:val="3"/>
          <w:numId w:val="0"/>
        </w:numPr>
        <w:kinsoku/>
        <w:wordWrap w:val="0"/>
        <w:overflowPunct/>
        <w:topLinePunct/>
        <w:autoSpaceDE/>
        <w:autoSpaceDN/>
        <w:bidi w:val="0"/>
        <w:adjustRightInd w:val="0"/>
        <w:snapToGrid w:val="0"/>
        <w:ind w:leftChars="0" w:firstLine="480" w:firstLineChars="200"/>
        <w:textAlignment w:val="auto"/>
        <w:rPr>
          <w:rFonts w:hint="eastAsia" w:eastAsia="宋体"/>
          <w:lang w:val="en-US" w:eastAsia="zh-CN"/>
        </w:rPr>
      </w:pPr>
      <w:r>
        <w:rPr>
          <w:rFonts w:hint="eastAsia"/>
          <w:lang w:val="en-US" w:eastAsia="zh-CN"/>
        </w:rPr>
        <w:t>2.</w:t>
      </w:r>
      <w:r>
        <w:rPr>
          <w:rFonts w:hint="eastAsia"/>
        </w:rPr>
        <w:t>中标供应商须向采购人出具合法有效完整的完税发票及凭证资料后进行支付结算，付款方式均采用公对公的银行转账，中标供应商接受转账的开户信息以采购合同载明的为准</w:t>
      </w:r>
      <w:r>
        <w:rPr>
          <w:rFonts w:hint="eastAsia"/>
          <w:lang w:eastAsia="zh-CN"/>
        </w:rPr>
        <w:t>。</w:t>
      </w:r>
    </w:p>
    <w:p>
      <w:pPr>
        <w:pStyle w:val="47"/>
        <w:ind w:firstLine="482"/>
        <w:rPr>
          <w:rFonts w:hint="eastAsia" w:ascii="宋体" w:hAnsi="宋体" w:eastAsia="宋体" w:cs="宋体"/>
          <w:color w:val="000000" w:themeColor="text1"/>
          <w:highlight w:val="none"/>
          <w14:textFill>
            <w14:solidFill>
              <w14:schemeClr w14:val="tx1"/>
            </w14:solidFill>
          </w14:textFill>
        </w:rPr>
      </w:pPr>
      <w:bookmarkStart w:id="1097" w:name="_Toc27482"/>
      <w:bookmarkStart w:id="1098" w:name="_Toc23582"/>
      <w:r>
        <w:rPr>
          <w:rFonts w:hint="eastAsia" w:ascii="宋体" w:hAnsi="宋体" w:eastAsia="宋体" w:cs="宋体"/>
          <w:color w:val="000000" w:themeColor="text1"/>
          <w:highlight w:val="none"/>
          <w14:textFill>
            <w14:solidFill>
              <w14:schemeClr w14:val="tx1"/>
            </w14:solidFill>
          </w14:textFill>
        </w:rPr>
        <w:t>违约责任</w:t>
      </w:r>
      <w:bookmarkEnd w:id="1087"/>
      <w:bookmarkEnd w:id="1088"/>
      <w:bookmarkEnd w:id="1089"/>
      <w:bookmarkEnd w:id="1090"/>
      <w:bookmarkEnd w:id="1091"/>
      <w:bookmarkEnd w:id="1092"/>
      <w:bookmarkEnd w:id="1093"/>
      <w:bookmarkEnd w:id="1094"/>
      <w:bookmarkEnd w:id="1095"/>
      <w:bookmarkEnd w:id="1096"/>
      <w:bookmarkEnd w:id="1097"/>
      <w:bookmarkEnd w:id="1098"/>
    </w:p>
    <w:p>
      <w:pPr>
        <w:pStyle w:val="73"/>
        <w:numPr>
          <w:ilvl w:val="0"/>
          <w:numId w:val="31"/>
        </w:numPr>
        <w:wordWrap w:val="0"/>
        <w:spacing w:line="44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供应商必须遵守采购合同并执行合同中的各项规定，保证采购合同的正常履行。</w:t>
      </w:r>
    </w:p>
    <w:p>
      <w:pPr>
        <w:pStyle w:val="73"/>
        <w:numPr>
          <w:ilvl w:val="0"/>
          <w:numId w:val="31"/>
        </w:numPr>
        <w:wordWrap w:val="0"/>
        <w:spacing w:line="44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pPr>
        <w:pStyle w:val="73"/>
        <w:numPr>
          <w:ilvl w:val="0"/>
          <w:numId w:val="31"/>
        </w:numPr>
        <w:wordWrap w:val="0"/>
        <w:topLinePunct/>
        <w:spacing w:line="44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供应商必须遵守采购合同按时完成合同相关工作，若由于供应商原因导致合同迟延履行，采购人有权终止采购合同并要求供应商赔偿所有损失。</w:t>
      </w:r>
    </w:p>
    <w:p>
      <w:pPr>
        <w:pStyle w:val="73"/>
        <w:numPr>
          <w:ilvl w:val="0"/>
          <w:numId w:val="31"/>
        </w:numPr>
        <w:wordWrap w:val="0"/>
        <w:spacing w:line="44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pPr>
        <w:pStyle w:val="73"/>
        <w:numPr>
          <w:ilvl w:val="0"/>
          <w:numId w:val="31"/>
        </w:numPr>
        <w:wordWrap w:val="0"/>
        <w:spacing w:line="44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有下列情形之一的，当事人可以解除合同：</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　　5.1因不可抗力致使不能实现合同目的(由于非供应商或采购人原因，致使合同实质性条款无法实现的)；</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　  5.2当事人一方迟延履行主要债务，经催告后在合理期限内仍未履行；</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　　5.3当事人一方迟延履行债务或者有其他违约行为致使不能实现合同目的；</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　  5.4法律规定的其他情形。</w:t>
      </w:r>
    </w:p>
    <w:p>
      <w:pPr>
        <w:pStyle w:val="47"/>
        <w:ind w:firstLine="482"/>
        <w:rPr>
          <w:rFonts w:hint="eastAsia" w:ascii="宋体" w:hAnsi="宋体" w:eastAsia="宋体" w:cs="宋体"/>
          <w:color w:val="000000" w:themeColor="text1"/>
          <w:highlight w:val="none"/>
          <w14:textFill>
            <w14:solidFill>
              <w14:schemeClr w14:val="tx1"/>
            </w14:solidFill>
          </w14:textFill>
        </w:rPr>
      </w:pPr>
      <w:bookmarkStart w:id="1099" w:name="_Toc23113"/>
      <w:bookmarkStart w:id="1100" w:name="_Toc26604"/>
      <w:bookmarkStart w:id="1101" w:name="_Toc5996"/>
      <w:bookmarkStart w:id="1102" w:name="_Toc26960"/>
      <w:bookmarkStart w:id="1103" w:name="_Toc22134"/>
      <w:bookmarkStart w:id="1104" w:name="_Toc24661"/>
      <w:bookmarkStart w:id="1105" w:name="_Toc17820"/>
      <w:bookmarkStart w:id="1106" w:name="_Toc15265"/>
      <w:bookmarkStart w:id="1107" w:name="_Toc12770"/>
      <w:bookmarkStart w:id="1108" w:name="_Toc20621"/>
      <w:bookmarkStart w:id="1109" w:name="_Toc22222"/>
      <w:bookmarkStart w:id="1110" w:name="_Toc5471"/>
      <w:r>
        <w:rPr>
          <w:rFonts w:hint="eastAsia" w:ascii="宋体" w:hAnsi="宋体" w:eastAsia="宋体" w:cs="宋体"/>
          <w:color w:val="000000" w:themeColor="text1"/>
          <w:highlight w:val="none"/>
          <w14:textFill>
            <w14:solidFill>
              <w14:schemeClr w14:val="tx1"/>
            </w14:solidFill>
          </w14:textFill>
        </w:rPr>
        <w:t>解决争议的方法</w:t>
      </w:r>
      <w:bookmarkEnd w:id="1099"/>
      <w:bookmarkEnd w:id="1100"/>
      <w:bookmarkEnd w:id="1101"/>
      <w:bookmarkEnd w:id="1102"/>
      <w:bookmarkEnd w:id="1103"/>
      <w:bookmarkEnd w:id="1104"/>
      <w:bookmarkEnd w:id="1105"/>
      <w:bookmarkEnd w:id="1106"/>
      <w:bookmarkEnd w:id="1107"/>
      <w:bookmarkEnd w:id="1108"/>
      <w:bookmarkEnd w:id="1109"/>
      <w:bookmarkEnd w:id="1110"/>
    </w:p>
    <w:p>
      <w:pPr>
        <w:pStyle w:val="73"/>
        <w:numPr>
          <w:ilvl w:val="0"/>
          <w:numId w:val="32"/>
        </w:numPr>
        <w:wordWrap w:val="0"/>
        <w:spacing w:line="440" w:lineRule="exact"/>
        <w:ind w:firstLine="48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因货物的质量问题发生争议，由甲方或其指定的第三方机构进行质量鉴定。货物</w:t>
      </w:r>
      <w:r>
        <w:rPr>
          <w:rFonts w:hint="eastAsia" w:ascii="宋体" w:hAnsi="宋体" w:eastAsia="宋体" w:cs="宋体"/>
          <w:color w:val="000000" w:themeColor="text1"/>
          <w:kern w:val="0"/>
          <w:sz w:val="24"/>
          <w:highlight w:val="none"/>
          <w:lang w:val="en-US" w:eastAsia="zh-CN"/>
          <w14:textFill>
            <w14:solidFill>
              <w14:schemeClr w14:val="tx1"/>
            </w14:solidFill>
          </w14:textFill>
        </w:rPr>
        <w:t>质量</w:t>
      </w:r>
      <w:r>
        <w:rPr>
          <w:rFonts w:hint="eastAsia" w:ascii="宋体" w:hAnsi="宋体" w:eastAsia="宋体" w:cs="宋体"/>
          <w:color w:val="000000" w:themeColor="text1"/>
          <w:kern w:val="0"/>
          <w:sz w:val="24"/>
          <w:highlight w:val="none"/>
          <w14:textFill>
            <w14:solidFill>
              <w14:schemeClr w14:val="tx1"/>
            </w14:solidFill>
          </w14:textFill>
        </w:rPr>
        <w:t>符合标准的，鉴定费由甲方承担；货物</w:t>
      </w:r>
      <w:r>
        <w:rPr>
          <w:rFonts w:hint="eastAsia" w:ascii="宋体" w:hAnsi="宋体" w:eastAsia="宋体" w:cs="宋体"/>
          <w:color w:val="000000" w:themeColor="text1"/>
          <w:kern w:val="0"/>
          <w:sz w:val="24"/>
          <w:highlight w:val="none"/>
          <w:lang w:val="en-US" w:eastAsia="zh-CN"/>
          <w14:textFill>
            <w14:solidFill>
              <w14:schemeClr w14:val="tx1"/>
            </w14:solidFill>
          </w14:textFill>
        </w:rPr>
        <w:t>质量</w:t>
      </w:r>
      <w:r>
        <w:rPr>
          <w:rFonts w:hint="eastAsia" w:ascii="宋体" w:hAnsi="宋体" w:eastAsia="宋体" w:cs="宋体"/>
          <w:color w:val="000000" w:themeColor="text1"/>
          <w:kern w:val="0"/>
          <w:sz w:val="24"/>
          <w:highlight w:val="none"/>
          <w14:textFill>
            <w14:solidFill>
              <w14:schemeClr w14:val="tx1"/>
            </w14:solidFill>
          </w14:textFill>
        </w:rPr>
        <w:t>不符合质量标准的，鉴定费由乙方承担。</w:t>
      </w:r>
    </w:p>
    <w:p>
      <w:pPr>
        <w:pStyle w:val="73"/>
        <w:numPr>
          <w:ilvl w:val="0"/>
          <w:numId w:val="32"/>
        </w:numPr>
        <w:wordWrap w:val="0"/>
        <w:spacing w:line="440" w:lineRule="exact"/>
        <w:ind w:firstLine="48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合同履行期间，若双方发生争议，可协商或由有关部门调解解决，协商或调解不成的，向</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采购人所在地</w:t>
      </w:r>
      <w:r>
        <w:rPr>
          <w:rFonts w:hint="eastAsia" w:ascii="宋体" w:hAnsi="宋体" w:eastAsia="宋体" w:cs="宋体"/>
          <w:color w:val="000000" w:themeColor="text1"/>
          <w:kern w:val="0"/>
          <w:sz w:val="24"/>
          <w:highlight w:val="none"/>
          <w:u w:val="none"/>
          <w14:textFill>
            <w14:solidFill>
              <w14:schemeClr w14:val="tx1"/>
            </w14:solidFill>
          </w14:textFill>
        </w:rPr>
        <w:t>仲裁委</w:t>
      </w:r>
      <w:r>
        <w:rPr>
          <w:rFonts w:hint="eastAsia" w:ascii="宋体" w:hAnsi="宋体" w:eastAsia="宋体" w:cs="宋体"/>
          <w:color w:val="000000" w:themeColor="text1"/>
          <w:kern w:val="0"/>
          <w:sz w:val="24"/>
          <w:highlight w:val="none"/>
          <w14:textFill>
            <w14:solidFill>
              <w14:schemeClr w14:val="tx1"/>
            </w14:solidFill>
          </w14:textFill>
        </w:rPr>
        <w:t>员会申请仲裁。</w:t>
      </w:r>
    </w:p>
    <w:p>
      <w:pPr>
        <w:pStyle w:val="73"/>
        <w:numPr>
          <w:ilvl w:val="0"/>
          <w:numId w:val="32"/>
        </w:numPr>
        <w:wordWrap w:val="0"/>
        <w:spacing w:line="440" w:lineRule="exact"/>
        <w:ind w:firstLine="48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仲裁裁决应为最终决定，并对双方具有约束力。</w:t>
      </w:r>
    </w:p>
    <w:p>
      <w:pPr>
        <w:pStyle w:val="73"/>
        <w:numPr>
          <w:ilvl w:val="0"/>
          <w:numId w:val="32"/>
        </w:numPr>
        <w:wordWrap w:val="0"/>
        <w:spacing w:line="440" w:lineRule="exact"/>
        <w:ind w:firstLine="48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除另有裁决外，仲裁费应由败诉方负担。 </w:t>
      </w:r>
    </w:p>
    <w:p>
      <w:pPr>
        <w:pStyle w:val="73"/>
        <w:numPr>
          <w:ilvl w:val="0"/>
          <w:numId w:val="32"/>
        </w:numPr>
        <w:wordWrap w:val="0"/>
        <w:spacing w:line="44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在仲裁期间，除正在进行仲裁部分外，合同其他部分继续执行。</w:t>
      </w:r>
    </w:p>
    <w:p>
      <w:pPr>
        <w:pStyle w:val="47"/>
        <w:ind w:firstLine="482"/>
        <w:rPr>
          <w:rFonts w:hint="eastAsia" w:ascii="宋体" w:hAnsi="宋体" w:eastAsia="宋体" w:cs="宋体"/>
          <w:color w:val="000000" w:themeColor="text1"/>
          <w:highlight w:val="none"/>
          <w14:textFill>
            <w14:solidFill>
              <w14:schemeClr w14:val="tx1"/>
            </w14:solidFill>
          </w14:textFill>
        </w:rPr>
      </w:pPr>
      <w:bookmarkStart w:id="1111" w:name="_Toc9578"/>
      <w:bookmarkStart w:id="1112" w:name="_Toc6745"/>
      <w:bookmarkStart w:id="1113" w:name="_Toc6221"/>
      <w:bookmarkStart w:id="1114" w:name="_Toc23284"/>
      <w:bookmarkStart w:id="1115" w:name="_Toc27165"/>
      <w:bookmarkStart w:id="1116" w:name="_Toc2254"/>
      <w:bookmarkStart w:id="1117" w:name="_Toc9630"/>
      <w:bookmarkStart w:id="1118" w:name="_Toc6448"/>
      <w:bookmarkStart w:id="1119" w:name="_Toc23632"/>
      <w:bookmarkStart w:id="1120" w:name="_Toc15841"/>
      <w:bookmarkStart w:id="1121" w:name="_Toc18114"/>
      <w:bookmarkStart w:id="1122" w:name="_Toc30814"/>
      <w:r>
        <w:rPr>
          <w:rFonts w:hint="eastAsia" w:ascii="宋体" w:hAnsi="宋体" w:eastAsia="宋体" w:cs="宋体"/>
          <w:color w:val="000000" w:themeColor="text1"/>
          <w:highlight w:val="none"/>
          <w14:textFill>
            <w14:solidFill>
              <w14:schemeClr w14:val="tx1"/>
            </w14:solidFill>
          </w14:textFill>
        </w:rPr>
        <w:t>验收方法和标准</w:t>
      </w:r>
      <w:bookmarkEnd w:id="1111"/>
      <w:bookmarkEnd w:id="1112"/>
      <w:bookmarkEnd w:id="1113"/>
      <w:bookmarkEnd w:id="1114"/>
      <w:bookmarkEnd w:id="1115"/>
      <w:bookmarkEnd w:id="1116"/>
      <w:bookmarkEnd w:id="1117"/>
      <w:bookmarkEnd w:id="1118"/>
      <w:bookmarkEnd w:id="1119"/>
      <w:bookmarkEnd w:id="1120"/>
      <w:bookmarkEnd w:id="1121"/>
      <w:bookmarkEnd w:id="1122"/>
    </w:p>
    <w:p>
      <w:pPr>
        <w:pStyle w:val="73"/>
        <w:keepNext w:val="0"/>
        <w:keepLines w:val="0"/>
        <w:pageBreakBefore w:val="0"/>
        <w:widowControl w:val="0"/>
        <w:numPr>
          <w:ilvl w:val="0"/>
          <w:numId w:val="0"/>
        </w:numPr>
        <w:kinsoku/>
        <w:wordWrap w:val="0"/>
        <w:overflowPunct/>
        <w:topLinePunct w:val="0"/>
        <w:autoSpaceDE/>
        <w:autoSpaceDN/>
        <w:bidi w:val="0"/>
        <w:adjustRightInd w:val="0"/>
        <w:snapToGrid w:val="0"/>
        <w:spacing w:line="440" w:lineRule="exact"/>
        <w:ind w:leftChars="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1.参</w:t>
      </w:r>
      <w:r>
        <w:rPr>
          <w:rFonts w:hint="eastAsia" w:ascii="宋体" w:hAnsi="宋体" w:eastAsia="宋体" w:cs="宋体"/>
          <w:color w:val="000000" w:themeColor="text1"/>
          <w:sz w:val="24"/>
          <w:highlight w:val="none"/>
          <w14:textFill>
            <w14:solidFill>
              <w14:schemeClr w14:val="tx1"/>
            </w14:solidFill>
          </w14:textFill>
        </w:rPr>
        <w:t>照《财政部关于进一步加强政府采购需求和履约验收管理的指导意见》(财库〔2016〕205号)、《四川省政府采购项目需求论证和履约验收管理办法》(川财采〔2015〕32号)的要求进行验收。</w:t>
      </w:r>
    </w:p>
    <w:p>
      <w:pPr>
        <w:pStyle w:val="73"/>
        <w:numPr>
          <w:ilvl w:val="0"/>
          <w:numId w:val="0"/>
        </w:numPr>
        <w:wordWrap w:val="0"/>
        <w:spacing w:line="440" w:lineRule="exact"/>
        <w:ind w:left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质量验收合格，签署验收报告。</w:t>
      </w:r>
    </w:p>
    <w:p>
      <w:pPr>
        <w:pStyle w:val="45"/>
        <w:bidi w:val="0"/>
        <w:jc w:val="both"/>
        <w:rPr>
          <w:rFonts w:hint="default"/>
          <w:highlight w:val="none"/>
          <w:lang w:val="en-US" w:eastAsia="zh-CN"/>
        </w:rPr>
      </w:pPr>
      <w:r>
        <w:rPr>
          <w:rFonts w:hint="eastAsia"/>
          <w:highlight w:val="none"/>
          <w:lang w:val="en-US" w:eastAsia="zh-CN"/>
        </w:rPr>
        <w:t>注以上带</w:t>
      </w:r>
      <w:r>
        <w:rPr>
          <w:rFonts w:hint="eastAsia" w:ascii="宋体" w:hAnsi="宋体" w:eastAsia="宋体" w:cs="宋体"/>
          <w:b w:val="0"/>
          <w:bCs/>
          <w:color w:val="000000" w:themeColor="text1"/>
          <w:highlight w:val="none"/>
          <w14:textFill>
            <w14:solidFill>
              <w14:schemeClr w14:val="tx1"/>
            </w14:solidFill>
          </w14:textFill>
        </w:rPr>
        <w:t>★</w:t>
      </w:r>
      <w:r>
        <w:rPr>
          <w:rFonts w:hint="eastAsia" w:ascii="宋体" w:hAnsi="宋体" w:eastAsia="宋体" w:cs="宋体"/>
          <w:highlight w:val="none"/>
          <w:lang w:val="en-US" w:eastAsia="zh-CN"/>
        </w:rPr>
        <w:t>号的为实质性要求，如投标人不满足，视为无效投标（如涉及）。</w:t>
      </w:r>
    </w:p>
    <w:p>
      <w:pPr>
        <w:pStyle w:val="45"/>
        <w:bidi w:val="0"/>
        <w:rPr>
          <w:rFonts w:hint="eastAsia"/>
          <w:lang w:val="en-US" w:eastAsia="zh-CN"/>
        </w:rPr>
      </w:pPr>
      <w:r>
        <w:rPr>
          <w:rFonts w:hint="eastAsia" w:ascii="宋体" w:hAnsi="宋体" w:eastAsia="宋体"/>
          <w:lang w:val="en-US" w:eastAsia="zh-CN"/>
        </w:rPr>
        <w:t>本项目涉及企业资质、产品认证、人员执业</w:t>
      </w:r>
      <w:r>
        <w:rPr>
          <w:rFonts w:hint="eastAsia" w:asciiTheme="minorEastAsia" w:hAnsiTheme="minorEastAsia" w:eastAsiaTheme="minorEastAsia" w:cstheme="minorEastAsia"/>
          <w:szCs w:val="24"/>
          <w:lang w:val="en-US" w:eastAsia="zh-CN"/>
        </w:rPr>
        <w:t>资格等描述与国家最新要求不一致时以最新要求为准</w:t>
      </w:r>
      <w:r>
        <w:rPr>
          <w:rFonts w:hint="eastAsia"/>
          <w:lang w:val="en-US" w:eastAsia="zh-CN"/>
        </w:rPr>
        <w:t>。</w:t>
      </w:r>
    </w:p>
    <w:p>
      <w:pPr>
        <w:pStyle w:val="45"/>
        <w:bidi w:val="0"/>
        <w:rPr>
          <w:rFonts w:hint="eastAsia"/>
          <w:lang w:val="en-US" w:eastAsia="zh-CN"/>
        </w:rPr>
      </w:pPr>
    </w:p>
    <w:p>
      <w:pPr>
        <w:pStyle w:val="40"/>
        <w:bidi w:val="0"/>
        <w:rPr>
          <w:rFonts w:hint="eastAsia"/>
        </w:rPr>
      </w:pPr>
      <w:r>
        <w:rPr>
          <w:rFonts w:hint="eastAsia"/>
        </w:rPr>
        <w:br w:type="page"/>
      </w:r>
    </w:p>
    <w:bookmarkEnd w:id="981"/>
    <w:bookmarkEnd w:id="982"/>
    <w:bookmarkEnd w:id="983"/>
    <w:p>
      <w:pPr>
        <w:pStyle w:val="46"/>
        <w:numPr>
          <w:ilvl w:val="0"/>
          <w:numId w:val="9"/>
        </w:numPr>
        <w:bidi w:val="0"/>
        <w:rPr>
          <w:rFonts w:hint="eastAsia"/>
        </w:rPr>
      </w:pPr>
      <w:bookmarkStart w:id="1123" w:name="_Toc32447"/>
      <w:bookmarkStart w:id="1124" w:name="_Toc10570"/>
      <w:bookmarkStart w:id="1125" w:name="_Toc13009"/>
      <w:bookmarkStart w:id="1126" w:name="_Toc3881"/>
      <w:bookmarkStart w:id="1127" w:name="_Toc309897563"/>
      <w:bookmarkStart w:id="1128" w:name="_Toc11039"/>
      <w:bookmarkStart w:id="1129" w:name="_Toc4553"/>
      <w:bookmarkStart w:id="1130" w:name="_Toc308084645"/>
      <w:bookmarkStart w:id="1131" w:name="_Toc319439946"/>
      <w:bookmarkStart w:id="1132" w:name="_Toc307564896"/>
      <w:bookmarkStart w:id="1133" w:name="_Toc327196339"/>
      <w:bookmarkStart w:id="1134" w:name="_Toc1543"/>
      <w:bookmarkStart w:id="1135" w:name="_Toc308188198"/>
      <w:bookmarkStart w:id="1136" w:name="_Toc183682415"/>
      <w:bookmarkStart w:id="1137" w:name="_Toc217446097"/>
      <w:bookmarkStart w:id="1138" w:name="_Toc208849007"/>
      <w:bookmarkStart w:id="1139" w:name="_Toc25435"/>
      <w:bookmarkStart w:id="1140" w:name="_Toc307501154"/>
      <w:bookmarkStart w:id="1141" w:name="_Toc483"/>
      <w:bookmarkStart w:id="1142" w:name="_Toc2232"/>
      <w:bookmarkStart w:id="1143" w:name="_Toc26923"/>
      <w:bookmarkStart w:id="1144" w:name="_Toc183582280"/>
      <w:bookmarkStart w:id="1145" w:name="_Toc25959"/>
      <w:bookmarkStart w:id="1146" w:name="_Toc319440188"/>
      <w:bookmarkStart w:id="1147" w:name="_Toc21302"/>
      <w:r>
        <w:rPr>
          <w:rFonts w:hint="eastAsia"/>
        </w:rPr>
        <w:t>评标办法</w:t>
      </w:r>
      <w:bookmarkEnd w:id="1123"/>
      <w:bookmarkEnd w:id="1124"/>
      <w:bookmarkEnd w:id="1125"/>
      <w:bookmarkStart w:id="1148" w:name="_Hlt101846155"/>
      <w:bookmarkEnd w:id="1148"/>
    </w:p>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Pr>
        <w:pStyle w:val="5"/>
        <w:numPr>
          <w:ilvl w:val="0"/>
          <w:numId w:val="33"/>
        </w:numPr>
        <w:spacing w:before="0" w:after="0" w:line="440" w:lineRule="exact"/>
        <w:ind w:firstLine="482" w:firstLineChars="200"/>
        <w:rPr>
          <w:rFonts w:ascii="宋体" w:hAnsi="宋体" w:eastAsia="宋体" w:cs="宋体"/>
          <w:bCs w:val="0"/>
          <w:color w:val="auto"/>
          <w:sz w:val="24"/>
          <w:szCs w:val="24"/>
          <w:highlight w:val="none"/>
        </w:rPr>
      </w:pPr>
      <w:bookmarkStart w:id="1149" w:name="_Toc2879"/>
      <w:bookmarkStart w:id="1150" w:name="_Toc27161"/>
      <w:bookmarkStart w:id="1151" w:name="_Toc28956"/>
      <w:r>
        <w:rPr>
          <w:rFonts w:hint="eastAsia" w:ascii="宋体" w:hAnsi="宋体" w:eastAsia="宋体" w:cs="宋体"/>
          <w:bCs w:val="0"/>
          <w:color w:val="auto"/>
          <w:sz w:val="24"/>
          <w:szCs w:val="24"/>
          <w:highlight w:val="none"/>
        </w:rPr>
        <w:t>总则</w:t>
      </w:r>
      <w:bookmarkEnd w:id="1149"/>
      <w:bookmarkEnd w:id="1150"/>
    </w:p>
    <w:p>
      <w:pPr>
        <w:numPr>
          <w:ilvl w:val="0"/>
          <w:numId w:val="34"/>
        </w:numPr>
        <w:spacing w:line="440" w:lineRule="exact"/>
        <w:ind w:firstLine="480" w:firstLineChars="200"/>
        <w:rPr>
          <w:rFonts w:hAnsi="宋体" w:cs="宋体"/>
          <w:color w:val="auto"/>
          <w:sz w:val="24"/>
          <w:szCs w:val="24"/>
          <w:highlight w:val="none"/>
        </w:rPr>
      </w:pPr>
      <w:r>
        <w:rPr>
          <w:rFonts w:hint="eastAsia" w:cs="宋体"/>
          <w:color w:val="auto"/>
          <w:sz w:val="24"/>
          <w:szCs w:val="24"/>
          <w:highlight w:val="none"/>
          <w:lang w:eastAsia="zh-CN"/>
        </w:rPr>
        <w:t>参照</w:t>
      </w:r>
      <w:r>
        <w:rPr>
          <w:rFonts w:hint="eastAsia" w:hAnsi="宋体" w:cs="宋体"/>
          <w:color w:val="auto"/>
          <w:sz w:val="24"/>
          <w:szCs w:val="24"/>
          <w:highlight w:val="none"/>
        </w:rPr>
        <w:t>《中华人民共和国政府采购法》、《中华人民共和国政府采购法实施条例》和</w:t>
      </w:r>
      <w:r>
        <w:rPr>
          <w:rFonts w:hint="eastAsia" w:hAnsi="宋体" w:cs="宋体"/>
          <w:color w:val="auto"/>
          <w:sz w:val="24"/>
          <w:highlight w:val="none"/>
        </w:rPr>
        <w:t>《政府采购货物和服务招标投标管理办法》(财政部令第87号)</w:t>
      </w:r>
      <w:r>
        <w:rPr>
          <w:rFonts w:hint="eastAsia" w:hAnsi="宋体" w:cs="宋体"/>
          <w:color w:val="auto"/>
          <w:sz w:val="24"/>
          <w:szCs w:val="24"/>
          <w:highlight w:val="none"/>
        </w:rPr>
        <w:t>等法律规章，结合采购项目特点制定本评标办法。</w:t>
      </w:r>
    </w:p>
    <w:p>
      <w:pPr>
        <w:numPr>
          <w:ilvl w:val="0"/>
          <w:numId w:val="34"/>
        </w:num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评标工作由采购代理机构负责组织，具体评标事务由采购代理机构依法组建的评标委员会负责。评标委员会由采购人代表和有关技术、经济等方面的专家组成。</w:t>
      </w:r>
    </w:p>
    <w:p>
      <w:pPr>
        <w:numPr>
          <w:ilvl w:val="0"/>
          <w:numId w:val="34"/>
        </w:num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评标工作应遵循公平、公正、科学及择优的原则，并以相同的评标程序和标准对待所有的投标人。</w:t>
      </w:r>
    </w:p>
    <w:p>
      <w:pPr>
        <w:numPr>
          <w:ilvl w:val="0"/>
          <w:numId w:val="34"/>
        </w:num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评标委员会按照招标文件规定的评标方法和标准进行评标，并独立履行下列职责：</w:t>
      </w:r>
    </w:p>
    <w:p>
      <w:pPr>
        <w:pStyle w:val="21"/>
        <w:numPr>
          <w:ilvl w:val="0"/>
          <w:numId w:val="35"/>
        </w:numPr>
        <w:wordWrap w:val="0"/>
        <w:spacing w:before="0" w:beforeAutospacing="0" w:after="0" w:afterAutospacing="0" w:line="440" w:lineRule="exact"/>
        <w:ind w:firstLine="480" w:firstLineChars="200"/>
        <w:rPr>
          <w:rFonts w:cs="宋体"/>
          <w:color w:val="auto"/>
          <w:sz w:val="24"/>
          <w:szCs w:val="24"/>
          <w:highlight w:val="none"/>
        </w:rPr>
      </w:pPr>
      <w:bookmarkStart w:id="1152" w:name="_Toc217446098"/>
      <w:r>
        <w:rPr>
          <w:rFonts w:hint="eastAsia" w:cs="宋体"/>
          <w:color w:val="auto"/>
          <w:sz w:val="24"/>
          <w:szCs w:val="24"/>
          <w:highlight w:val="none"/>
        </w:rPr>
        <w:t>审查、评价投标文件是否符合招标文件的商务、技术等实质性要求；</w:t>
      </w:r>
    </w:p>
    <w:p>
      <w:pPr>
        <w:pStyle w:val="21"/>
        <w:numPr>
          <w:ilvl w:val="0"/>
          <w:numId w:val="35"/>
        </w:numPr>
        <w:wordWrap w:val="0"/>
        <w:spacing w:before="0" w:beforeAutospacing="0" w:after="0" w:afterAutospacing="0" w:line="440" w:lineRule="exact"/>
        <w:ind w:firstLine="480" w:firstLineChars="200"/>
        <w:rPr>
          <w:rFonts w:cs="宋体"/>
          <w:color w:val="auto"/>
          <w:sz w:val="24"/>
          <w:szCs w:val="24"/>
          <w:highlight w:val="none"/>
        </w:rPr>
      </w:pPr>
      <w:r>
        <w:rPr>
          <w:rFonts w:hint="eastAsia" w:cs="宋体"/>
          <w:color w:val="auto"/>
          <w:sz w:val="24"/>
          <w:szCs w:val="24"/>
          <w:highlight w:val="none"/>
        </w:rPr>
        <w:t>要求投标人对投标文件有关事项作出澄清或者说明；</w:t>
      </w:r>
    </w:p>
    <w:p>
      <w:pPr>
        <w:pStyle w:val="21"/>
        <w:numPr>
          <w:ilvl w:val="0"/>
          <w:numId w:val="35"/>
        </w:numPr>
        <w:wordWrap w:val="0"/>
        <w:spacing w:before="0" w:beforeAutospacing="0" w:after="0" w:afterAutospacing="0" w:line="440" w:lineRule="exact"/>
        <w:ind w:firstLine="480" w:firstLineChars="200"/>
        <w:rPr>
          <w:rFonts w:cs="宋体"/>
          <w:color w:val="auto"/>
          <w:sz w:val="24"/>
          <w:szCs w:val="24"/>
          <w:highlight w:val="none"/>
        </w:rPr>
      </w:pPr>
      <w:r>
        <w:rPr>
          <w:rFonts w:hint="eastAsia" w:cs="宋体"/>
          <w:color w:val="auto"/>
          <w:sz w:val="24"/>
          <w:szCs w:val="24"/>
          <w:highlight w:val="none"/>
        </w:rPr>
        <w:t>对投标文件进行比较和评价；</w:t>
      </w:r>
    </w:p>
    <w:p>
      <w:pPr>
        <w:pStyle w:val="21"/>
        <w:numPr>
          <w:ilvl w:val="0"/>
          <w:numId w:val="35"/>
        </w:numPr>
        <w:wordWrap w:val="0"/>
        <w:spacing w:before="0" w:beforeAutospacing="0" w:after="0" w:afterAutospacing="0" w:line="440" w:lineRule="exact"/>
        <w:ind w:firstLine="480" w:firstLineChars="200"/>
        <w:rPr>
          <w:rFonts w:cs="宋体"/>
          <w:color w:val="auto"/>
          <w:sz w:val="24"/>
          <w:szCs w:val="24"/>
          <w:highlight w:val="none"/>
        </w:rPr>
      </w:pPr>
      <w:r>
        <w:rPr>
          <w:rFonts w:hint="eastAsia" w:cs="宋体"/>
          <w:color w:val="auto"/>
          <w:sz w:val="24"/>
          <w:szCs w:val="24"/>
          <w:highlight w:val="none"/>
        </w:rPr>
        <w:t>确定中标候选人名单；</w:t>
      </w:r>
    </w:p>
    <w:p>
      <w:pPr>
        <w:numPr>
          <w:ilvl w:val="0"/>
          <w:numId w:val="35"/>
        </w:num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向采购人、采购代理机构或者有关部门报告评标中发现的违法行为。</w:t>
      </w:r>
    </w:p>
    <w:p>
      <w:pPr>
        <w:numPr>
          <w:ilvl w:val="0"/>
          <w:numId w:val="34"/>
        </w:num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评标过程独立、保密。投标人非法干预评标评标过程的行为将导致其投标文件作为无效处理。</w:t>
      </w:r>
    </w:p>
    <w:p>
      <w:pPr>
        <w:numPr>
          <w:ilvl w:val="0"/>
          <w:numId w:val="34"/>
        </w:num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评标委员会评价投标文件的响应性，对于投标人而言，除评标委员会要求其澄清、说明或者纠正而提供的资料外，仅依据投标文件本身的内容，不寻求其他外部证据。</w:t>
      </w:r>
    </w:p>
    <w:p>
      <w:pPr>
        <w:numPr>
          <w:ilvl w:val="0"/>
          <w:numId w:val="34"/>
        </w:num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评委会发现招标文件表述不明确或需要说明的事项，可提请招标采购单位书面解释说明。发现招标文件违反有关法律、法规和规章的，可以拒绝评标，并向招标采购单位书面说明情况(注明法律法规依据)。</w:t>
      </w:r>
    </w:p>
    <w:p>
      <w:pPr>
        <w:pStyle w:val="5"/>
        <w:numPr>
          <w:ilvl w:val="0"/>
          <w:numId w:val="33"/>
        </w:numPr>
        <w:spacing w:before="0" w:after="0" w:line="440" w:lineRule="exact"/>
        <w:ind w:firstLine="482" w:firstLineChars="200"/>
        <w:rPr>
          <w:rFonts w:ascii="宋体" w:hAnsi="宋体" w:eastAsia="宋体" w:cs="宋体"/>
          <w:color w:val="auto"/>
          <w:sz w:val="24"/>
          <w:szCs w:val="24"/>
          <w:highlight w:val="none"/>
        </w:rPr>
      </w:pPr>
      <w:bookmarkStart w:id="1153" w:name="_Toc8496"/>
      <w:bookmarkStart w:id="1154" w:name="_Toc3371"/>
      <w:bookmarkStart w:id="1155" w:name="_Toc25612"/>
      <w:bookmarkStart w:id="1156" w:name="_Toc5152"/>
      <w:bookmarkStart w:id="1157" w:name="_Toc3915"/>
      <w:bookmarkStart w:id="1158" w:name="_Toc26792"/>
      <w:bookmarkStart w:id="1159" w:name="_Toc12975"/>
      <w:bookmarkStart w:id="1160" w:name="_Toc14100"/>
      <w:bookmarkStart w:id="1161" w:name="_Toc10398"/>
      <w:bookmarkStart w:id="1162" w:name="_Toc9942"/>
      <w:bookmarkStart w:id="1163" w:name="_Toc319440189"/>
      <w:bookmarkStart w:id="1164" w:name="_Toc23669"/>
      <w:bookmarkStart w:id="1165" w:name="_Toc327196340"/>
      <w:bookmarkStart w:id="1166" w:name="_Toc7565"/>
      <w:r>
        <w:rPr>
          <w:rFonts w:hint="eastAsia" w:ascii="宋体" w:hAnsi="宋体" w:eastAsia="宋体" w:cs="宋体"/>
          <w:color w:val="auto"/>
          <w:sz w:val="24"/>
          <w:szCs w:val="24"/>
          <w:highlight w:val="none"/>
        </w:rPr>
        <w:t>评标方法</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本项目评标方法为：最低评标价法，满足招标文件全部实质性要求，确定投标报价最低的投标人为中标候选人。</w:t>
      </w:r>
    </w:p>
    <w:p>
      <w:pPr>
        <w:pStyle w:val="5"/>
        <w:numPr>
          <w:ilvl w:val="0"/>
          <w:numId w:val="33"/>
        </w:numPr>
        <w:spacing w:before="0" w:after="0" w:line="440" w:lineRule="exact"/>
        <w:ind w:firstLine="482" w:firstLineChars="200"/>
        <w:rPr>
          <w:rFonts w:ascii="宋体" w:hAnsi="宋体" w:eastAsia="宋体" w:cs="宋体"/>
          <w:color w:val="auto"/>
          <w:sz w:val="24"/>
          <w:szCs w:val="24"/>
          <w:highlight w:val="none"/>
        </w:rPr>
      </w:pPr>
      <w:bookmarkStart w:id="1167" w:name="_Toc27103"/>
      <w:bookmarkStart w:id="1168" w:name="_Toc19196"/>
      <w:bookmarkStart w:id="1169" w:name="_Toc7390"/>
      <w:bookmarkStart w:id="1170" w:name="_Toc17374"/>
      <w:bookmarkStart w:id="1171" w:name="_Toc5906"/>
      <w:bookmarkStart w:id="1172" w:name="_Toc319440190"/>
      <w:bookmarkStart w:id="1173" w:name="_Toc22962"/>
      <w:bookmarkStart w:id="1174" w:name="_Toc12883"/>
      <w:bookmarkStart w:id="1175" w:name="_Toc5897"/>
      <w:bookmarkStart w:id="1176" w:name="_Toc9969"/>
      <w:bookmarkStart w:id="1177" w:name="_Toc327196341"/>
      <w:bookmarkStart w:id="1178" w:name="_Toc17613"/>
      <w:bookmarkStart w:id="1179" w:name="_Toc23322"/>
      <w:bookmarkStart w:id="1180" w:name="_Toc4030"/>
      <w:r>
        <w:rPr>
          <w:rFonts w:hint="eastAsia" w:ascii="宋体" w:hAnsi="宋体" w:eastAsia="宋体" w:cs="宋体"/>
          <w:color w:val="auto"/>
          <w:sz w:val="24"/>
          <w:szCs w:val="24"/>
          <w:highlight w:val="none"/>
        </w:rPr>
        <w:t>评标程序</w:t>
      </w:r>
      <w:bookmarkEnd w:id="1152"/>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pPr>
        <w:numPr>
          <w:ilvl w:val="0"/>
          <w:numId w:val="36"/>
        </w:numPr>
        <w:spacing w:line="440" w:lineRule="exact"/>
        <w:ind w:firstLine="482" w:firstLineChars="200"/>
        <w:rPr>
          <w:rFonts w:hAnsi="宋体" w:cs="宋体"/>
          <w:b/>
          <w:bCs/>
          <w:color w:val="auto"/>
          <w:sz w:val="24"/>
          <w:highlight w:val="none"/>
        </w:rPr>
      </w:pPr>
      <w:r>
        <w:rPr>
          <w:rFonts w:hint="eastAsia" w:hAnsi="宋体" w:cs="宋体"/>
          <w:b/>
          <w:bCs/>
          <w:color w:val="auto"/>
          <w:sz w:val="24"/>
          <w:highlight w:val="none"/>
        </w:rPr>
        <w:t>熟悉招标文件和停止评标</w:t>
      </w:r>
    </w:p>
    <w:p>
      <w:pPr>
        <w:numPr>
          <w:ilvl w:val="0"/>
          <w:numId w:val="37"/>
        </w:numPr>
        <w:spacing w:line="440" w:lineRule="exact"/>
        <w:ind w:firstLine="480" w:firstLineChars="200"/>
        <w:rPr>
          <w:rFonts w:hAnsi="宋体" w:cs="宋体"/>
          <w:color w:val="auto"/>
          <w:sz w:val="24"/>
          <w:highlight w:val="none"/>
        </w:rPr>
      </w:pPr>
      <w:r>
        <w:rPr>
          <w:rFonts w:hint="eastAsia" w:hAnsi="宋体" w:cs="宋体"/>
          <w:color w:val="auto"/>
          <w:sz w:val="24"/>
          <w:highlight w:val="none"/>
        </w:rPr>
        <w:t>评标委员会正式评标前，应当熟悉招标文件，主要包括招标文件中符合性审查内容、采购项目技术、服务和商务要求、评标方法和标准以及</w:t>
      </w:r>
      <w:r>
        <w:rPr>
          <w:rFonts w:hint="eastAsia" w:cs="宋体"/>
          <w:color w:val="auto"/>
          <w:sz w:val="24"/>
          <w:highlight w:val="none"/>
          <w:lang w:eastAsia="zh-CN"/>
        </w:rPr>
        <w:t>采购合同</w:t>
      </w:r>
      <w:r>
        <w:rPr>
          <w:rFonts w:hint="eastAsia" w:hAnsi="宋体" w:cs="宋体"/>
          <w:color w:val="auto"/>
          <w:sz w:val="24"/>
          <w:highlight w:val="none"/>
        </w:rPr>
        <w:t>主要条款等。</w:t>
      </w:r>
    </w:p>
    <w:p>
      <w:pPr>
        <w:numPr>
          <w:ilvl w:val="0"/>
          <w:numId w:val="37"/>
        </w:numPr>
        <w:spacing w:line="440" w:lineRule="exact"/>
        <w:ind w:firstLine="480" w:firstLineChars="200"/>
        <w:rPr>
          <w:rFonts w:hAnsi="宋体" w:cs="宋体"/>
          <w:color w:val="auto"/>
          <w:sz w:val="24"/>
          <w:highlight w:val="none"/>
        </w:rPr>
      </w:pPr>
      <w:r>
        <w:rPr>
          <w:rFonts w:hint="eastAsia" w:hAnsi="宋体" w:cs="宋体"/>
          <w:color w:val="auto"/>
          <w:sz w:val="24"/>
          <w:szCs w:val="20"/>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numPr>
          <w:ilvl w:val="0"/>
          <w:numId w:val="37"/>
        </w:numPr>
        <w:spacing w:line="440" w:lineRule="exact"/>
        <w:ind w:firstLine="480" w:firstLineChars="200"/>
        <w:rPr>
          <w:rFonts w:hAnsi="宋体" w:cs="宋体"/>
          <w:color w:val="auto"/>
          <w:sz w:val="24"/>
          <w:highlight w:val="none"/>
        </w:rPr>
      </w:pPr>
      <w:r>
        <w:rPr>
          <w:rFonts w:hint="eastAsia" w:hAnsi="宋体" w:cs="宋体"/>
          <w:color w:val="auto"/>
          <w:sz w:val="24"/>
          <w:highlight w:val="none"/>
        </w:rPr>
        <w:t>评标过程中有下列情形之一的，评标委员会成员可以停止评标：</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(1)招标采购单位未提供必要的与采购项目有关的政策制度文件或者招标文件，继续评标将导致违法或者错误评标的；</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(2)有关单位和个人非法干预评标委员会依法独立评标的；</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(3)其他导致评标委员会无法正常履职的情形。</w:t>
      </w:r>
    </w:p>
    <w:p>
      <w:pPr>
        <w:numPr>
          <w:ilvl w:val="0"/>
          <w:numId w:val="37"/>
        </w:numPr>
        <w:spacing w:line="440" w:lineRule="exact"/>
        <w:ind w:firstLine="480" w:firstLineChars="200"/>
        <w:rPr>
          <w:rFonts w:hAnsi="宋体" w:cs="宋体"/>
          <w:color w:val="auto"/>
          <w:sz w:val="24"/>
          <w:highlight w:val="none"/>
        </w:rPr>
      </w:pPr>
      <w:r>
        <w:rPr>
          <w:rFonts w:hint="eastAsia" w:hAnsi="宋体" w:cs="宋体"/>
          <w:color w:val="auto"/>
          <w:sz w:val="24"/>
          <w:highlight w:val="none"/>
        </w:rPr>
        <w:t>出现本条规定应当停止评标或者可以停止评标情形的，评标委员会成员应当向招标采购单位书面说明情况。除本条规定的情形外，评标委员会成员不得以任何方式和理由停止评标。</w:t>
      </w:r>
    </w:p>
    <w:p>
      <w:pPr>
        <w:numPr>
          <w:ilvl w:val="0"/>
          <w:numId w:val="36"/>
        </w:numPr>
        <w:spacing w:line="440" w:lineRule="exact"/>
        <w:ind w:firstLine="482" w:firstLineChars="200"/>
        <w:rPr>
          <w:rFonts w:hAnsi="宋体" w:cs="宋体"/>
          <w:b/>
          <w:bCs/>
          <w:color w:val="auto"/>
          <w:sz w:val="24"/>
          <w:highlight w:val="none"/>
        </w:rPr>
      </w:pPr>
      <w:r>
        <w:rPr>
          <w:rFonts w:hint="eastAsia" w:hAnsi="宋体" w:cs="宋体"/>
          <w:b/>
          <w:bCs/>
          <w:color w:val="auto"/>
          <w:sz w:val="24"/>
          <w:highlight w:val="none"/>
        </w:rPr>
        <w:t>符合性审查</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投标文件(包括单独递交的开标一览表)有下列情形的，本项目不作为实质性要求进行规定，即不作为符合性审查事项，不得作为无效投标处理，在投标文件的规范性评审时进行扣分：</w:t>
      </w:r>
    </w:p>
    <w:p>
      <w:pPr>
        <w:numPr>
          <w:ilvl w:val="0"/>
          <w:numId w:val="38"/>
        </w:numPr>
        <w:spacing w:line="440" w:lineRule="exact"/>
        <w:ind w:firstLine="480" w:firstLineChars="200"/>
        <w:rPr>
          <w:rFonts w:hAnsi="宋体" w:cs="宋体"/>
          <w:color w:val="auto"/>
          <w:sz w:val="24"/>
          <w:highlight w:val="none"/>
        </w:rPr>
      </w:pPr>
      <w:r>
        <w:rPr>
          <w:rFonts w:hint="eastAsia" w:hAnsi="宋体" w:cs="宋体"/>
          <w:color w:val="auto"/>
          <w:sz w:val="24"/>
          <w:highlight w:val="none"/>
        </w:rPr>
        <w:t>正副本数量齐全，只是未按照招标文件要求进行分装或者统装的；</w:t>
      </w:r>
    </w:p>
    <w:p>
      <w:pPr>
        <w:numPr>
          <w:ilvl w:val="0"/>
          <w:numId w:val="38"/>
        </w:numPr>
        <w:spacing w:line="440" w:lineRule="exact"/>
        <w:ind w:firstLine="480" w:firstLineChars="200"/>
        <w:rPr>
          <w:rFonts w:hAnsi="宋体" w:cs="宋体"/>
          <w:color w:val="auto"/>
          <w:sz w:val="24"/>
          <w:highlight w:val="none"/>
        </w:rPr>
      </w:pPr>
      <w:r>
        <w:rPr>
          <w:rFonts w:hint="eastAsia" w:hAnsi="宋体" w:cs="宋体"/>
          <w:color w:val="auto"/>
          <w:sz w:val="24"/>
          <w:highlight w:val="none"/>
        </w:rPr>
        <w:t>存在个别地方(不超过2个)没有法定代表人签字，但有法定代表人的私人印章或者有效授权代理人签字的；</w:t>
      </w:r>
    </w:p>
    <w:p>
      <w:pPr>
        <w:numPr>
          <w:ilvl w:val="0"/>
          <w:numId w:val="38"/>
        </w:numPr>
        <w:spacing w:line="440" w:lineRule="exact"/>
        <w:ind w:firstLine="480" w:firstLineChars="200"/>
        <w:rPr>
          <w:rFonts w:hAnsi="宋体" w:cs="宋体"/>
          <w:color w:val="auto"/>
          <w:sz w:val="24"/>
          <w:highlight w:val="none"/>
        </w:rPr>
      </w:pPr>
      <w:r>
        <w:rPr>
          <w:rFonts w:hint="eastAsia" w:hAnsi="宋体" w:cs="宋体"/>
          <w:color w:val="auto"/>
          <w:sz w:val="24"/>
          <w:highlight w:val="none"/>
        </w:rPr>
        <w:t>除招标文件明确要求加盖单位(法人)公章的以外，其他地方以相关专用章加盖的；</w:t>
      </w:r>
    </w:p>
    <w:p>
      <w:pPr>
        <w:numPr>
          <w:ilvl w:val="0"/>
          <w:numId w:val="38"/>
        </w:numPr>
        <w:spacing w:line="440" w:lineRule="exact"/>
        <w:ind w:firstLine="480" w:firstLineChars="200"/>
        <w:rPr>
          <w:rFonts w:hAnsi="宋体" w:cs="宋体"/>
          <w:color w:val="auto"/>
          <w:sz w:val="24"/>
          <w:highlight w:val="none"/>
        </w:rPr>
      </w:pPr>
      <w:r>
        <w:rPr>
          <w:rFonts w:hint="eastAsia" w:hAnsi="宋体" w:cs="宋体"/>
          <w:color w:val="auto"/>
          <w:sz w:val="24"/>
          <w:highlight w:val="none"/>
        </w:rPr>
        <w:t>以骑缝章的形式代替投标文件内容逐页盖章的(但是骑缝章模糊不清，印章名称无法辨认的除外)；</w:t>
      </w:r>
    </w:p>
    <w:p>
      <w:pPr>
        <w:numPr>
          <w:ilvl w:val="0"/>
          <w:numId w:val="38"/>
        </w:numPr>
        <w:spacing w:line="440" w:lineRule="exact"/>
        <w:ind w:firstLine="480" w:firstLineChars="200"/>
        <w:rPr>
          <w:rFonts w:hAnsi="宋体" w:cs="宋体"/>
          <w:color w:val="auto"/>
          <w:sz w:val="24"/>
          <w:highlight w:val="none"/>
        </w:rPr>
      </w:pPr>
      <w:r>
        <w:rPr>
          <w:rFonts w:hint="eastAsia" w:hAnsi="宋体" w:cs="宋体"/>
          <w:color w:val="auto"/>
          <w:sz w:val="24"/>
          <w:highlight w:val="none"/>
        </w:rPr>
        <w:t>其他不影响采购项目实质性要求的情形。</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除政府采购法律制度规定的情形外，本项目投标人或者其投标文件有下列情形之一的，作为无效投标处理：</w:t>
      </w:r>
    </w:p>
    <w:p>
      <w:pPr>
        <w:numPr>
          <w:ilvl w:val="0"/>
          <w:numId w:val="39"/>
        </w:numPr>
        <w:spacing w:line="440" w:lineRule="exact"/>
        <w:ind w:firstLine="500"/>
        <w:rPr>
          <w:rFonts w:hAnsi="宋体" w:cs="宋体"/>
          <w:color w:val="auto"/>
          <w:sz w:val="24"/>
          <w:highlight w:val="none"/>
        </w:rPr>
      </w:pPr>
      <w:r>
        <w:rPr>
          <w:rFonts w:hint="eastAsia" w:hAnsi="宋体" w:cs="宋体"/>
          <w:color w:val="auto"/>
          <w:sz w:val="24"/>
          <w:highlight w:val="none"/>
        </w:rPr>
        <w:t>投标文件正副本数量不足的；</w:t>
      </w:r>
    </w:p>
    <w:p>
      <w:pPr>
        <w:numPr>
          <w:ilvl w:val="0"/>
          <w:numId w:val="39"/>
        </w:numPr>
        <w:spacing w:line="440" w:lineRule="exact"/>
        <w:ind w:firstLine="500"/>
        <w:rPr>
          <w:rFonts w:hAnsi="宋体" w:cs="宋体"/>
          <w:color w:val="auto"/>
          <w:sz w:val="24"/>
          <w:highlight w:val="none"/>
        </w:rPr>
      </w:pPr>
      <w:r>
        <w:rPr>
          <w:rFonts w:hint="eastAsia" w:hAnsi="宋体" w:cs="宋体"/>
          <w:color w:val="auto"/>
          <w:sz w:val="24"/>
          <w:highlight w:val="none"/>
        </w:rPr>
        <w:t>投标文件组成明显不符合招标文件的规定要求，影响评标委员会评判的；</w:t>
      </w:r>
    </w:p>
    <w:p>
      <w:pPr>
        <w:numPr>
          <w:ilvl w:val="0"/>
          <w:numId w:val="39"/>
        </w:numPr>
        <w:spacing w:line="440" w:lineRule="exact"/>
        <w:ind w:firstLine="500"/>
        <w:rPr>
          <w:rFonts w:hAnsi="宋体" w:cs="宋体"/>
          <w:color w:val="auto"/>
          <w:sz w:val="24"/>
          <w:highlight w:val="none"/>
        </w:rPr>
      </w:pPr>
      <w:r>
        <w:rPr>
          <w:rFonts w:hint="eastAsia" w:hAnsi="宋体" w:cs="宋体"/>
          <w:color w:val="auto"/>
          <w:sz w:val="24"/>
          <w:highlight w:val="none"/>
        </w:rPr>
        <w:t>投标文件的格式、语言、计量单位、报价货币、知识产权、投标有效期等不符合招标文件的规定，影响评标委员会评判的；</w:t>
      </w:r>
    </w:p>
    <w:p>
      <w:pPr>
        <w:numPr>
          <w:ilvl w:val="0"/>
          <w:numId w:val="39"/>
        </w:numPr>
        <w:spacing w:line="440" w:lineRule="exact"/>
        <w:ind w:firstLine="500"/>
        <w:rPr>
          <w:rFonts w:hAnsi="宋体" w:cs="宋体"/>
          <w:color w:val="auto"/>
          <w:sz w:val="24"/>
          <w:highlight w:val="none"/>
        </w:rPr>
      </w:pPr>
      <w:r>
        <w:rPr>
          <w:rFonts w:hint="eastAsia" w:hAnsi="宋体" w:cs="宋体"/>
          <w:color w:val="auto"/>
          <w:sz w:val="24"/>
          <w:highlight w:val="none"/>
        </w:rPr>
        <w:t>投标报价不符合招标文件规定的价格标底和其他报价规定的；</w:t>
      </w:r>
    </w:p>
    <w:p>
      <w:pPr>
        <w:numPr>
          <w:ilvl w:val="0"/>
          <w:numId w:val="39"/>
        </w:numPr>
        <w:spacing w:line="440" w:lineRule="exact"/>
        <w:ind w:firstLine="500"/>
        <w:rPr>
          <w:rFonts w:hAnsi="宋体" w:cs="宋体"/>
          <w:color w:val="auto"/>
          <w:sz w:val="24"/>
          <w:highlight w:val="none"/>
        </w:rPr>
      </w:pPr>
      <w:r>
        <w:rPr>
          <w:rFonts w:hint="eastAsia" w:hAnsi="宋体" w:cs="宋体"/>
          <w:color w:val="auto"/>
          <w:sz w:val="24"/>
          <w:highlight w:val="none"/>
        </w:rPr>
        <w:t>技术、服务应答内容没有完全响应招标文件的实质性要求的；</w:t>
      </w:r>
    </w:p>
    <w:p>
      <w:pPr>
        <w:numPr>
          <w:ilvl w:val="0"/>
          <w:numId w:val="39"/>
        </w:numPr>
        <w:spacing w:line="440" w:lineRule="exact"/>
        <w:ind w:firstLine="500"/>
        <w:rPr>
          <w:rFonts w:hAnsi="宋体" w:cs="宋体"/>
          <w:color w:val="auto"/>
          <w:sz w:val="24"/>
          <w:highlight w:val="none"/>
        </w:rPr>
      </w:pPr>
      <w:r>
        <w:rPr>
          <w:rFonts w:hint="eastAsia" w:hAnsi="宋体" w:cs="宋体"/>
          <w:color w:val="auto"/>
          <w:sz w:val="24"/>
          <w:highlight w:val="none"/>
        </w:rPr>
        <w:t>招标文件有明确要求，但投标文件未载明或者载明的采购项目履约时间、方式、数量与招标文件要求不一致的；</w:t>
      </w:r>
    </w:p>
    <w:p>
      <w:pPr>
        <w:numPr>
          <w:ilvl w:val="0"/>
          <w:numId w:val="39"/>
        </w:numPr>
        <w:spacing w:line="440" w:lineRule="exact"/>
        <w:ind w:firstLine="500"/>
        <w:rPr>
          <w:rFonts w:hAnsi="宋体" w:cs="宋体"/>
          <w:color w:val="auto"/>
          <w:sz w:val="24"/>
          <w:highlight w:val="none"/>
        </w:rPr>
      </w:pPr>
      <w:r>
        <w:rPr>
          <w:rFonts w:hint="eastAsia" w:hAnsi="宋体" w:cs="宋体"/>
          <w:color w:val="auto"/>
          <w:sz w:val="24"/>
          <w:highlight w:val="none"/>
        </w:rPr>
        <w:t>投标文件含有采购人不能接受的附加条件的。</w:t>
      </w:r>
    </w:p>
    <w:p>
      <w:pPr>
        <w:numPr>
          <w:ilvl w:val="0"/>
          <w:numId w:val="36"/>
        </w:numPr>
        <w:spacing w:line="440" w:lineRule="exact"/>
        <w:ind w:firstLine="482" w:firstLineChars="200"/>
        <w:rPr>
          <w:rFonts w:hAnsi="宋体" w:cs="宋体"/>
          <w:b/>
          <w:bCs/>
          <w:color w:val="auto"/>
          <w:sz w:val="24"/>
          <w:highlight w:val="none"/>
        </w:rPr>
      </w:pPr>
      <w:r>
        <w:rPr>
          <w:rFonts w:hint="eastAsia" w:hAnsi="宋体" w:cs="宋体"/>
          <w:b/>
          <w:bCs/>
          <w:color w:val="auto"/>
          <w:sz w:val="24"/>
          <w:highlight w:val="none"/>
        </w:rPr>
        <w:t>比较与评价</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评标委员会应当按照招标文件中规定的评标方法和标准，对符合性审查合格的投标文件进行商务和技术评估，综合比较与评价。</w:t>
      </w:r>
    </w:p>
    <w:p>
      <w:pPr>
        <w:numPr>
          <w:ilvl w:val="0"/>
          <w:numId w:val="36"/>
        </w:numPr>
        <w:spacing w:line="440" w:lineRule="exact"/>
        <w:ind w:firstLine="482" w:firstLineChars="200"/>
        <w:rPr>
          <w:rFonts w:hAnsi="宋体" w:cs="宋体"/>
          <w:b/>
          <w:bCs/>
          <w:color w:val="auto"/>
          <w:sz w:val="24"/>
          <w:highlight w:val="none"/>
        </w:rPr>
      </w:pPr>
      <w:r>
        <w:rPr>
          <w:rFonts w:hint="eastAsia" w:hAnsi="宋体" w:cs="宋体"/>
          <w:b/>
          <w:bCs/>
          <w:color w:val="auto"/>
          <w:sz w:val="24"/>
          <w:highlight w:val="none"/>
        </w:rPr>
        <w:t>评标争议处理规则</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评标委员会成员在评标过程中，对于符合性审查、对供应商投标文件做无效处理等需要共同认定的事项存在争议的，应当以少数服从多数的原则处理，但不得违背法律法规和招标文件规定。有不同意见的评标委员会成员认为认定过程和结果不符合法律法规或者招标文件规定的，应当及时向招标采购单位书面反映。</w:t>
      </w:r>
    </w:p>
    <w:p>
      <w:pPr>
        <w:numPr>
          <w:ilvl w:val="0"/>
          <w:numId w:val="36"/>
        </w:numPr>
        <w:spacing w:line="440" w:lineRule="exact"/>
        <w:ind w:firstLine="482" w:firstLineChars="200"/>
        <w:rPr>
          <w:rFonts w:hAnsi="宋体" w:cs="宋体"/>
          <w:b/>
          <w:bCs/>
          <w:color w:val="auto"/>
          <w:sz w:val="24"/>
          <w:highlight w:val="none"/>
        </w:rPr>
      </w:pPr>
      <w:r>
        <w:rPr>
          <w:rFonts w:hint="eastAsia" w:hAnsi="宋体" w:cs="宋体"/>
          <w:b/>
          <w:bCs/>
          <w:color w:val="auto"/>
          <w:sz w:val="24"/>
          <w:highlight w:val="none"/>
        </w:rPr>
        <w:t>供应商应当书面澄清、说明或者纠正</w:t>
      </w:r>
    </w:p>
    <w:p>
      <w:pPr>
        <w:numPr>
          <w:ilvl w:val="0"/>
          <w:numId w:val="40"/>
        </w:numPr>
        <w:spacing w:line="440" w:lineRule="exact"/>
        <w:ind w:firstLine="480" w:firstLineChars="200"/>
        <w:rPr>
          <w:rFonts w:hAnsi="宋体" w:cs="宋体"/>
          <w:color w:val="auto"/>
          <w:sz w:val="24"/>
          <w:highlight w:val="none"/>
        </w:rPr>
      </w:pPr>
      <w:r>
        <w:rPr>
          <w:rFonts w:hint="eastAsia" w:hAnsi="宋体" w:cs="宋体"/>
          <w:color w:val="auto"/>
          <w:sz w:val="24"/>
          <w:highlight w:val="none"/>
        </w:rPr>
        <w:t>在评标过程中，评标委员会对投标文件中含义不明确、同类问题表述不一致或者有明显文字和计算错误的内容，应当以书面形式(须由评标委员会全体成员签字)要求供应商作出必要的书面澄清、说明或者纠正，并给予供应商必要的反馈时间。</w:t>
      </w:r>
    </w:p>
    <w:p>
      <w:pPr>
        <w:numPr>
          <w:ilvl w:val="0"/>
          <w:numId w:val="40"/>
        </w:numPr>
        <w:spacing w:line="440" w:lineRule="exact"/>
        <w:ind w:firstLine="480" w:firstLineChars="200"/>
        <w:rPr>
          <w:rFonts w:hAnsi="宋体" w:cs="宋体"/>
          <w:color w:val="auto"/>
          <w:sz w:val="24"/>
          <w:highlight w:val="none"/>
        </w:rPr>
      </w:pPr>
      <w:r>
        <w:rPr>
          <w:rFonts w:hint="eastAsia" w:hAnsi="宋体" w:cs="宋体"/>
          <w:color w:val="auto"/>
          <w:sz w:val="24"/>
          <w:highlight w:val="none"/>
        </w:rPr>
        <w:t>供应商应当书面澄清、说明或者纠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纠正不影响投标文件的效力，有效的澄清、说明或者纠正材料，是投标文件的组成部分。</w:t>
      </w:r>
    </w:p>
    <w:p>
      <w:pPr>
        <w:numPr>
          <w:ilvl w:val="0"/>
          <w:numId w:val="40"/>
        </w:numPr>
        <w:spacing w:line="440" w:lineRule="exact"/>
        <w:ind w:firstLine="480" w:firstLineChars="200"/>
        <w:rPr>
          <w:rFonts w:hAnsi="宋体" w:cs="宋体"/>
          <w:color w:val="auto"/>
          <w:sz w:val="24"/>
          <w:highlight w:val="none"/>
        </w:rPr>
      </w:pPr>
      <w:r>
        <w:rPr>
          <w:rFonts w:hint="eastAsia" w:hAnsi="宋体" w:cs="宋体"/>
          <w:color w:val="auto"/>
          <w:sz w:val="24"/>
          <w:highlight w:val="none"/>
        </w:rPr>
        <w:t>评标委员会要求供应商澄清、说明或者更正，不得超出招标文件的范围，不得以此让供应商实质改变投标文件的内容，不得影响供应商公平竞争。本项目下列内容不得澄清：</w:t>
      </w:r>
    </w:p>
    <w:p>
      <w:pPr>
        <w:spacing w:line="400" w:lineRule="exact"/>
        <w:ind w:firstLine="480" w:firstLineChars="200"/>
        <w:rPr>
          <w:rFonts w:hAnsi="宋体" w:cs="宋体"/>
          <w:color w:val="auto"/>
          <w:sz w:val="24"/>
          <w:highlight w:val="none"/>
        </w:rPr>
      </w:pPr>
      <w:r>
        <w:rPr>
          <w:rFonts w:hint="eastAsia" w:hAnsi="宋体" w:cs="宋体"/>
          <w:color w:val="auto"/>
          <w:sz w:val="24"/>
          <w:highlight w:val="none"/>
        </w:rPr>
        <w:t>3.1按财政部规定应当在评标时不予承认的投标文件内容事项；</w:t>
      </w:r>
    </w:p>
    <w:p>
      <w:pPr>
        <w:spacing w:line="400" w:lineRule="exact"/>
        <w:ind w:firstLine="480" w:firstLineChars="200"/>
        <w:rPr>
          <w:rFonts w:hAnsi="宋体" w:cs="宋体"/>
          <w:color w:val="auto"/>
          <w:sz w:val="24"/>
          <w:highlight w:val="none"/>
        </w:rPr>
      </w:pPr>
      <w:r>
        <w:rPr>
          <w:rFonts w:hint="eastAsia" w:hAnsi="宋体" w:cs="宋体"/>
          <w:color w:val="auto"/>
          <w:sz w:val="24"/>
          <w:highlight w:val="none"/>
        </w:rPr>
        <w:t>3.2投标文件中已经明确的内容事项；</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3.3投标文件未提供的材料。</w:t>
      </w:r>
    </w:p>
    <w:p>
      <w:pPr>
        <w:numPr>
          <w:ilvl w:val="0"/>
          <w:numId w:val="40"/>
        </w:numPr>
        <w:spacing w:line="440" w:lineRule="exact"/>
        <w:ind w:firstLine="480" w:firstLineChars="200"/>
        <w:rPr>
          <w:rFonts w:hAnsi="宋体" w:cs="宋体"/>
          <w:color w:val="auto"/>
          <w:sz w:val="24"/>
          <w:highlight w:val="none"/>
        </w:rPr>
      </w:pPr>
      <w:r>
        <w:rPr>
          <w:rFonts w:hint="eastAsia" w:hAnsi="宋体" w:cs="宋体"/>
          <w:color w:val="auto"/>
          <w:sz w:val="24"/>
          <w:highlight w:val="none"/>
        </w:rPr>
        <w:t>本项目采购过程中，投标文件出现下列情况的，不需要供应商澄清、说明或者纠正，按照以下原则处理：</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4.1投标文件的大写金额和小写金额不一致的，以大写金额为准，但大写金额出现文字错误，导致金额无法判断的除外</w:t>
      </w:r>
      <w:r>
        <w:rPr>
          <w:rFonts w:hint="eastAsia" w:cs="宋体"/>
          <w:color w:val="auto"/>
          <w:sz w:val="24"/>
          <w:highlight w:val="none"/>
          <w:lang w:eastAsia="zh-CN"/>
        </w:rPr>
        <w:t>（单价招标的以单项报价为准，单项价格不允许更改）</w:t>
      </w:r>
      <w:r>
        <w:rPr>
          <w:rFonts w:hint="eastAsia" w:hAnsi="宋体" w:cs="宋体"/>
          <w:color w:val="auto"/>
          <w:sz w:val="24"/>
          <w:highlight w:val="none"/>
        </w:rPr>
        <w:t>；</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4.2总价金额与按单价汇总金额不一致的，以单价汇总金额计算结果为准，但是单价金额出现计算错误、明显人为工作失误的除外；</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4.3单价金额小数点有明显错位的，应以总价为准，并修改单价；</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4.4对不同语言文本投标文件的解释发生异议的，以中文文本为准。</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出现本条第4.2项规定情形，单价汇总金额比总价金额高，且超过政府采购预算或者本项目最高限价的，供应商投标文件应作为无效投标处理。</w:t>
      </w:r>
    </w:p>
    <w:p>
      <w:pPr>
        <w:spacing w:line="440" w:lineRule="exact"/>
        <w:ind w:firstLine="482" w:firstLineChars="200"/>
        <w:rPr>
          <w:rFonts w:hAnsi="宋体" w:cs="宋体"/>
          <w:b/>
          <w:color w:val="auto"/>
          <w:sz w:val="24"/>
          <w:highlight w:val="none"/>
        </w:rPr>
      </w:pPr>
      <w:r>
        <w:rPr>
          <w:rFonts w:hint="eastAsia" w:hAnsi="宋体" w:cs="宋体"/>
          <w:b/>
          <w:color w:val="auto"/>
          <w:sz w:val="24"/>
          <w:highlight w:val="none"/>
        </w:rPr>
        <w:t>注：评标委员会成员应当积极履行澄清、说明或者纠正的职责，不得将应当澄清、说明或者纠正的投标文件作无效投标处理。</w:t>
      </w:r>
    </w:p>
    <w:p>
      <w:pPr>
        <w:numPr>
          <w:ilvl w:val="0"/>
          <w:numId w:val="36"/>
        </w:numPr>
        <w:spacing w:line="440" w:lineRule="exact"/>
        <w:ind w:firstLine="482" w:firstLineChars="200"/>
        <w:rPr>
          <w:rFonts w:hAnsi="宋体" w:cs="宋体"/>
          <w:b/>
          <w:bCs/>
          <w:color w:val="auto"/>
          <w:sz w:val="24"/>
          <w:highlight w:val="none"/>
        </w:rPr>
      </w:pPr>
      <w:r>
        <w:rPr>
          <w:rFonts w:hint="eastAsia" w:hAnsi="宋体" w:cs="宋体"/>
          <w:b/>
          <w:bCs/>
          <w:color w:val="auto"/>
          <w:sz w:val="24"/>
          <w:highlight w:val="none"/>
        </w:rPr>
        <w:t>投标文件报价出现前后不一致的，除招标文件另有规定外，按照下列规定修正：</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1.投标文件中开标一览表(报价表)内容与投标文件中相应内容不一致的，以开标唱标时</w:t>
      </w:r>
      <w:r>
        <w:rPr>
          <w:rFonts w:hint="eastAsia" w:hAnsi="宋体" w:cs="宋体"/>
          <w:color w:val="auto"/>
          <w:sz w:val="24"/>
          <w:szCs w:val="24"/>
          <w:highlight w:val="none"/>
        </w:rPr>
        <w:t>单独提交的</w:t>
      </w:r>
      <w:r>
        <w:rPr>
          <w:rFonts w:hint="eastAsia" w:hAnsi="宋体" w:cs="宋体"/>
          <w:color w:val="auto"/>
          <w:sz w:val="24"/>
          <w:highlight w:val="none"/>
        </w:rPr>
        <w:t>开标一览表(报价表)为准；</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2.大写金额和小写金额不一致的，以大写金额为准；</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3.单价金额小数点或者百分比有明显错位的，以开标一览表的总价为准，并修改单价；</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4.总价金额与按单价汇总金额不一致的，以单价金额计算结果为准。</w:t>
      </w:r>
    </w:p>
    <w:p>
      <w:pPr>
        <w:spacing w:line="440" w:lineRule="exact"/>
        <w:ind w:firstLine="482" w:firstLineChars="200"/>
        <w:rPr>
          <w:rFonts w:hAnsi="宋体" w:cs="宋体"/>
          <w:b/>
          <w:bCs/>
          <w:color w:val="auto"/>
          <w:sz w:val="24"/>
          <w:highlight w:val="none"/>
        </w:rPr>
      </w:pPr>
      <w:r>
        <w:rPr>
          <w:rFonts w:hint="eastAsia" w:hAnsi="宋体" w:cs="宋体"/>
          <w:b/>
          <w:bCs/>
          <w:color w:val="auto"/>
          <w:sz w:val="24"/>
          <w:highlight w:val="none"/>
        </w:rPr>
        <w:t>同时出现两种以上不一致的，按照前款规定的顺序修正。修正后的报价按照《政府采购货物和服务招标投标管理办法》(财政部令第87号)第五十一条第二款的规定经投标人确认后产生约束力，投标人不确认的，其投标无效。</w:t>
      </w:r>
    </w:p>
    <w:p>
      <w:pPr>
        <w:numPr>
          <w:ilvl w:val="0"/>
          <w:numId w:val="36"/>
        </w:numPr>
        <w:spacing w:line="440" w:lineRule="exact"/>
        <w:ind w:firstLine="482" w:firstLineChars="200"/>
        <w:rPr>
          <w:rFonts w:hAnsi="宋体" w:cs="宋体"/>
          <w:b/>
          <w:bCs/>
          <w:color w:val="auto"/>
          <w:sz w:val="24"/>
          <w:highlight w:val="none"/>
        </w:rPr>
      </w:pPr>
      <w:r>
        <w:rPr>
          <w:rFonts w:hint="eastAsia" w:hAnsi="宋体" w:cs="宋体"/>
          <w:b/>
          <w:bCs/>
          <w:color w:val="auto"/>
          <w:sz w:val="24"/>
          <w:highlight w:val="none"/>
        </w:rPr>
        <w:t>低于成本价投标处理</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lang w:val="en-US" w:eastAsia="zh-CN"/>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投标文件作为无效处理。</w:t>
      </w:r>
    </w:p>
    <w:p>
      <w:pPr>
        <w:pStyle w:val="5"/>
        <w:numPr>
          <w:ilvl w:val="0"/>
          <w:numId w:val="33"/>
        </w:numPr>
        <w:spacing w:before="0" w:after="0" w:line="440" w:lineRule="exact"/>
        <w:ind w:firstLine="482" w:firstLineChars="200"/>
        <w:rPr>
          <w:rFonts w:ascii="宋体" w:hAnsi="宋体" w:eastAsia="宋体" w:cs="宋体"/>
          <w:color w:val="auto"/>
          <w:sz w:val="24"/>
          <w:szCs w:val="24"/>
          <w:highlight w:val="none"/>
        </w:rPr>
      </w:pPr>
      <w:bookmarkStart w:id="1181" w:name="_Toc30440"/>
      <w:bookmarkStart w:id="1182" w:name="_Toc2607"/>
      <w:bookmarkStart w:id="1183" w:name="_Toc21363"/>
      <w:bookmarkStart w:id="1184" w:name="_Toc21671"/>
      <w:bookmarkStart w:id="1185" w:name="_Toc4648"/>
      <w:bookmarkStart w:id="1186" w:name="_Toc13513"/>
      <w:r>
        <w:rPr>
          <w:rFonts w:hint="eastAsia" w:ascii="宋体" w:hAnsi="宋体" w:eastAsia="宋体" w:cs="宋体"/>
          <w:color w:val="auto"/>
          <w:sz w:val="24"/>
          <w:szCs w:val="24"/>
          <w:highlight w:val="none"/>
        </w:rPr>
        <w:t>复核</w:t>
      </w:r>
      <w:bookmarkEnd w:id="1181"/>
      <w:bookmarkEnd w:id="1182"/>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(一)评标委员会复核</w:t>
      </w:r>
    </w:p>
    <w:p>
      <w:pPr>
        <w:spacing w:line="440" w:lineRule="exact"/>
        <w:ind w:firstLine="480" w:firstLineChars="200"/>
        <w:rPr>
          <w:rFonts w:hAnsi="宋体" w:cs="宋体"/>
          <w:color w:val="auto"/>
          <w:sz w:val="24"/>
          <w:highlight w:val="none"/>
        </w:rPr>
      </w:pPr>
      <w:r>
        <w:rPr>
          <w:rFonts w:hint="eastAsia" w:cs="宋体"/>
          <w:color w:val="auto"/>
          <w:sz w:val="24"/>
          <w:highlight w:val="none"/>
          <w:lang w:eastAsia="zh-CN"/>
        </w:rPr>
        <w:t>评</w:t>
      </w:r>
      <w:r>
        <w:rPr>
          <w:rFonts w:hint="eastAsia" w:cs="宋体"/>
          <w:color w:val="auto"/>
          <w:sz w:val="24"/>
          <w:highlight w:val="none"/>
          <w:lang w:val="en-US" w:eastAsia="zh-CN"/>
        </w:rPr>
        <w:t>标</w:t>
      </w:r>
      <w:r>
        <w:rPr>
          <w:rFonts w:hint="eastAsia" w:hAnsi="宋体" w:cs="宋体"/>
          <w:color w:val="auto"/>
          <w:sz w:val="24"/>
          <w:highlight w:val="none"/>
        </w:rPr>
        <w:t>汇总结束后，评标委员会应当进行复核，特别要对拟推荐为中标候选供应商的、报价最低的、投标文件被认定为无效的进行重点复核。</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(二)采购代理机构现场复核评审结果</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1.评审结果汇总完成后，评审委员会拟出具评标报告前，采购组织单位应当组织2名以上的本单位工作人员，在采购现场监督人员的监督之下，依据有关的法律制度和采购文件对评审结果进行复核，出具复核报告</w:t>
      </w:r>
      <w:r>
        <w:rPr>
          <w:rFonts w:hint="eastAsia" w:hAnsi="宋体" w:cs="宋体"/>
          <w:color w:val="auto"/>
          <w:sz w:val="24"/>
          <w:szCs w:val="20"/>
          <w:highlight w:val="none"/>
        </w:rPr>
        <w:t>。</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lang w:eastAsia="zh-CN"/>
        </w:rPr>
        <w:t>复核结果</w:t>
      </w:r>
      <w:r>
        <w:rPr>
          <w:rFonts w:hint="eastAsia" w:hAnsi="宋体" w:cs="宋体"/>
          <w:color w:val="auto"/>
          <w:sz w:val="24"/>
          <w:highlight w:val="none"/>
        </w:rPr>
        <w:t>，由评标委员会自主决定是否采纳招标采购单位的书面建议，并承担独立评审责任。评标委员会采纳招标采购单位书面建议的，应当按照规定现场修改评标结果或者重新评标，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numPr>
          <w:ilvl w:val="0"/>
          <w:numId w:val="41"/>
        </w:numPr>
        <w:tabs>
          <w:tab w:val="clear" w:pos="0"/>
        </w:tabs>
        <w:spacing w:line="440" w:lineRule="exact"/>
        <w:ind w:firstLine="480" w:firstLineChars="200"/>
        <w:rPr>
          <w:rFonts w:hAnsi="宋体" w:cs="宋体"/>
          <w:color w:val="auto"/>
          <w:sz w:val="24"/>
          <w:highlight w:val="none"/>
        </w:rPr>
      </w:pPr>
      <w:r>
        <w:rPr>
          <w:rFonts w:hint="eastAsia" w:hAnsi="宋体" w:cs="宋体"/>
          <w:color w:val="auto"/>
          <w:sz w:val="24"/>
          <w:highlight w:val="none"/>
        </w:rPr>
        <w:t>招标采购单位复核过程中，评标委员会不得离开评标现场。</w:t>
      </w:r>
    </w:p>
    <w:p>
      <w:pPr>
        <w:pStyle w:val="75"/>
        <w:spacing w:line="440" w:lineRule="exact"/>
        <w:ind w:firstLine="480" w:firstLineChars="200"/>
        <w:jc w:val="both"/>
        <w:rPr>
          <w:color w:val="auto"/>
          <w:highlight w:val="none"/>
        </w:rPr>
      </w:pPr>
      <w:r>
        <w:rPr>
          <w:rFonts w:hint="eastAsia"/>
          <w:color w:val="auto"/>
          <w:highlight w:val="none"/>
        </w:rPr>
        <w:t>3.有下列情形之一的，不得修改评标结果或者重新评标：</w:t>
      </w:r>
    </w:p>
    <w:p>
      <w:pPr>
        <w:pStyle w:val="75"/>
        <w:spacing w:line="440" w:lineRule="exact"/>
        <w:ind w:firstLine="480" w:firstLineChars="200"/>
        <w:jc w:val="both"/>
        <w:rPr>
          <w:color w:val="auto"/>
          <w:highlight w:val="none"/>
        </w:rPr>
      </w:pPr>
      <w:r>
        <w:rPr>
          <w:rFonts w:hint="eastAsia"/>
          <w:color w:val="auto"/>
          <w:highlight w:val="none"/>
        </w:rPr>
        <w:t>3.1评标委员会已经出具评标报告并且离开评标现场的；</w:t>
      </w:r>
    </w:p>
    <w:p>
      <w:pPr>
        <w:pStyle w:val="75"/>
        <w:spacing w:line="440" w:lineRule="exact"/>
        <w:ind w:firstLine="480" w:firstLineChars="200"/>
        <w:jc w:val="both"/>
        <w:rPr>
          <w:color w:val="auto"/>
          <w:highlight w:val="none"/>
        </w:rPr>
      </w:pPr>
      <w:r>
        <w:rPr>
          <w:rFonts w:hint="eastAsia"/>
          <w:color w:val="auto"/>
          <w:highlight w:val="none"/>
        </w:rPr>
        <w:t>3.2招标采购单位现场复核时，复核工作人员数量不足的；</w:t>
      </w:r>
    </w:p>
    <w:p>
      <w:pPr>
        <w:pStyle w:val="75"/>
        <w:spacing w:line="440" w:lineRule="exact"/>
        <w:ind w:firstLine="480" w:firstLineChars="200"/>
        <w:jc w:val="both"/>
        <w:rPr>
          <w:color w:val="auto"/>
          <w:highlight w:val="none"/>
        </w:rPr>
      </w:pPr>
      <w:r>
        <w:rPr>
          <w:rFonts w:hint="eastAsia"/>
          <w:color w:val="auto"/>
          <w:highlight w:val="none"/>
        </w:rPr>
        <w:t>3.3招标采购单位现场复核时，没有采购监督人员现场监督的；</w:t>
      </w:r>
    </w:p>
    <w:p>
      <w:pPr>
        <w:pStyle w:val="75"/>
        <w:spacing w:line="440" w:lineRule="exact"/>
        <w:ind w:firstLine="480" w:firstLineChars="200"/>
        <w:jc w:val="both"/>
        <w:rPr>
          <w:color w:val="auto"/>
          <w:highlight w:val="none"/>
        </w:rPr>
      </w:pPr>
      <w:r>
        <w:rPr>
          <w:rFonts w:hint="eastAsia"/>
          <w:color w:val="auto"/>
          <w:highlight w:val="none"/>
        </w:rPr>
        <w:t>3.4招标采购单位现场复核内容超出规定范围的；</w:t>
      </w:r>
    </w:p>
    <w:p>
      <w:pPr>
        <w:pStyle w:val="12"/>
        <w:spacing w:after="0" w:line="440" w:lineRule="exact"/>
        <w:ind w:firstLine="480" w:firstLineChars="200"/>
        <w:rPr>
          <w:rFonts w:ascii="宋体" w:hAnsi="宋体" w:cs="宋体"/>
          <w:color w:val="auto"/>
          <w:highlight w:val="none"/>
        </w:rPr>
      </w:pPr>
      <w:r>
        <w:rPr>
          <w:rFonts w:hint="eastAsia" w:ascii="宋体" w:hAnsi="宋体" w:cs="宋体"/>
          <w:color w:val="auto"/>
          <w:highlight w:val="none"/>
        </w:rPr>
        <w:t>3.5招标采购单位未提供书面建议的。</w:t>
      </w:r>
    </w:p>
    <w:p>
      <w:pPr>
        <w:pStyle w:val="5"/>
        <w:numPr>
          <w:ilvl w:val="0"/>
          <w:numId w:val="33"/>
        </w:numPr>
        <w:spacing w:before="0" w:after="0" w:line="440" w:lineRule="exact"/>
        <w:ind w:firstLine="482" w:firstLineChars="200"/>
        <w:rPr>
          <w:rFonts w:ascii="宋体" w:hAnsi="宋体" w:eastAsia="宋体" w:cs="宋体"/>
          <w:color w:val="auto"/>
          <w:sz w:val="24"/>
          <w:szCs w:val="24"/>
          <w:highlight w:val="none"/>
        </w:rPr>
      </w:pPr>
      <w:bookmarkStart w:id="1187" w:name="_Toc27095"/>
      <w:bookmarkStart w:id="1188" w:name="_Toc953"/>
      <w:r>
        <w:rPr>
          <w:rFonts w:hint="eastAsia" w:ascii="宋体" w:hAnsi="宋体" w:eastAsia="宋体" w:cs="宋体"/>
          <w:color w:val="auto"/>
          <w:sz w:val="24"/>
          <w:szCs w:val="24"/>
          <w:highlight w:val="none"/>
        </w:rPr>
        <w:t>推荐中标候选供应商</w:t>
      </w:r>
      <w:bookmarkEnd w:id="1187"/>
      <w:bookmarkEnd w:id="1188"/>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中标候选供应商数量应当根据招标文件的规定确定，但必须按顺序排列中标候选供应商。采用最低评标价法的，评标结果按投标报价由低到高顺序排列。投标报价相同并列的，以现场抽签的方式确定。</w:t>
      </w:r>
    </w:p>
    <w:p>
      <w:pPr>
        <w:pStyle w:val="5"/>
        <w:numPr>
          <w:ilvl w:val="0"/>
          <w:numId w:val="33"/>
        </w:numPr>
        <w:spacing w:before="0" w:after="0" w:line="440" w:lineRule="exact"/>
        <w:ind w:firstLine="482" w:firstLineChars="200"/>
        <w:rPr>
          <w:rFonts w:ascii="宋体" w:hAnsi="宋体" w:eastAsia="宋体" w:cs="宋体"/>
          <w:color w:val="auto"/>
          <w:sz w:val="24"/>
          <w:szCs w:val="24"/>
          <w:highlight w:val="none"/>
        </w:rPr>
      </w:pPr>
      <w:bookmarkStart w:id="1189" w:name="_Toc11653"/>
      <w:bookmarkStart w:id="1190" w:name="_Toc2228"/>
      <w:r>
        <w:rPr>
          <w:rFonts w:hint="eastAsia" w:ascii="宋体" w:hAnsi="宋体" w:eastAsia="宋体" w:cs="宋体"/>
          <w:color w:val="auto"/>
          <w:sz w:val="24"/>
          <w:szCs w:val="24"/>
          <w:highlight w:val="none"/>
        </w:rPr>
        <w:t>出具评标报告</w:t>
      </w:r>
      <w:bookmarkEnd w:id="1189"/>
      <w:bookmarkEnd w:id="1190"/>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评标委员会推荐中标候选供应商后，应当向招标采购单位出具评标报告。评标报告应当包括下列内容：</w:t>
      </w:r>
    </w:p>
    <w:p>
      <w:pPr>
        <w:pStyle w:val="21"/>
        <w:wordWrap w:val="0"/>
        <w:spacing w:before="0" w:beforeAutospacing="0" w:after="0" w:afterAutospacing="0" w:line="440" w:lineRule="exact"/>
        <w:ind w:firstLine="496" w:firstLineChars="207"/>
        <w:rPr>
          <w:rFonts w:cs="宋体"/>
          <w:color w:val="auto"/>
          <w:sz w:val="24"/>
          <w:szCs w:val="24"/>
          <w:highlight w:val="none"/>
        </w:rPr>
      </w:pPr>
      <w:r>
        <w:rPr>
          <w:rFonts w:hint="eastAsia" w:cs="宋体"/>
          <w:color w:val="auto"/>
          <w:sz w:val="24"/>
          <w:szCs w:val="24"/>
          <w:highlight w:val="none"/>
        </w:rPr>
        <w:t>1.招标公告刊登的媒体名称、开标日期和地点；</w:t>
      </w:r>
    </w:p>
    <w:p>
      <w:pPr>
        <w:pStyle w:val="21"/>
        <w:wordWrap w:val="0"/>
        <w:spacing w:before="0" w:beforeAutospacing="0" w:after="0" w:afterAutospacing="0" w:line="440" w:lineRule="exact"/>
        <w:ind w:firstLine="496" w:firstLineChars="207"/>
        <w:rPr>
          <w:rFonts w:cs="宋体"/>
          <w:color w:val="auto"/>
          <w:sz w:val="24"/>
          <w:szCs w:val="24"/>
          <w:highlight w:val="none"/>
        </w:rPr>
      </w:pPr>
      <w:r>
        <w:rPr>
          <w:rFonts w:hint="eastAsia" w:cs="宋体"/>
          <w:color w:val="auto"/>
          <w:sz w:val="24"/>
          <w:szCs w:val="24"/>
          <w:highlight w:val="none"/>
        </w:rPr>
        <w:t>2.投标人名单和评标委员会成员名单；</w:t>
      </w:r>
    </w:p>
    <w:p>
      <w:pPr>
        <w:pStyle w:val="21"/>
        <w:wordWrap w:val="0"/>
        <w:spacing w:before="0" w:beforeAutospacing="0" w:after="0" w:afterAutospacing="0" w:line="440" w:lineRule="exact"/>
        <w:ind w:firstLine="496" w:firstLineChars="207"/>
        <w:rPr>
          <w:rFonts w:cs="宋体"/>
          <w:color w:val="auto"/>
          <w:sz w:val="24"/>
          <w:szCs w:val="24"/>
          <w:highlight w:val="none"/>
        </w:rPr>
      </w:pPr>
      <w:r>
        <w:rPr>
          <w:rFonts w:hint="eastAsia" w:cs="宋体"/>
          <w:color w:val="auto"/>
          <w:sz w:val="24"/>
          <w:szCs w:val="24"/>
          <w:highlight w:val="none"/>
        </w:rPr>
        <w:t>3.评标方法和标准；</w:t>
      </w:r>
    </w:p>
    <w:p>
      <w:pPr>
        <w:pStyle w:val="21"/>
        <w:wordWrap w:val="0"/>
        <w:spacing w:before="0" w:beforeAutospacing="0" w:after="0" w:afterAutospacing="0" w:line="440" w:lineRule="exact"/>
        <w:ind w:firstLine="496" w:firstLineChars="207"/>
        <w:rPr>
          <w:rFonts w:cs="宋体"/>
          <w:color w:val="auto"/>
          <w:sz w:val="24"/>
          <w:szCs w:val="24"/>
          <w:highlight w:val="none"/>
        </w:rPr>
      </w:pPr>
      <w:r>
        <w:rPr>
          <w:rFonts w:hint="eastAsia" w:cs="宋体"/>
          <w:color w:val="auto"/>
          <w:sz w:val="24"/>
          <w:szCs w:val="24"/>
          <w:highlight w:val="none"/>
        </w:rPr>
        <w:t>4.开标记录和评标情况及说明，包括无效投标人名单及原因；</w:t>
      </w:r>
    </w:p>
    <w:p>
      <w:pPr>
        <w:pStyle w:val="21"/>
        <w:wordWrap w:val="0"/>
        <w:spacing w:before="0" w:beforeAutospacing="0" w:after="0" w:afterAutospacing="0" w:line="440" w:lineRule="exact"/>
        <w:ind w:firstLine="496" w:firstLineChars="207"/>
        <w:rPr>
          <w:rFonts w:cs="宋体"/>
          <w:color w:val="auto"/>
          <w:sz w:val="24"/>
          <w:szCs w:val="24"/>
          <w:highlight w:val="none"/>
        </w:rPr>
      </w:pPr>
      <w:r>
        <w:rPr>
          <w:rFonts w:hint="eastAsia" w:cs="宋体"/>
          <w:color w:val="auto"/>
          <w:sz w:val="24"/>
          <w:szCs w:val="24"/>
          <w:highlight w:val="none"/>
        </w:rPr>
        <w:t>5.评标结果，确定的中标候选人名单或者经采购人委托直接确定的中标人；</w:t>
      </w:r>
    </w:p>
    <w:p>
      <w:pPr>
        <w:spacing w:line="440" w:lineRule="exact"/>
        <w:ind w:firstLine="496" w:firstLineChars="207"/>
        <w:rPr>
          <w:rFonts w:hAnsi="宋体" w:cs="宋体"/>
          <w:color w:val="auto"/>
          <w:sz w:val="24"/>
          <w:szCs w:val="24"/>
          <w:highlight w:val="none"/>
        </w:rPr>
      </w:pPr>
      <w:r>
        <w:rPr>
          <w:rFonts w:hint="eastAsia" w:hAnsi="宋体" w:cs="宋体"/>
          <w:color w:val="auto"/>
          <w:sz w:val="24"/>
          <w:szCs w:val="24"/>
          <w:highlight w:val="none"/>
        </w:rPr>
        <w:t>6.其他需要说明的情况，包括评标过程中投标人根据评标委员会要求进行的澄清、说明或者补正，评标委员会成员的更换等。</w:t>
      </w:r>
    </w:p>
    <w:p>
      <w:pPr>
        <w:spacing w:line="440" w:lineRule="exact"/>
        <w:ind w:firstLine="496" w:firstLineChars="207"/>
        <w:rPr>
          <w:rFonts w:hAnsi="宋体" w:cs="宋体"/>
          <w:color w:val="auto"/>
          <w:sz w:val="24"/>
          <w:szCs w:val="24"/>
          <w:highlight w:val="none"/>
        </w:rPr>
      </w:pPr>
      <w:r>
        <w:rPr>
          <w:rFonts w:hint="eastAsia" w:hAnsi="宋体" w:cs="宋体"/>
          <w:color w:val="auto"/>
          <w:sz w:val="24"/>
          <w:szCs w:val="24"/>
          <w:highlight w:val="none"/>
        </w:rPr>
        <w:t>注：评标委员会成员应当在评标报告中签字确认，对评标过程和结果有不同意见的，应当在评标报告中写明并说明理由。签字但不写明不同意见或者不说明理由的，视同无意见。拒不签字又不另行书面说明其不同意见和理由的，视同同意评标结果。</w:t>
      </w:r>
    </w:p>
    <w:p>
      <w:pPr>
        <w:pStyle w:val="5"/>
        <w:numPr>
          <w:ilvl w:val="0"/>
          <w:numId w:val="33"/>
        </w:numPr>
        <w:spacing w:before="0" w:after="0" w:line="440" w:lineRule="exact"/>
        <w:ind w:firstLine="482" w:firstLineChars="200"/>
        <w:rPr>
          <w:rFonts w:ascii="宋体" w:hAnsi="宋体" w:eastAsia="宋体" w:cs="宋体"/>
          <w:color w:val="auto"/>
          <w:sz w:val="24"/>
          <w:szCs w:val="24"/>
          <w:highlight w:val="none"/>
        </w:rPr>
      </w:pPr>
      <w:bookmarkStart w:id="1191" w:name="_Toc22647"/>
      <w:bookmarkStart w:id="1192" w:name="_Toc24684"/>
      <w:r>
        <w:rPr>
          <w:rFonts w:hint="eastAsia" w:ascii="宋体" w:hAnsi="宋体" w:eastAsia="宋体" w:cs="宋体"/>
          <w:color w:val="auto"/>
          <w:sz w:val="24"/>
          <w:szCs w:val="24"/>
          <w:highlight w:val="none"/>
        </w:rPr>
        <w:t>废标</w:t>
      </w:r>
      <w:bookmarkEnd w:id="1183"/>
      <w:bookmarkEnd w:id="1184"/>
      <w:bookmarkEnd w:id="1185"/>
      <w:bookmarkEnd w:id="1186"/>
      <w:bookmarkEnd w:id="1191"/>
      <w:bookmarkEnd w:id="1192"/>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本次</w:t>
      </w:r>
      <w:r>
        <w:rPr>
          <w:rFonts w:hint="eastAsia" w:cs="宋体"/>
          <w:color w:val="auto"/>
          <w:sz w:val="24"/>
          <w:highlight w:val="none"/>
          <w:lang w:eastAsia="zh-CN"/>
        </w:rPr>
        <w:t>采购活动</w:t>
      </w:r>
      <w:r>
        <w:rPr>
          <w:rFonts w:hint="eastAsia" w:hAnsi="宋体" w:cs="宋体"/>
          <w:color w:val="auto"/>
          <w:sz w:val="24"/>
          <w:highlight w:val="none"/>
        </w:rPr>
        <w:t>中，出现下列情形之一的，予以废标：</w:t>
      </w:r>
    </w:p>
    <w:p>
      <w:pPr>
        <w:numPr>
          <w:ilvl w:val="0"/>
          <w:numId w:val="42"/>
        </w:numPr>
        <w:spacing w:line="440" w:lineRule="exact"/>
        <w:ind w:firstLine="480" w:firstLineChars="200"/>
        <w:rPr>
          <w:rFonts w:hAnsi="宋体" w:cs="宋体"/>
          <w:color w:val="auto"/>
          <w:sz w:val="24"/>
          <w:highlight w:val="none"/>
        </w:rPr>
      </w:pPr>
      <w:r>
        <w:rPr>
          <w:rFonts w:hint="eastAsia" w:hAnsi="宋体" w:cs="宋体"/>
          <w:color w:val="auto"/>
          <w:sz w:val="24"/>
          <w:highlight w:val="none"/>
        </w:rPr>
        <w:t>符合专业条件的供应商或者对招标文件作实质响应的供应商不足三家的；</w:t>
      </w:r>
    </w:p>
    <w:p>
      <w:pPr>
        <w:numPr>
          <w:ilvl w:val="0"/>
          <w:numId w:val="42"/>
        </w:numPr>
        <w:spacing w:line="440" w:lineRule="exact"/>
        <w:ind w:firstLine="480" w:firstLineChars="200"/>
        <w:rPr>
          <w:rFonts w:hAnsi="宋体" w:cs="宋体"/>
          <w:color w:val="auto"/>
          <w:sz w:val="24"/>
          <w:highlight w:val="none"/>
        </w:rPr>
      </w:pPr>
      <w:r>
        <w:rPr>
          <w:rFonts w:hint="eastAsia" w:hAnsi="宋体" w:cs="宋体"/>
          <w:color w:val="auto"/>
          <w:sz w:val="24"/>
          <w:highlight w:val="none"/>
        </w:rPr>
        <w:t>出现影响采购公正的违法、违规行为的；</w:t>
      </w:r>
    </w:p>
    <w:p>
      <w:pPr>
        <w:numPr>
          <w:ilvl w:val="0"/>
          <w:numId w:val="42"/>
        </w:numPr>
        <w:spacing w:line="440" w:lineRule="exact"/>
        <w:ind w:firstLine="480" w:firstLineChars="200"/>
        <w:rPr>
          <w:rFonts w:hAnsi="宋体" w:cs="宋体"/>
          <w:color w:val="auto"/>
          <w:sz w:val="24"/>
          <w:highlight w:val="none"/>
        </w:rPr>
      </w:pPr>
      <w:r>
        <w:rPr>
          <w:rFonts w:hint="eastAsia" w:hAnsi="宋体" w:cs="宋体"/>
          <w:color w:val="auto"/>
          <w:sz w:val="24"/>
          <w:highlight w:val="none"/>
        </w:rPr>
        <w:t>投标人的报价均超过了采购预算或最高限价，采购人不能支付的；</w:t>
      </w:r>
    </w:p>
    <w:p>
      <w:pPr>
        <w:numPr>
          <w:ilvl w:val="0"/>
          <w:numId w:val="42"/>
        </w:numPr>
        <w:spacing w:line="440" w:lineRule="exact"/>
        <w:ind w:firstLine="480" w:firstLineChars="200"/>
        <w:rPr>
          <w:rFonts w:hAnsi="宋体" w:cs="宋体"/>
          <w:color w:val="auto"/>
          <w:sz w:val="24"/>
          <w:highlight w:val="none"/>
        </w:rPr>
      </w:pPr>
      <w:r>
        <w:rPr>
          <w:rFonts w:hint="eastAsia" w:hAnsi="宋体" w:cs="宋体"/>
          <w:color w:val="auto"/>
          <w:sz w:val="24"/>
          <w:highlight w:val="none"/>
        </w:rPr>
        <w:t>因重大变故，采购任务取消的。</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废标后，采购代理机构应在</w:t>
      </w:r>
      <w:r>
        <w:rPr>
          <w:rFonts w:hint="eastAsia" w:cs="宋体"/>
          <w:color w:val="auto"/>
          <w:sz w:val="24"/>
          <w:highlight w:val="none"/>
          <w:lang w:eastAsia="zh-CN"/>
        </w:rPr>
        <w:t>广安市广安区人民医院官网</w:t>
      </w:r>
      <w:r>
        <w:rPr>
          <w:rFonts w:hint="eastAsia" w:hAnsi="宋体" w:cs="宋体"/>
          <w:color w:val="auto"/>
          <w:sz w:val="24"/>
          <w:highlight w:val="none"/>
        </w:rPr>
        <w:t>上公告，并公告废标的理由。对于废标的采购项目，评标委员会应当对招标文件是否存在倾向性和歧视性、是否存在不合理条款进行论证，并出具书面论证意见。</w:t>
      </w:r>
    </w:p>
    <w:p>
      <w:pPr>
        <w:pStyle w:val="5"/>
        <w:numPr>
          <w:ilvl w:val="0"/>
          <w:numId w:val="33"/>
        </w:numPr>
        <w:spacing w:before="0" w:after="0" w:line="440" w:lineRule="exact"/>
        <w:ind w:firstLine="482" w:firstLineChars="200"/>
        <w:rPr>
          <w:rFonts w:ascii="宋体" w:hAnsi="宋体" w:eastAsia="宋体" w:cs="宋体"/>
          <w:color w:val="auto"/>
          <w:sz w:val="24"/>
          <w:szCs w:val="24"/>
          <w:highlight w:val="none"/>
        </w:rPr>
      </w:pPr>
      <w:bookmarkStart w:id="1193" w:name="_Toc308188202"/>
      <w:bookmarkStart w:id="1194" w:name="_Toc31281"/>
      <w:bookmarkStart w:id="1195" w:name="_Toc21352"/>
      <w:bookmarkStart w:id="1196" w:name="_Toc307501158"/>
      <w:bookmarkStart w:id="1197" w:name="_Toc21343"/>
      <w:bookmarkStart w:id="1198" w:name="_Toc7121"/>
      <w:bookmarkStart w:id="1199" w:name="_Toc307564900"/>
      <w:bookmarkStart w:id="1200" w:name="_Toc4794"/>
      <w:bookmarkStart w:id="1201" w:name="_Toc13169"/>
      <w:bookmarkStart w:id="1202" w:name="_Toc25875"/>
      <w:bookmarkStart w:id="1203" w:name="_Toc2453"/>
      <w:bookmarkStart w:id="1204" w:name="_Toc308084649"/>
      <w:bookmarkStart w:id="1205" w:name="_Toc24655"/>
      <w:bookmarkStart w:id="1206" w:name="_Toc309897567"/>
      <w:bookmarkStart w:id="1207" w:name="_Toc327196344"/>
      <w:bookmarkStart w:id="1208" w:name="_Toc10846"/>
      <w:bookmarkStart w:id="1209" w:name="_Toc319439949"/>
      <w:bookmarkStart w:id="1210" w:name="_Toc4475"/>
      <w:bookmarkStart w:id="1211" w:name="_Toc319440193"/>
      <w:bookmarkStart w:id="1212" w:name="_Toc13051"/>
      <w:r>
        <w:rPr>
          <w:rFonts w:hint="eastAsia" w:ascii="宋体" w:hAnsi="宋体" w:eastAsia="宋体" w:cs="宋体"/>
          <w:color w:val="auto"/>
          <w:sz w:val="24"/>
          <w:szCs w:val="24"/>
          <w:highlight w:val="none"/>
        </w:rPr>
        <w:t>定标</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Start w:id="1213" w:name="_Toc217446061"/>
    </w:p>
    <w:p>
      <w:pPr>
        <w:numPr>
          <w:ilvl w:val="0"/>
          <w:numId w:val="43"/>
        </w:numPr>
        <w:spacing w:line="440" w:lineRule="exact"/>
        <w:ind w:firstLine="480" w:firstLineChars="200"/>
        <w:rPr>
          <w:rFonts w:hAnsi="宋体" w:cs="宋体"/>
          <w:color w:val="auto"/>
          <w:sz w:val="24"/>
          <w:highlight w:val="none"/>
        </w:rPr>
      </w:pPr>
      <w:r>
        <w:rPr>
          <w:rFonts w:hint="eastAsia" w:hAnsi="宋体" w:cs="宋体"/>
          <w:color w:val="auto"/>
          <w:sz w:val="24"/>
          <w:highlight w:val="none"/>
        </w:rPr>
        <w:t>定标原则</w:t>
      </w:r>
      <w:bookmarkEnd w:id="1213"/>
      <w:r>
        <w:rPr>
          <w:rFonts w:hint="eastAsia" w:hAnsi="宋体" w:cs="宋体"/>
          <w:color w:val="auto"/>
          <w:sz w:val="24"/>
          <w:highlight w:val="none"/>
        </w:rPr>
        <w:t>：本项目根据评委会推荐的中标候选人名单，按顺序确定中标人。</w:t>
      </w:r>
    </w:p>
    <w:p>
      <w:pPr>
        <w:numPr>
          <w:ilvl w:val="0"/>
          <w:numId w:val="43"/>
        </w:numPr>
        <w:spacing w:line="440" w:lineRule="exact"/>
        <w:ind w:firstLine="480" w:firstLineChars="200"/>
        <w:rPr>
          <w:rFonts w:hAnsi="宋体" w:cs="宋体"/>
          <w:color w:val="auto"/>
          <w:sz w:val="24"/>
          <w:highlight w:val="none"/>
        </w:rPr>
      </w:pPr>
      <w:bookmarkStart w:id="1214" w:name="_Toc217446062"/>
      <w:r>
        <w:rPr>
          <w:rFonts w:hint="eastAsia" w:hAnsi="宋体" w:cs="宋体"/>
          <w:color w:val="auto"/>
          <w:sz w:val="24"/>
          <w:highlight w:val="none"/>
        </w:rPr>
        <w:t>定标程序</w:t>
      </w:r>
      <w:bookmarkEnd w:id="1214"/>
    </w:p>
    <w:p>
      <w:pPr>
        <w:numPr>
          <w:ilvl w:val="0"/>
          <w:numId w:val="44"/>
        </w:numPr>
        <w:spacing w:line="440" w:lineRule="exact"/>
        <w:ind w:firstLine="480" w:firstLineChars="200"/>
        <w:rPr>
          <w:rFonts w:hAnsi="宋体" w:cs="宋体"/>
          <w:color w:val="auto"/>
          <w:sz w:val="24"/>
          <w:highlight w:val="none"/>
        </w:rPr>
      </w:pPr>
      <w:r>
        <w:rPr>
          <w:rFonts w:hint="eastAsia" w:hAnsi="宋体" w:cs="宋体"/>
          <w:color w:val="auto"/>
          <w:sz w:val="24"/>
          <w:highlight w:val="none"/>
        </w:rPr>
        <w:t>评委会将评标情况写出书面报告，推荐三名中标候选人，依据投标人投标报价由低到高排序。</w:t>
      </w:r>
    </w:p>
    <w:p>
      <w:pPr>
        <w:numPr>
          <w:ilvl w:val="0"/>
          <w:numId w:val="44"/>
        </w:numPr>
        <w:spacing w:line="440" w:lineRule="exact"/>
        <w:ind w:firstLine="480" w:firstLineChars="200"/>
        <w:rPr>
          <w:rFonts w:hAnsi="宋体" w:cs="宋体"/>
          <w:color w:val="auto"/>
          <w:sz w:val="24"/>
          <w:highlight w:val="none"/>
        </w:rPr>
      </w:pPr>
      <w:r>
        <w:rPr>
          <w:rFonts w:hint="eastAsia" w:hAnsi="宋体" w:cs="宋体"/>
          <w:color w:val="auto"/>
          <w:sz w:val="24"/>
          <w:highlight w:val="none"/>
        </w:rPr>
        <w:t>采购代理机构在评标结束后</w:t>
      </w:r>
      <w:r>
        <w:rPr>
          <w:rFonts w:hAnsi="宋体" w:cs="宋体"/>
          <w:color w:val="auto"/>
          <w:sz w:val="24"/>
          <w:highlight w:val="none"/>
        </w:rPr>
        <w:t>2个工作日内将评标报告送采购人。</w:t>
      </w:r>
    </w:p>
    <w:p>
      <w:pPr>
        <w:numPr>
          <w:ilvl w:val="0"/>
          <w:numId w:val="44"/>
        </w:numPr>
        <w:spacing w:line="440" w:lineRule="exact"/>
        <w:ind w:firstLine="480" w:firstLineChars="200"/>
        <w:rPr>
          <w:rFonts w:hAnsi="宋体" w:cs="宋体"/>
          <w:color w:val="auto"/>
          <w:sz w:val="24"/>
          <w:szCs w:val="20"/>
          <w:highlight w:val="none"/>
        </w:rPr>
      </w:pPr>
      <w:r>
        <w:rPr>
          <w:rFonts w:hint="eastAsia" w:hAnsi="宋体" w:cs="宋体"/>
          <w:color w:val="auto"/>
          <w:sz w:val="24"/>
          <w:szCs w:val="20"/>
          <w:highlight w:val="none"/>
        </w:rPr>
        <w:t>采购人应当自收到评标报告之日起</w:t>
      </w:r>
      <w:r>
        <w:rPr>
          <w:rFonts w:hAnsi="宋体" w:cs="宋体"/>
          <w:color w:val="auto"/>
          <w:sz w:val="24"/>
          <w:szCs w:val="20"/>
          <w:highlight w:val="none"/>
        </w:rPr>
        <w:t>5个工作日内，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hAnsi="宋体" w:cs="宋体"/>
          <w:color w:val="auto"/>
          <w:sz w:val="24"/>
          <w:highlight w:val="none"/>
        </w:rPr>
        <w:t>。</w:t>
      </w:r>
    </w:p>
    <w:p>
      <w:pPr>
        <w:spacing w:line="440" w:lineRule="exact"/>
        <w:ind w:firstLine="499" w:firstLineChars="208"/>
        <w:rPr>
          <w:rFonts w:hAnsi="宋体" w:cs="宋体"/>
          <w:color w:val="auto"/>
          <w:sz w:val="24"/>
          <w:szCs w:val="20"/>
          <w:highlight w:val="none"/>
        </w:rPr>
      </w:pPr>
      <w:r>
        <w:rPr>
          <w:rFonts w:hint="eastAsia" w:hAnsi="宋体" w:cs="宋体"/>
          <w:color w:val="auto"/>
          <w:sz w:val="24"/>
          <w:szCs w:val="20"/>
          <w:highlight w:val="none"/>
        </w:rPr>
        <w:t>采购人在收到评标报告</w:t>
      </w:r>
      <w:r>
        <w:rPr>
          <w:rFonts w:hAnsi="宋体" w:cs="宋体"/>
          <w:color w:val="auto"/>
          <w:sz w:val="24"/>
          <w:szCs w:val="20"/>
          <w:highlight w:val="none"/>
        </w:rPr>
        <w:t>5个工作日内未按评标报告推荐的中标候选人顺序确定中标人，又不能说明合法理由的，视同按评标报告推荐的顺序确定排名第一的中标候选人为中标人。</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注：采购人按照推荐的中标候选供应商顺序确定中标供应商，不能认为采购人只能确定第一中标候选供应商为中标供应商，采购人有正当理由的，可以确定后一顺序中标候选供应商为中标供应商，依次类推。</w:t>
      </w:r>
    </w:p>
    <w:p>
      <w:pPr>
        <w:numPr>
          <w:ilvl w:val="0"/>
          <w:numId w:val="44"/>
        </w:numPr>
        <w:spacing w:line="440" w:lineRule="exact"/>
        <w:ind w:firstLine="480" w:firstLineChars="200"/>
        <w:rPr>
          <w:rFonts w:hAnsi="宋体" w:cs="宋体"/>
          <w:color w:val="auto"/>
          <w:sz w:val="24"/>
          <w:highlight w:val="none"/>
        </w:rPr>
      </w:pPr>
      <w:r>
        <w:rPr>
          <w:rFonts w:hint="eastAsia" w:hAnsi="宋体" w:cs="宋体"/>
          <w:color w:val="auto"/>
          <w:sz w:val="24"/>
          <w:highlight w:val="none"/>
        </w:rPr>
        <w:t>根据采购人确定的中标供应商，采购代理机构在</w:t>
      </w:r>
      <w:r>
        <w:rPr>
          <w:rFonts w:hint="eastAsia" w:cs="宋体"/>
          <w:color w:val="auto"/>
          <w:sz w:val="24"/>
          <w:highlight w:val="none"/>
          <w:lang w:eastAsia="zh-CN"/>
        </w:rPr>
        <w:t>广安市广安区人民医院官网</w:t>
      </w:r>
      <w:r>
        <w:rPr>
          <w:rFonts w:hint="eastAsia" w:hAnsi="宋体" w:cs="宋体"/>
          <w:color w:val="auto"/>
          <w:sz w:val="24"/>
          <w:highlight w:val="none"/>
        </w:rPr>
        <w:t>上发布中标公告，并自采购人确定中标之日起</w:t>
      </w:r>
      <w:r>
        <w:rPr>
          <w:rFonts w:hAnsi="宋体" w:cs="宋体"/>
          <w:color w:val="auto"/>
          <w:sz w:val="24"/>
          <w:highlight w:val="none"/>
        </w:rPr>
        <w:t>2个工作日内向中标供应商发出中标通知书。</w:t>
      </w:r>
    </w:p>
    <w:p>
      <w:pPr>
        <w:numPr>
          <w:ilvl w:val="0"/>
          <w:numId w:val="44"/>
        </w:numPr>
        <w:spacing w:line="440" w:lineRule="exact"/>
        <w:ind w:firstLine="480" w:firstLineChars="200"/>
        <w:rPr>
          <w:rFonts w:hAnsi="宋体" w:cs="宋体"/>
          <w:color w:val="auto"/>
          <w:sz w:val="24"/>
          <w:highlight w:val="none"/>
        </w:rPr>
      </w:pPr>
      <w:r>
        <w:rPr>
          <w:rFonts w:hint="eastAsia" w:hAnsi="宋体" w:cs="宋体"/>
          <w:color w:val="auto"/>
          <w:sz w:val="24"/>
          <w:highlight w:val="none"/>
        </w:rPr>
        <w:t>招标采购单位不退回投标人投标文件和其他投标资料。</w:t>
      </w:r>
    </w:p>
    <w:p>
      <w:pPr>
        <w:pStyle w:val="5"/>
        <w:numPr>
          <w:ilvl w:val="0"/>
          <w:numId w:val="33"/>
        </w:numPr>
        <w:spacing w:before="0" w:after="0" w:line="440" w:lineRule="exact"/>
        <w:ind w:firstLine="482" w:firstLineChars="200"/>
        <w:rPr>
          <w:rFonts w:ascii="宋体" w:hAnsi="宋体" w:eastAsia="宋体" w:cs="宋体"/>
          <w:color w:val="auto"/>
          <w:sz w:val="24"/>
          <w:szCs w:val="24"/>
          <w:highlight w:val="none"/>
        </w:rPr>
      </w:pPr>
      <w:bookmarkStart w:id="1215" w:name="_Toc309897568"/>
      <w:bookmarkStart w:id="1216" w:name="_Toc25084"/>
      <w:bookmarkStart w:id="1217" w:name="_Toc15982"/>
      <w:bookmarkStart w:id="1218" w:name="_Toc327196345"/>
      <w:bookmarkStart w:id="1219" w:name="_Toc319439950"/>
      <w:bookmarkStart w:id="1220" w:name="_Toc5727"/>
      <w:bookmarkStart w:id="1221" w:name="_Toc319440194"/>
      <w:bookmarkStart w:id="1222" w:name="_Toc307501159"/>
      <w:bookmarkStart w:id="1223" w:name="_Toc27662"/>
      <w:bookmarkStart w:id="1224" w:name="_Toc8099"/>
      <w:bookmarkStart w:id="1225" w:name="_Toc14102"/>
      <w:bookmarkStart w:id="1226" w:name="_Toc308084650"/>
      <w:bookmarkStart w:id="1227" w:name="_Toc307564901"/>
      <w:bookmarkStart w:id="1228" w:name="_Toc16879"/>
      <w:bookmarkStart w:id="1229" w:name="_Toc308188203"/>
      <w:bookmarkStart w:id="1230" w:name="_Toc32114"/>
      <w:bookmarkStart w:id="1231" w:name="_Toc27423"/>
      <w:bookmarkStart w:id="1232" w:name="_Toc10903"/>
      <w:bookmarkStart w:id="1233" w:name="_Toc25198"/>
      <w:bookmarkStart w:id="1234" w:name="_Toc17684"/>
      <w:r>
        <w:rPr>
          <w:rFonts w:hint="eastAsia" w:ascii="宋体" w:hAnsi="宋体" w:eastAsia="宋体" w:cs="宋体"/>
          <w:color w:val="auto"/>
          <w:sz w:val="24"/>
          <w:szCs w:val="24"/>
          <w:highlight w:val="none"/>
        </w:rPr>
        <w:t>评标专家在</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中承担以下义务</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pPr>
        <w:widowControl/>
        <w:autoSpaceDE w:val="0"/>
        <w:autoSpaceDN w:val="0"/>
        <w:spacing w:line="440" w:lineRule="exact"/>
        <w:ind w:right="53" w:firstLine="480" w:firstLineChars="200"/>
        <w:textAlignment w:val="bottom"/>
        <w:rPr>
          <w:rFonts w:hAnsi="宋体" w:cs="宋体"/>
          <w:color w:val="auto"/>
          <w:sz w:val="24"/>
          <w:highlight w:val="none"/>
        </w:rPr>
      </w:pPr>
      <w:r>
        <w:rPr>
          <w:rFonts w:hint="eastAsia" w:hAnsi="宋体" w:cs="宋体"/>
          <w:color w:val="auto"/>
          <w:sz w:val="24"/>
          <w:highlight w:val="none"/>
        </w:rPr>
        <w:t>(一)遵守评标工作纪律；</w:t>
      </w:r>
    </w:p>
    <w:p>
      <w:pPr>
        <w:widowControl/>
        <w:autoSpaceDE w:val="0"/>
        <w:autoSpaceDN w:val="0"/>
        <w:spacing w:line="440" w:lineRule="exact"/>
        <w:ind w:right="53" w:firstLine="480" w:firstLineChars="200"/>
        <w:textAlignment w:val="bottom"/>
        <w:rPr>
          <w:rFonts w:hAnsi="宋体" w:cs="宋体"/>
          <w:color w:val="auto"/>
          <w:sz w:val="24"/>
          <w:highlight w:val="none"/>
        </w:rPr>
      </w:pPr>
      <w:r>
        <w:rPr>
          <w:rFonts w:hint="eastAsia" w:hAnsi="宋体" w:cs="宋体"/>
          <w:color w:val="auto"/>
          <w:sz w:val="24"/>
          <w:highlight w:val="none"/>
        </w:rPr>
        <w:t>(二)按照客观、公正、审慎的原则，根据招标文件规定的评标程序、评标方法和评标标准进行独立评标；</w:t>
      </w:r>
    </w:p>
    <w:p>
      <w:pPr>
        <w:widowControl/>
        <w:autoSpaceDE w:val="0"/>
        <w:autoSpaceDN w:val="0"/>
        <w:spacing w:line="440" w:lineRule="exact"/>
        <w:ind w:right="53" w:firstLine="480" w:firstLineChars="200"/>
        <w:textAlignment w:val="bottom"/>
        <w:rPr>
          <w:rFonts w:hAnsi="宋体" w:cs="宋体"/>
          <w:color w:val="auto"/>
          <w:sz w:val="24"/>
          <w:highlight w:val="none"/>
        </w:rPr>
      </w:pPr>
      <w:r>
        <w:rPr>
          <w:rFonts w:hint="eastAsia" w:hAnsi="宋体" w:cs="宋体"/>
          <w:color w:val="auto"/>
          <w:sz w:val="24"/>
          <w:highlight w:val="none"/>
        </w:rPr>
        <w:t>(三)不得泄露评标文件、评标情况和在评标过程中获悉的商业秘密；</w:t>
      </w:r>
    </w:p>
    <w:p>
      <w:pPr>
        <w:widowControl/>
        <w:autoSpaceDE w:val="0"/>
        <w:autoSpaceDN w:val="0"/>
        <w:spacing w:line="440" w:lineRule="exact"/>
        <w:ind w:right="53" w:firstLine="480" w:firstLineChars="200"/>
        <w:textAlignment w:val="bottom"/>
        <w:rPr>
          <w:rFonts w:hAnsi="宋体" w:cs="宋体"/>
          <w:color w:val="auto"/>
          <w:sz w:val="24"/>
          <w:highlight w:val="none"/>
        </w:rPr>
      </w:pPr>
      <w:r>
        <w:rPr>
          <w:rFonts w:hint="eastAsia" w:hAnsi="宋体" w:cs="宋体"/>
          <w:color w:val="auto"/>
          <w:sz w:val="24"/>
          <w:highlight w:val="none"/>
        </w:rPr>
        <w:t>(四)及时向财政部门报告评标过程中发现的采购人、采购代理机构向评标专家做倾向性、误导性的解释或者说明，以及供应商行贿、提供虚假材料或者串通等违法行为；</w:t>
      </w:r>
    </w:p>
    <w:p>
      <w:pPr>
        <w:widowControl/>
        <w:autoSpaceDE w:val="0"/>
        <w:autoSpaceDN w:val="0"/>
        <w:spacing w:line="440" w:lineRule="exact"/>
        <w:ind w:right="53" w:firstLine="480" w:firstLineChars="200"/>
        <w:textAlignment w:val="bottom"/>
        <w:rPr>
          <w:rFonts w:hAnsi="宋体" w:cs="宋体"/>
          <w:color w:val="auto"/>
          <w:sz w:val="24"/>
          <w:highlight w:val="none"/>
        </w:rPr>
      </w:pPr>
      <w:r>
        <w:rPr>
          <w:rFonts w:hint="eastAsia" w:hAnsi="宋体" w:cs="宋体"/>
          <w:color w:val="auto"/>
          <w:sz w:val="24"/>
          <w:highlight w:val="none"/>
        </w:rPr>
        <w:t>(五)发现招标文件内容违反国家有关强制性规定或者采购文件存在歧义、重大缺陷导致评标工作无法进行时，停止评标并向采购人或者采购代理机构书面说明情况；</w:t>
      </w:r>
    </w:p>
    <w:p>
      <w:pPr>
        <w:widowControl/>
        <w:autoSpaceDE w:val="0"/>
        <w:autoSpaceDN w:val="0"/>
        <w:spacing w:line="440" w:lineRule="exact"/>
        <w:ind w:right="53" w:firstLine="480" w:firstLineChars="200"/>
        <w:textAlignment w:val="bottom"/>
        <w:rPr>
          <w:rFonts w:hAnsi="宋体" w:cs="宋体"/>
          <w:color w:val="auto"/>
          <w:sz w:val="24"/>
          <w:highlight w:val="none"/>
        </w:rPr>
      </w:pPr>
      <w:r>
        <w:rPr>
          <w:rFonts w:hint="eastAsia" w:hAnsi="宋体" w:cs="宋体"/>
          <w:color w:val="auto"/>
          <w:sz w:val="24"/>
          <w:highlight w:val="none"/>
        </w:rPr>
        <w:t>(六)及时向财政、监察等部门举报在评标过程中受到的非法干预情况；</w:t>
      </w:r>
    </w:p>
    <w:p>
      <w:pPr>
        <w:widowControl/>
        <w:autoSpaceDE w:val="0"/>
        <w:autoSpaceDN w:val="0"/>
        <w:spacing w:line="440" w:lineRule="exact"/>
        <w:ind w:right="53" w:firstLine="480" w:firstLineChars="200"/>
        <w:textAlignment w:val="bottom"/>
        <w:rPr>
          <w:rFonts w:hAnsi="宋体" w:cs="宋体"/>
          <w:color w:val="auto"/>
          <w:sz w:val="24"/>
          <w:highlight w:val="none"/>
        </w:rPr>
      </w:pPr>
      <w:r>
        <w:rPr>
          <w:rFonts w:hint="eastAsia" w:hAnsi="宋体" w:cs="宋体"/>
          <w:color w:val="auto"/>
          <w:sz w:val="24"/>
          <w:highlight w:val="none"/>
        </w:rPr>
        <w:t>(七)配合答复处理供应商的询问、质疑和投诉等事项；</w:t>
      </w:r>
    </w:p>
    <w:p>
      <w:pPr>
        <w:widowControl/>
        <w:autoSpaceDE w:val="0"/>
        <w:autoSpaceDN w:val="0"/>
        <w:spacing w:line="440" w:lineRule="exact"/>
        <w:ind w:right="53" w:firstLine="480" w:firstLineChars="200"/>
        <w:textAlignment w:val="bottom"/>
        <w:rPr>
          <w:rFonts w:hAnsi="宋体" w:cs="宋体"/>
          <w:color w:val="auto"/>
          <w:sz w:val="24"/>
          <w:highlight w:val="none"/>
        </w:rPr>
      </w:pPr>
      <w:r>
        <w:rPr>
          <w:rFonts w:hint="eastAsia" w:hAnsi="宋体" w:cs="宋体"/>
          <w:color w:val="auto"/>
          <w:sz w:val="24"/>
          <w:highlight w:val="none"/>
        </w:rPr>
        <w:t>(八)法律、法规和规章规定的其他义务。</w:t>
      </w:r>
    </w:p>
    <w:p>
      <w:pPr>
        <w:pStyle w:val="5"/>
        <w:numPr>
          <w:ilvl w:val="0"/>
          <w:numId w:val="33"/>
        </w:numPr>
        <w:spacing w:before="0" w:after="0" w:line="440" w:lineRule="exact"/>
        <w:ind w:firstLine="482" w:firstLineChars="200"/>
        <w:rPr>
          <w:rFonts w:ascii="宋体" w:hAnsi="宋体" w:eastAsia="宋体" w:cs="宋体"/>
          <w:color w:val="auto"/>
          <w:sz w:val="24"/>
          <w:szCs w:val="24"/>
          <w:highlight w:val="none"/>
        </w:rPr>
      </w:pPr>
      <w:bookmarkStart w:id="1235" w:name="_Toc32102"/>
      <w:bookmarkStart w:id="1236" w:name="_Toc1690"/>
      <w:bookmarkStart w:id="1237" w:name="_Toc319440195"/>
      <w:bookmarkStart w:id="1238" w:name="_Toc4379"/>
      <w:bookmarkStart w:id="1239" w:name="_Toc28428"/>
      <w:bookmarkStart w:id="1240" w:name="_Toc19071"/>
      <w:bookmarkStart w:id="1241" w:name="_Toc3688"/>
      <w:bookmarkStart w:id="1242" w:name="_Toc27047"/>
      <w:bookmarkStart w:id="1243" w:name="_Toc327196346"/>
      <w:bookmarkStart w:id="1244" w:name="_Toc24913"/>
      <w:bookmarkStart w:id="1245" w:name="_Toc12088"/>
      <w:bookmarkStart w:id="1246" w:name="_Toc22368"/>
      <w:bookmarkStart w:id="1247" w:name="_Toc30872"/>
      <w:bookmarkStart w:id="1248" w:name="_Toc27818"/>
      <w:r>
        <w:rPr>
          <w:rFonts w:hint="eastAsia" w:ascii="宋体" w:hAnsi="宋体" w:eastAsia="宋体" w:cs="宋体"/>
          <w:color w:val="auto"/>
          <w:sz w:val="24"/>
          <w:szCs w:val="24"/>
          <w:highlight w:val="none"/>
        </w:rPr>
        <w:t>评标专家在</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中应当遵守以下工作纪律</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(一)遵行《中华人民共和国政府采购法》第十二条和《中华人民共和国政府采购法实施条例》第九条及财政部关于回避的规定；</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(二)评标前，应当将通讯工具或者相关电子设备交由招标采购单位统一保管；</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(三)评标过程中，不得与外界联系，因发生不可预见情况，确实需要与外界联系的，应当在监督人员监督之下办理；</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拒绝对自己的评标意见签字确认；</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(五)在评标过程中和评标结束后，不得记录、复制或带走任何评标资料，除因规定的义务外，不得向外界透露评标内容；</w:t>
      </w:r>
    </w:p>
    <w:p>
      <w:pPr>
        <w:widowControl/>
        <w:autoSpaceDE w:val="0"/>
        <w:autoSpaceDN w:val="0"/>
        <w:spacing w:line="440" w:lineRule="exact"/>
        <w:ind w:right="51" w:firstLine="480" w:firstLineChars="200"/>
        <w:textAlignment w:val="bottom"/>
        <w:rPr>
          <w:rFonts w:hAnsi="宋体" w:cs="宋体"/>
          <w:color w:val="auto"/>
          <w:sz w:val="24"/>
          <w:highlight w:val="none"/>
        </w:rPr>
      </w:pPr>
      <w:r>
        <w:rPr>
          <w:rFonts w:hint="eastAsia" w:hAnsi="宋体" w:cs="宋体"/>
          <w:color w:val="auto"/>
          <w:sz w:val="24"/>
          <w:highlight w:val="none"/>
        </w:rPr>
        <w:t>(六)服从评标现场招标采购单位的现场秩序管理，接受评标现场监督人员的合法监督；</w:t>
      </w:r>
    </w:p>
    <w:p>
      <w:pPr>
        <w:widowControl/>
        <w:autoSpaceDE w:val="0"/>
        <w:autoSpaceDN w:val="0"/>
        <w:spacing w:line="440" w:lineRule="exact"/>
        <w:ind w:right="51" w:firstLine="480" w:firstLineChars="200"/>
        <w:textAlignment w:val="bottom"/>
        <w:rPr>
          <w:rFonts w:hAnsi="宋体" w:cs="宋体"/>
          <w:color w:val="auto"/>
          <w:sz w:val="24"/>
          <w:highlight w:val="none"/>
        </w:rPr>
      </w:pPr>
      <w:r>
        <w:rPr>
          <w:rFonts w:hint="eastAsia" w:hAnsi="宋体" w:cs="宋体"/>
          <w:color w:val="auto"/>
          <w:sz w:val="24"/>
          <w:highlight w:val="none"/>
        </w:rPr>
        <w:t>(七)遵守有关廉洁自律规定，不得私下接触供应商，不得收受供应商及有关业务单位和个人的财物或好处，不得接受招标采购单位的请托。</w:t>
      </w:r>
    </w:p>
    <w:p>
      <w:pPr>
        <w:widowControl/>
        <w:autoSpaceDE w:val="0"/>
        <w:autoSpaceDN w:val="0"/>
        <w:spacing w:line="440" w:lineRule="exact"/>
        <w:ind w:right="51" w:firstLine="480" w:firstLineChars="200"/>
        <w:textAlignment w:val="bottom"/>
        <w:rPr>
          <w:rFonts w:hAnsi="宋体" w:cs="宋体"/>
          <w:color w:val="auto"/>
          <w:sz w:val="24"/>
          <w:highlight w:val="none"/>
        </w:rPr>
      </w:pPr>
      <w:r>
        <w:rPr>
          <w:rFonts w:hint="eastAsia" w:hAnsi="宋体" w:cs="宋体"/>
          <w:color w:val="auto"/>
          <w:sz w:val="24"/>
          <w:highlight w:val="none"/>
        </w:rPr>
        <w:t>(八)有关部门(机构)制定的其他评审工作纪律。</w:t>
      </w:r>
    </w:p>
    <w:p>
      <w:pPr>
        <w:pStyle w:val="5"/>
        <w:numPr>
          <w:ilvl w:val="0"/>
          <w:numId w:val="33"/>
        </w:numPr>
        <w:spacing w:before="0" w:after="0" w:line="440" w:lineRule="exact"/>
        <w:ind w:firstLine="482" w:firstLineChars="200"/>
        <w:rPr>
          <w:rFonts w:ascii="宋体" w:hAnsi="宋体" w:eastAsia="宋体" w:cs="宋体"/>
          <w:color w:val="auto"/>
          <w:sz w:val="24"/>
          <w:szCs w:val="24"/>
          <w:highlight w:val="none"/>
        </w:rPr>
      </w:pPr>
      <w:bookmarkStart w:id="1249" w:name="_Toc26220"/>
      <w:bookmarkStart w:id="1250" w:name="_Toc8256"/>
      <w:bookmarkStart w:id="1251" w:name="_Toc5809"/>
      <w:bookmarkStart w:id="1252" w:name="_Toc10933"/>
      <w:r>
        <w:rPr>
          <w:rFonts w:hint="eastAsia" w:ascii="宋体" w:hAnsi="宋体" w:eastAsia="宋体" w:cs="宋体"/>
          <w:color w:val="auto"/>
          <w:sz w:val="24"/>
          <w:szCs w:val="24"/>
          <w:highlight w:val="none"/>
        </w:rPr>
        <w:t>评标委员会及其成员不得有下列行为</w:t>
      </w:r>
      <w:bookmarkEnd w:id="1249"/>
      <w:bookmarkEnd w:id="1250"/>
      <w:bookmarkEnd w:id="1251"/>
      <w:bookmarkEnd w:id="1252"/>
    </w:p>
    <w:p>
      <w:pPr>
        <w:spacing w:line="440" w:lineRule="exact"/>
        <w:ind w:firstLine="480" w:firstLineChars="200"/>
        <w:rPr>
          <w:rFonts w:hAnsi="宋体" w:cs="宋体"/>
          <w:color w:val="auto"/>
          <w:sz w:val="24"/>
          <w:highlight w:val="none"/>
        </w:rPr>
      </w:pPr>
      <w:r>
        <w:rPr>
          <w:rFonts w:hint="eastAsia" w:hAnsi="宋体" w:cs="宋体"/>
          <w:color w:val="auto"/>
          <w:sz w:val="24"/>
          <w:szCs w:val="20"/>
          <w:highlight w:val="none"/>
        </w:rPr>
        <w:t>(一)确定参与评标至评标结束前私自接触投标人；</w:t>
      </w:r>
    </w:p>
    <w:p>
      <w:pPr>
        <w:spacing w:line="440" w:lineRule="exact"/>
        <w:ind w:firstLine="480" w:firstLineChars="200"/>
        <w:rPr>
          <w:rFonts w:hAnsi="宋体" w:cs="宋体"/>
          <w:color w:val="auto"/>
          <w:sz w:val="24"/>
          <w:highlight w:val="none"/>
        </w:rPr>
      </w:pPr>
      <w:r>
        <w:rPr>
          <w:rFonts w:hint="eastAsia" w:hAnsi="宋体" w:cs="宋体"/>
          <w:color w:val="auto"/>
          <w:sz w:val="24"/>
          <w:szCs w:val="20"/>
          <w:highlight w:val="none"/>
        </w:rPr>
        <w:t>(二)接受投标人提出的与投标文件不一致的澄清或者说明，</w:t>
      </w:r>
      <w:r>
        <w:rPr>
          <w:rFonts w:hint="eastAsia" w:hAnsi="宋体" w:cs="宋体"/>
          <w:color w:val="auto"/>
          <w:sz w:val="24"/>
          <w:szCs w:val="24"/>
          <w:highlight w:val="none"/>
        </w:rPr>
        <w:t>《政府采购货物和服务招标投标管理办法》(财政部令第87号)</w:t>
      </w:r>
      <w:r>
        <w:rPr>
          <w:rFonts w:hint="eastAsia" w:hAnsi="宋体" w:cs="宋体"/>
          <w:color w:val="auto"/>
          <w:sz w:val="24"/>
          <w:szCs w:val="20"/>
          <w:highlight w:val="none"/>
        </w:rPr>
        <w:t>第五十一条规定的情形除外；</w:t>
      </w:r>
    </w:p>
    <w:p>
      <w:pPr>
        <w:spacing w:line="440" w:lineRule="exact"/>
        <w:ind w:firstLine="480" w:firstLineChars="200"/>
        <w:rPr>
          <w:rFonts w:hAnsi="宋体" w:cs="宋体"/>
          <w:color w:val="auto"/>
          <w:sz w:val="24"/>
          <w:highlight w:val="none"/>
        </w:rPr>
      </w:pPr>
      <w:r>
        <w:rPr>
          <w:rFonts w:hint="eastAsia" w:hAnsi="宋体" w:cs="宋体"/>
          <w:color w:val="auto"/>
          <w:sz w:val="24"/>
          <w:szCs w:val="20"/>
          <w:highlight w:val="none"/>
        </w:rPr>
        <w:t>(三)违反评标纪律发表倾向性意见或者征询采购人的倾向性意见；</w:t>
      </w:r>
    </w:p>
    <w:p>
      <w:pPr>
        <w:spacing w:line="440" w:lineRule="exact"/>
        <w:ind w:firstLine="480" w:firstLineChars="200"/>
        <w:rPr>
          <w:rFonts w:hAnsi="宋体" w:cs="宋体"/>
          <w:color w:val="auto"/>
          <w:sz w:val="24"/>
          <w:highlight w:val="none"/>
        </w:rPr>
      </w:pPr>
      <w:r>
        <w:rPr>
          <w:rFonts w:hint="eastAsia" w:hAnsi="宋体" w:cs="宋体"/>
          <w:color w:val="auto"/>
          <w:sz w:val="24"/>
          <w:szCs w:val="20"/>
          <w:highlight w:val="none"/>
        </w:rPr>
        <w:t>(</w:t>
      </w:r>
      <w:r>
        <w:rPr>
          <w:rFonts w:hint="eastAsia" w:cs="宋体"/>
          <w:color w:val="auto"/>
          <w:sz w:val="24"/>
          <w:szCs w:val="20"/>
          <w:highlight w:val="none"/>
          <w:lang w:eastAsia="zh-CN"/>
        </w:rPr>
        <w:t>四</w:t>
      </w:r>
      <w:r>
        <w:rPr>
          <w:rFonts w:hint="eastAsia" w:hAnsi="宋体" w:cs="宋体"/>
          <w:color w:val="auto"/>
          <w:sz w:val="24"/>
          <w:szCs w:val="20"/>
          <w:highlight w:val="none"/>
        </w:rPr>
        <w:t>)在评标过程中擅离职守，影响评标程序正常进行的；</w:t>
      </w:r>
    </w:p>
    <w:p>
      <w:pPr>
        <w:spacing w:line="440" w:lineRule="exact"/>
        <w:ind w:firstLine="480" w:firstLineChars="200"/>
        <w:rPr>
          <w:rFonts w:hAnsi="宋体" w:cs="宋体"/>
          <w:color w:val="auto"/>
          <w:sz w:val="24"/>
          <w:highlight w:val="none"/>
        </w:rPr>
      </w:pPr>
      <w:r>
        <w:rPr>
          <w:rFonts w:hint="eastAsia" w:hAnsi="宋体" w:cs="宋体"/>
          <w:color w:val="auto"/>
          <w:sz w:val="24"/>
          <w:szCs w:val="20"/>
          <w:highlight w:val="none"/>
        </w:rPr>
        <w:t>(</w:t>
      </w:r>
      <w:r>
        <w:rPr>
          <w:rFonts w:hint="eastAsia" w:cs="宋体"/>
          <w:color w:val="auto"/>
          <w:sz w:val="24"/>
          <w:szCs w:val="20"/>
          <w:highlight w:val="none"/>
          <w:lang w:eastAsia="zh-CN"/>
        </w:rPr>
        <w:t>五</w:t>
      </w:r>
      <w:r>
        <w:rPr>
          <w:rFonts w:hint="eastAsia" w:hAnsi="宋体" w:cs="宋体"/>
          <w:color w:val="auto"/>
          <w:sz w:val="24"/>
          <w:szCs w:val="20"/>
          <w:highlight w:val="none"/>
        </w:rPr>
        <w:t>)记录、复制或者带走任何评标资料；</w:t>
      </w:r>
    </w:p>
    <w:p>
      <w:pPr>
        <w:spacing w:line="440" w:lineRule="exact"/>
        <w:ind w:firstLine="480" w:firstLineChars="200"/>
        <w:rPr>
          <w:rFonts w:hAnsi="宋体" w:cs="宋体"/>
          <w:color w:val="auto"/>
          <w:sz w:val="24"/>
          <w:szCs w:val="20"/>
          <w:highlight w:val="none"/>
        </w:rPr>
      </w:pPr>
      <w:r>
        <w:rPr>
          <w:rFonts w:hint="eastAsia" w:hAnsi="宋体" w:cs="宋体"/>
          <w:color w:val="auto"/>
          <w:sz w:val="24"/>
          <w:szCs w:val="20"/>
          <w:highlight w:val="none"/>
        </w:rPr>
        <w:t>(</w:t>
      </w:r>
      <w:r>
        <w:rPr>
          <w:rFonts w:hint="eastAsia" w:cs="宋体"/>
          <w:color w:val="auto"/>
          <w:sz w:val="24"/>
          <w:szCs w:val="20"/>
          <w:highlight w:val="none"/>
          <w:lang w:eastAsia="zh-CN"/>
        </w:rPr>
        <w:t>六</w:t>
      </w:r>
      <w:r>
        <w:rPr>
          <w:rFonts w:hint="eastAsia" w:hAnsi="宋体" w:cs="宋体"/>
          <w:color w:val="auto"/>
          <w:sz w:val="24"/>
          <w:szCs w:val="20"/>
          <w:highlight w:val="none"/>
        </w:rPr>
        <w:t>)其他不遵守评标纪律的行为。</w:t>
      </w:r>
    </w:p>
    <w:p>
      <w:pPr>
        <w:pStyle w:val="30"/>
        <w:numPr>
          <w:ilvl w:val="1"/>
          <w:numId w:val="0"/>
        </w:numPr>
        <w:bidi w:val="0"/>
        <w:ind w:leftChars="200"/>
        <w:rPr>
          <w:rFonts w:hint="eastAsia"/>
        </w:rPr>
      </w:pPr>
      <w:r>
        <w:rPr>
          <w:rFonts w:hint="eastAsia" w:cs="宋体"/>
          <w:color w:val="auto"/>
          <w:sz w:val="24"/>
          <w:szCs w:val="20"/>
          <w:highlight w:val="none"/>
          <w:lang w:eastAsia="zh-CN"/>
        </w:rPr>
        <w:t>（七）</w:t>
      </w:r>
      <w:r>
        <w:rPr>
          <w:rFonts w:hint="eastAsia" w:hAnsi="宋体" w:cs="宋体"/>
          <w:color w:val="auto"/>
          <w:sz w:val="24"/>
          <w:szCs w:val="20"/>
          <w:highlight w:val="none"/>
        </w:rPr>
        <w:t>评标委员会成员有前款第一至五项行为之一的，其评审意见无效，并不得获取评审劳务报酬和</w:t>
      </w:r>
      <w:r>
        <w:rPr>
          <w:rFonts w:hint="eastAsia" w:hAnsi="宋体" w:cs="宋体"/>
          <w:color w:val="auto"/>
          <w:sz w:val="24"/>
          <w:szCs w:val="24"/>
          <w:highlight w:val="none"/>
        </w:rPr>
        <w:t>报销异地评审差旅费</w:t>
      </w:r>
      <w:r>
        <w:rPr>
          <w:rFonts w:hint="eastAsia"/>
        </w:rPr>
        <w:t>。</w:t>
      </w:r>
    </w:p>
    <w:p>
      <w:pPr>
        <w:pStyle w:val="40"/>
        <w:bidi w:val="0"/>
        <w:rPr>
          <w:rFonts w:hint="eastAsia"/>
        </w:rPr>
      </w:pPr>
    </w:p>
    <w:p>
      <w:pPr>
        <w:pStyle w:val="46"/>
        <w:numPr>
          <w:ilvl w:val="0"/>
          <w:numId w:val="9"/>
        </w:numPr>
        <w:bidi w:val="0"/>
        <w:rPr>
          <w:rFonts w:hint="eastAsia"/>
        </w:rPr>
      </w:pPr>
      <w:r>
        <w:rPr>
          <w:rFonts w:hint="eastAsia"/>
        </w:rPr>
        <w:br w:type="page"/>
      </w:r>
      <w:bookmarkEnd w:id="1151"/>
      <w:bookmarkStart w:id="1253" w:name="_Toc9948"/>
      <w:r>
        <w:rPr>
          <w:rFonts w:hint="eastAsia"/>
          <w:lang w:eastAsia="zh-CN"/>
        </w:rPr>
        <w:t>采购合同</w:t>
      </w:r>
      <w:r>
        <w:rPr>
          <w:rFonts w:hint="eastAsia"/>
          <w:lang w:val="en-US" w:eastAsia="zh-CN"/>
        </w:rPr>
        <w:t>(参考文本)</w:t>
      </w:r>
      <w:bookmarkEnd w:id="1253"/>
    </w:p>
    <w:p>
      <w:pPr>
        <w:pStyle w:val="40"/>
        <w:bidi w:val="0"/>
        <w:rPr>
          <w:rFonts w:hint="eastAsia"/>
        </w:rPr>
      </w:pPr>
      <w:r>
        <w:rPr>
          <w:rFonts w:hint="eastAsia"/>
        </w:rPr>
        <w:t>合同编号：</w:t>
      </w:r>
      <w:r>
        <w:rPr>
          <w:rFonts w:hint="eastAsia"/>
          <w:u w:val="single"/>
          <w:lang w:val="en-US" w:eastAsia="zh-CN"/>
        </w:rPr>
        <w:t xml:space="preserve">          </w:t>
      </w:r>
      <w:r>
        <w:rPr>
          <w:rFonts w:hint="eastAsia"/>
          <w:lang w:val="en-US" w:eastAsia="zh-CN"/>
        </w:rPr>
        <w:t>(</w:t>
      </w:r>
      <w:r>
        <w:rPr>
          <w:rFonts w:hint="eastAsia"/>
        </w:rPr>
        <w:t>与项目编号一致</w:t>
      </w:r>
      <w:r>
        <w:rPr>
          <w:rFonts w:hint="eastAsia"/>
          <w:lang w:val="en-US" w:eastAsia="zh-CN"/>
        </w:rPr>
        <w:t>)</w:t>
      </w:r>
    </w:p>
    <w:p>
      <w:pPr>
        <w:pStyle w:val="40"/>
        <w:bidi w:val="0"/>
        <w:rPr>
          <w:rFonts w:hint="eastAsia"/>
          <w:u w:val="single"/>
        </w:rPr>
      </w:pPr>
      <w:r>
        <w:rPr>
          <w:rFonts w:hint="eastAsia"/>
        </w:rPr>
        <w:t>计划号/备案号：</w:t>
      </w:r>
      <w:r>
        <w:rPr>
          <w:rFonts w:hint="eastAsia"/>
          <w:u w:val="single"/>
        </w:rPr>
        <w:t xml:space="preserve">                </w:t>
      </w:r>
    </w:p>
    <w:p>
      <w:pPr>
        <w:pStyle w:val="40"/>
        <w:bidi w:val="0"/>
        <w:rPr>
          <w:rFonts w:hint="eastAsia"/>
          <w:u w:val="single"/>
        </w:rPr>
      </w:pPr>
      <w:r>
        <w:rPr>
          <w:rFonts w:hint="eastAsia"/>
        </w:rPr>
        <w:t>签订地点：</w:t>
      </w:r>
      <w:r>
        <w:rPr>
          <w:rFonts w:hint="eastAsia"/>
          <w:u w:val="single"/>
        </w:rPr>
        <w:t xml:space="preserve">                     </w:t>
      </w:r>
    </w:p>
    <w:p>
      <w:pPr>
        <w:pStyle w:val="40"/>
        <w:bidi w:val="0"/>
        <w:rPr>
          <w:rFonts w:hint="eastAsia"/>
          <w:u w:val="single"/>
        </w:rPr>
      </w:pPr>
      <w:r>
        <w:rPr>
          <w:rFonts w:hint="eastAsia"/>
        </w:rPr>
        <w:t>签订时间：</w:t>
      </w:r>
      <w:r>
        <w:rPr>
          <w:rFonts w:hint="eastAsia"/>
          <w:u w:val="single"/>
        </w:rPr>
        <w:t xml:space="preserve">                     </w:t>
      </w:r>
    </w:p>
    <w:p>
      <w:pPr>
        <w:pStyle w:val="40"/>
        <w:bidi w:val="0"/>
        <w:rPr>
          <w:rFonts w:hint="eastAsia"/>
          <w:u w:val="single"/>
        </w:rPr>
      </w:pPr>
      <w:r>
        <w:rPr>
          <w:rFonts w:hint="eastAsia"/>
        </w:rPr>
        <w:t>采购人名称(甲方)：</w:t>
      </w:r>
      <w:r>
        <w:rPr>
          <w:rFonts w:hint="eastAsia"/>
          <w:u w:val="single"/>
        </w:rPr>
        <w:t xml:space="preserve">                              </w:t>
      </w:r>
    </w:p>
    <w:p>
      <w:pPr>
        <w:pStyle w:val="40"/>
        <w:bidi w:val="0"/>
        <w:rPr>
          <w:rFonts w:hint="eastAsia"/>
          <w:u w:val="single"/>
        </w:rPr>
      </w:pPr>
      <w:r>
        <w:rPr>
          <w:rFonts w:hint="eastAsia"/>
        </w:rPr>
        <w:t>中标供应商名称(乙方)：</w:t>
      </w:r>
      <w:r>
        <w:rPr>
          <w:rFonts w:hint="eastAsia"/>
          <w:u w:val="single"/>
        </w:rPr>
        <w:t xml:space="preserve">                </w:t>
      </w:r>
      <w:r>
        <w:rPr>
          <w:rFonts w:hint="eastAsia"/>
          <w:u w:val="single"/>
          <w:lang w:val="en-US" w:eastAsia="zh-CN"/>
        </w:rPr>
        <w:t xml:space="preserve">        </w:t>
      </w:r>
      <w:r>
        <w:rPr>
          <w:rFonts w:hint="eastAsia"/>
          <w:u w:val="single"/>
        </w:rPr>
        <w:t xml:space="preserve">  </w:t>
      </w:r>
    </w:p>
    <w:p>
      <w:pPr>
        <w:pStyle w:val="40"/>
        <w:bidi w:val="0"/>
        <w:rPr>
          <w:rFonts w:hint="eastAsia"/>
        </w:rPr>
      </w:pPr>
    </w:p>
    <w:p>
      <w:pPr>
        <w:pStyle w:val="40"/>
        <w:keepNext w:val="0"/>
        <w:keepLines w:val="0"/>
        <w:pageBreakBefore w:val="0"/>
        <w:widowControl w:val="0"/>
        <w:kinsoku/>
        <w:wordWrap w:val="0"/>
        <w:overflowPunct/>
        <w:topLinePunct/>
        <w:autoSpaceDE/>
        <w:autoSpaceDN/>
        <w:bidi w:val="0"/>
        <w:adjustRightInd w:val="0"/>
        <w:snapToGrid w:val="0"/>
        <w:ind w:firstLine="480" w:firstLineChars="200"/>
        <w:textAlignment w:val="auto"/>
        <w:rPr>
          <w:rFonts w:hint="eastAsia"/>
        </w:rPr>
      </w:pPr>
      <w:r>
        <w:rPr>
          <w:rFonts w:hint="eastAsia"/>
        </w:rPr>
        <w:t>根据《中华人民共和国合同法》</w:t>
      </w:r>
      <w:r>
        <w:rPr>
          <w:rFonts w:hint="eastAsia"/>
          <w:lang w:eastAsia="zh-CN"/>
        </w:rPr>
        <w:t>、</w:t>
      </w:r>
      <w:r>
        <w:rPr>
          <w:rFonts w:hint="eastAsia"/>
        </w:rPr>
        <w:t>《中华人民共和国政府采购法》、《中华人民共和国政府采购法实施条例》、《政府采购货物和服务招标投标管理办法》</w:t>
      </w:r>
      <w:r>
        <w:rPr>
          <w:rFonts w:hint="eastAsia"/>
          <w:lang w:eastAsia="zh-CN"/>
        </w:rPr>
        <w:t>(</w:t>
      </w:r>
      <w:r>
        <w:rPr>
          <w:rFonts w:hint="eastAsia"/>
        </w:rPr>
        <w:t>财政部令第</w:t>
      </w:r>
      <w:r>
        <w:rPr>
          <w:rFonts w:hint="eastAsia"/>
          <w:lang w:val="en-US" w:eastAsia="zh-CN"/>
        </w:rPr>
        <w:t>87</w:t>
      </w:r>
      <w:r>
        <w:rPr>
          <w:rFonts w:hint="eastAsia"/>
        </w:rPr>
        <w:t>号</w:t>
      </w:r>
      <w:r>
        <w:rPr>
          <w:rFonts w:hint="eastAsia"/>
          <w:lang w:eastAsia="zh-CN"/>
        </w:rPr>
        <w:t>)</w:t>
      </w:r>
      <w:r>
        <w:rPr>
          <w:rFonts w:hint="eastAsia"/>
        </w:rPr>
        <w:t>及</w:t>
      </w:r>
      <w:r>
        <w:rPr>
          <w:rFonts w:hint="eastAsia"/>
          <w:color w:val="FF0000"/>
          <w:lang w:eastAsia="zh-CN"/>
        </w:rPr>
        <w:t>(</w:t>
      </w:r>
      <w:r>
        <w:rPr>
          <w:rFonts w:hint="eastAsia"/>
          <w:color w:val="FF0000"/>
        </w:rPr>
        <w:t>采购项目的名称</w:t>
      </w:r>
      <w:r>
        <w:rPr>
          <w:rFonts w:hint="eastAsia"/>
          <w:color w:val="FF0000"/>
          <w:lang w:eastAsia="zh-CN"/>
        </w:rPr>
        <w:t>)</w:t>
      </w:r>
      <w:r>
        <w:rPr>
          <w:rFonts w:hint="eastAsia"/>
        </w:rPr>
        <w:t>(项目编号：</w:t>
      </w:r>
      <w:r>
        <w:rPr>
          <w:rFonts w:hint="eastAsia"/>
          <w:color w:val="FF0000"/>
          <w:lang w:val="en-US" w:eastAsia="zh-CN"/>
        </w:rPr>
        <w:t>(采购项目的编号)</w:t>
      </w:r>
      <w:r>
        <w:rPr>
          <w:rFonts w:hint="eastAsia"/>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pStyle w:val="32"/>
        <w:numPr>
          <w:ilvl w:val="1"/>
          <w:numId w:val="9"/>
        </w:numPr>
        <w:bidi w:val="0"/>
        <w:rPr>
          <w:rFonts w:hint="eastAsia"/>
        </w:rPr>
      </w:pPr>
      <w:bookmarkStart w:id="1254" w:name="_Toc29921"/>
      <w:bookmarkStart w:id="1255" w:name="_Toc20353"/>
      <w:bookmarkStart w:id="1256" w:name="_Toc15652"/>
      <w:bookmarkStart w:id="1257" w:name="_Toc217446107"/>
      <w:bookmarkStart w:id="1258" w:name="_Toc984"/>
      <w:bookmarkStart w:id="1259" w:name="_Toc575"/>
      <w:bookmarkStart w:id="1260" w:name="_Toc28607"/>
      <w:bookmarkStart w:id="1261" w:name="_Toc20865"/>
      <w:r>
        <w:rPr>
          <w:rFonts w:hint="eastAsia"/>
        </w:rPr>
        <w:t>合同标的</w:t>
      </w:r>
      <w:bookmarkEnd w:id="1254"/>
      <w:bookmarkEnd w:id="1255"/>
      <w:bookmarkEnd w:id="1256"/>
      <w:bookmarkEnd w:id="1257"/>
      <w:bookmarkEnd w:id="1258"/>
      <w:bookmarkEnd w:id="1259"/>
      <w:bookmarkEnd w:id="1260"/>
      <w:bookmarkEnd w:id="1261"/>
    </w:p>
    <w:tbl>
      <w:tblPr>
        <w:tblStyle w:val="22"/>
        <w:tblW w:w="96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0"/>
        <w:gridCol w:w="1123"/>
        <w:gridCol w:w="774"/>
        <w:gridCol w:w="963"/>
        <w:gridCol w:w="1159"/>
        <w:gridCol w:w="1270"/>
        <w:gridCol w:w="1351"/>
        <w:gridCol w:w="13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7" w:hRule="atLeast"/>
        </w:trPr>
        <w:tc>
          <w:tcPr>
            <w:tcW w:w="169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b/>
                <w:bCs/>
              </w:rPr>
            </w:pPr>
            <w:r>
              <w:rPr>
                <w:rFonts w:hint="eastAsia"/>
                <w:b/>
                <w:bCs/>
              </w:rPr>
              <w:t>货物品名</w:t>
            </w:r>
          </w:p>
        </w:tc>
        <w:tc>
          <w:tcPr>
            <w:tcW w:w="1123"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b/>
                <w:bCs/>
              </w:rPr>
            </w:pPr>
            <w:r>
              <w:rPr>
                <w:rFonts w:hint="eastAsia"/>
                <w:b/>
                <w:bCs/>
              </w:rPr>
              <w:t>规格</w:t>
            </w:r>
          </w:p>
          <w:p>
            <w:pPr>
              <w:pStyle w:val="43"/>
              <w:bidi w:val="0"/>
              <w:rPr>
                <w:rFonts w:hint="eastAsia"/>
                <w:b/>
                <w:bCs/>
              </w:rPr>
            </w:pPr>
            <w:r>
              <w:rPr>
                <w:rFonts w:hint="eastAsia"/>
                <w:b/>
                <w:bCs/>
              </w:rPr>
              <w:t>型号</w:t>
            </w:r>
          </w:p>
        </w:tc>
        <w:tc>
          <w:tcPr>
            <w:tcW w:w="774"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b/>
                <w:bCs/>
              </w:rPr>
            </w:pPr>
            <w:r>
              <w:rPr>
                <w:rFonts w:hint="eastAsia"/>
                <w:b/>
                <w:bCs/>
              </w:rPr>
              <w:t>单位</w:t>
            </w:r>
          </w:p>
        </w:tc>
        <w:tc>
          <w:tcPr>
            <w:tcW w:w="963"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b/>
                <w:bCs/>
              </w:rPr>
            </w:pPr>
            <w:r>
              <w:rPr>
                <w:rFonts w:hint="eastAsia"/>
                <w:b/>
                <w:bCs/>
              </w:rPr>
              <w:t>数量</w:t>
            </w:r>
          </w:p>
        </w:tc>
        <w:tc>
          <w:tcPr>
            <w:tcW w:w="1159"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b/>
                <w:bCs/>
              </w:rPr>
            </w:pPr>
            <w:r>
              <w:rPr>
                <w:rFonts w:hint="eastAsia"/>
                <w:b/>
                <w:bCs/>
              </w:rPr>
              <w:t>单价</w:t>
            </w:r>
          </w:p>
          <w:p>
            <w:pPr>
              <w:pStyle w:val="43"/>
              <w:bidi w:val="0"/>
              <w:rPr>
                <w:rFonts w:hint="eastAsia"/>
                <w:b/>
                <w:bCs/>
              </w:rPr>
            </w:pPr>
            <w:r>
              <w:rPr>
                <w:rFonts w:hint="eastAsia"/>
                <w:b/>
                <w:bCs/>
              </w:rPr>
              <w:t>(元)</w:t>
            </w:r>
          </w:p>
        </w:tc>
        <w:tc>
          <w:tcPr>
            <w:tcW w:w="127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b/>
                <w:bCs/>
              </w:rPr>
            </w:pPr>
            <w:r>
              <w:rPr>
                <w:rFonts w:hint="eastAsia"/>
                <w:b/>
                <w:bCs/>
              </w:rPr>
              <w:t>总价</w:t>
            </w:r>
          </w:p>
          <w:p>
            <w:pPr>
              <w:pStyle w:val="43"/>
              <w:bidi w:val="0"/>
              <w:rPr>
                <w:rFonts w:hint="eastAsia"/>
                <w:b/>
                <w:bCs/>
              </w:rPr>
            </w:pPr>
            <w:r>
              <w:rPr>
                <w:rFonts w:hint="eastAsia"/>
                <w:b/>
                <w:bCs/>
              </w:rPr>
              <w:t>(元)</w:t>
            </w:r>
          </w:p>
        </w:tc>
        <w:tc>
          <w:tcPr>
            <w:tcW w:w="1351"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b/>
                <w:bCs/>
              </w:rPr>
            </w:pPr>
            <w:r>
              <w:rPr>
                <w:rFonts w:hint="eastAsia"/>
                <w:b/>
                <w:bCs/>
              </w:rPr>
              <w:t>随机</w:t>
            </w:r>
          </w:p>
          <w:p>
            <w:pPr>
              <w:pStyle w:val="43"/>
              <w:bidi w:val="0"/>
              <w:rPr>
                <w:rFonts w:hint="eastAsia"/>
                <w:b/>
                <w:bCs/>
              </w:rPr>
            </w:pPr>
            <w:r>
              <w:rPr>
                <w:rFonts w:hint="eastAsia"/>
                <w:b/>
                <w:bCs/>
              </w:rPr>
              <w:t>配件</w:t>
            </w:r>
          </w:p>
        </w:tc>
        <w:tc>
          <w:tcPr>
            <w:tcW w:w="135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b/>
                <w:bCs/>
                <w:lang w:val="en-US" w:eastAsia="zh-CN"/>
              </w:rPr>
            </w:pPr>
            <w:r>
              <w:rPr>
                <w:rFonts w:hint="eastAsia"/>
                <w:b/>
                <w:bCs/>
                <w:lang w:val="en-US" w:eastAsia="zh-CN"/>
              </w:rPr>
              <w:t>履约时间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169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r>
              <w:rPr>
                <w:rFonts w:hint="eastAsia"/>
              </w:rPr>
              <w:t> </w:t>
            </w:r>
          </w:p>
        </w:tc>
        <w:tc>
          <w:tcPr>
            <w:tcW w:w="774"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r>
              <w:rPr>
                <w:rFonts w:hint="eastAsia"/>
              </w:rPr>
              <w:t> </w:t>
            </w:r>
          </w:p>
        </w:tc>
        <w:tc>
          <w:tcPr>
            <w:tcW w:w="963"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r>
              <w:rPr>
                <w:rFonts w:hint="eastAsia"/>
              </w:rPr>
              <w:t> </w:t>
            </w:r>
          </w:p>
        </w:tc>
        <w:tc>
          <w:tcPr>
            <w:tcW w:w="1159"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r>
              <w:rPr>
                <w:rFonts w:hint="eastAsia"/>
              </w:rPr>
              <w:t> </w:t>
            </w:r>
          </w:p>
        </w:tc>
        <w:tc>
          <w:tcPr>
            <w:tcW w:w="127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r>
              <w:rPr>
                <w:rFonts w:hint="eastAsia"/>
              </w:rPr>
              <w:t> </w:t>
            </w:r>
          </w:p>
        </w:tc>
        <w:tc>
          <w:tcPr>
            <w:tcW w:w="1351"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r>
              <w:rPr>
                <w:rFonts w:hint="eastAsia"/>
              </w:rPr>
              <w:t> </w:t>
            </w:r>
          </w:p>
        </w:tc>
        <w:tc>
          <w:tcPr>
            <w:tcW w:w="135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169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r>
              <w:rPr>
                <w:rFonts w:hint="eastAsia"/>
              </w:rPr>
              <w:t> </w:t>
            </w:r>
          </w:p>
        </w:tc>
        <w:tc>
          <w:tcPr>
            <w:tcW w:w="774"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r>
              <w:rPr>
                <w:rFonts w:hint="eastAsia"/>
              </w:rPr>
              <w:t> </w:t>
            </w:r>
          </w:p>
        </w:tc>
        <w:tc>
          <w:tcPr>
            <w:tcW w:w="963"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r>
              <w:rPr>
                <w:rFonts w:hint="eastAsia"/>
              </w:rPr>
              <w:t> </w:t>
            </w:r>
          </w:p>
        </w:tc>
        <w:tc>
          <w:tcPr>
            <w:tcW w:w="1159"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r>
              <w:rPr>
                <w:rFonts w:hint="eastAsia"/>
              </w:rPr>
              <w:t> </w:t>
            </w:r>
          </w:p>
        </w:tc>
        <w:tc>
          <w:tcPr>
            <w:tcW w:w="127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r>
              <w:rPr>
                <w:rFonts w:hint="eastAsia"/>
              </w:rPr>
              <w:t> </w:t>
            </w:r>
          </w:p>
        </w:tc>
        <w:tc>
          <w:tcPr>
            <w:tcW w:w="1351"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r>
              <w:rPr>
                <w:rFonts w:hint="eastAsia"/>
              </w:rPr>
              <w:t> </w:t>
            </w:r>
          </w:p>
        </w:tc>
        <w:tc>
          <w:tcPr>
            <w:tcW w:w="135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169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774"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963"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1159"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127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1351"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135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trPr>
        <w:tc>
          <w:tcPr>
            <w:tcW w:w="169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774"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963"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1159"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127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1351"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135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trPr>
        <w:tc>
          <w:tcPr>
            <w:tcW w:w="169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774"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963"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1159"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127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1351"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c>
          <w:tcPr>
            <w:tcW w:w="1350" w:type="dxa"/>
            <w:tcBorders>
              <w:top w:val="single" w:color="auto" w:sz="4" w:space="0"/>
              <w:left w:val="single" w:color="auto" w:sz="4" w:space="0"/>
              <w:bottom w:val="single" w:color="auto" w:sz="4" w:space="0"/>
              <w:right w:val="single" w:color="auto" w:sz="4" w:space="0"/>
            </w:tcBorders>
            <w:vAlign w:val="center"/>
          </w:tcPr>
          <w:p>
            <w:pPr>
              <w:pStyle w:val="43"/>
              <w:bidi w:val="0"/>
              <w:rPr>
                <w:rFonts w:hint="eastAsia"/>
              </w:rPr>
            </w:pPr>
          </w:p>
        </w:tc>
      </w:tr>
    </w:tbl>
    <w:p>
      <w:pPr>
        <w:pStyle w:val="32"/>
        <w:numPr>
          <w:ilvl w:val="1"/>
          <w:numId w:val="9"/>
        </w:numPr>
        <w:bidi w:val="0"/>
        <w:rPr>
          <w:rFonts w:hint="eastAsia"/>
        </w:rPr>
      </w:pPr>
      <w:bookmarkStart w:id="1262" w:name="_Toc22308"/>
      <w:bookmarkStart w:id="1263" w:name="_Toc2729"/>
      <w:bookmarkStart w:id="1264" w:name="_Toc15734"/>
      <w:bookmarkStart w:id="1265" w:name="_Toc217446108"/>
      <w:bookmarkStart w:id="1266" w:name="_Toc22148"/>
      <w:bookmarkStart w:id="1267" w:name="_Toc8483"/>
      <w:bookmarkStart w:id="1268" w:name="_Toc31626"/>
      <w:bookmarkStart w:id="1269" w:name="_Toc4693"/>
      <w:r>
        <w:rPr>
          <w:rFonts w:hint="eastAsia"/>
        </w:rPr>
        <w:t>合同</w:t>
      </w:r>
      <w:bookmarkEnd w:id="1262"/>
      <w:bookmarkEnd w:id="1263"/>
      <w:bookmarkEnd w:id="1264"/>
      <w:bookmarkEnd w:id="1265"/>
      <w:r>
        <w:rPr>
          <w:rFonts w:hint="eastAsia"/>
        </w:rPr>
        <w:t>价款</w:t>
      </w:r>
      <w:bookmarkEnd w:id="1266"/>
      <w:bookmarkEnd w:id="1267"/>
      <w:bookmarkEnd w:id="1268"/>
      <w:bookmarkEnd w:id="1269"/>
    </w:p>
    <w:p>
      <w:pPr>
        <w:pStyle w:val="40"/>
        <w:bidi w:val="0"/>
        <w:rPr>
          <w:rFonts w:hint="eastAsia"/>
        </w:rPr>
      </w:pPr>
      <w:r>
        <w:rPr>
          <w:rFonts w:hint="eastAsia"/>
        </w:rPr>
        <w:t>合同总价为人民币大写：</w:t>
      </w:r>
      <w:r>
        <w:rPr>
          <w:rFonts w:hint="eastAsia"/>
          <w:u w:val="single"/>
        </w:rPr>
        <w:t xml:space="preserve">                </w:t>
      </w:r>
      <w:r>
        <w:rPr>
          <w:rFonts w:hint="eastAsia"/>
        </w:rPr>
        <w:t>元，即￥</w:t>
      </w:r>
      <w:r>
        <w:rPr>
          <w:rFonts w:hint="eastAsia"/>
          <w:u w:val="single"/>
        </w:rPr>
        <w:t xml:space="preserve">        </w:t>
      </w:r>
      <w:r>
        <w:rPr>
          <w:rFonts w:hint="eastAsia"/>
        </w:rPr>
        <w:t>元；</w:t>
      </w:r>
      <w:r>
        <w:rPr>
          <w:rFonts w:hint="eastAsia"/>
          <w:highlight w:val="yellow"/>
        </w:rPr>
        <w:t>该合同总价已包括</w:t>
      </w:r>
      <w:r>
        <w:rPr>
          <w:rFonts w:hint="eastAsia"/>
          <w:b w:val="0"/>
          <w:bCs/>
        </w:rPr>
        <w:t>货物设计、材料、</w:t>
      </w:r>
      <w:r>
        <w:rPr>
          <w:rFonts w:hint="eastAsia"/>
          <w:b w:val="0"/>
          <w:bCs/>
          <w:lang w:val="en-US" w:eastAsia="zh-CN"/>
        </w:rPr>
        <w:t>生产</w:t>
      </w:r>
      <w:r>
        <w:rPr>
          <w:rFonts w:hint="eastAsia"/>
          <w:b w:val="0"/>
          <w:bCs/>
        </w:rPr>
        <w:t>制造、包装、运输、安装、调试、检测、培训</w:t>
      </w:r>
      <w:r>
        <w:rPr>
          <w:rFonts w:hint="eastAsia"/>
          <w:b w:val="0"/>
          <w:bCs/>
          <w:lang w:eastAsia="zh-CN"/>
        </w:rPr>
        <w:t>、</w:t>
      </w:r>
      <w:r>
        <w:rPr>
          <w:rFonts w:hint="eastAsia"/>
          <w:b w:val="0"/>
          <w:bCs/>
          <w:lang w:val="en-US" w:eastAsia="zh-CN"/>
        </w:rPr>
        <w:t>利润、</w:t>
      </w:r>
      <w:r>
        <w:rPr>
          <w:rFonts w:hint="eastAsia"/>
          <w:b w:val="0"/>
          <w:bCs/>
        </w:rPr>
        <w:t>招标代理</w:t>
      </w:r>
      <w:r>
        <w:rPr>
          <w:rFonts w:hint="eastAsia"/>
          <w:b w:val="0"/>
          <w:bCs/>
          <w:lang w:val="en-US" w:eastAsia="zh-CN"/>
        </w:rPr>
        <w:t>服务</w:t>
      </w:r>
      <w:r>
        <w:rPr>
          <w:rFonts w:hint="eastAsia"/>
          <w:b w:val="0"/>
          <w:bCs/>
        </w:rPr>
        <w:t>费</w:t>
      </w:r>
      <w:r>
        <w:rPr>
          <w:rFonts w:hint="eastAsia"/>
          <w:b w:val="0"/>
          <w:bCs/>
          <w:lang w:eastAsia="zh-CN"/>
        </w:rPr>
        <w:t>、</w:t>
      </w:r>
      <w:r>
        <w:rPr>
          <w:rFonts w:hint="eastAsia"/>
          <w:b w:val="0"/>
          <w:bCs/>
        </w:rPr>
        <w:t>验收合格交付使用之前及保修期内保修服务与备用物件等等所有其他有关各项的含税费用</w:t>
      </w:r>
      <w:r>
        <w:rPr>
          <w:rFonts w:hint="eastAsia"/>
          <w:highlight w:val="yellow"/>
        </w:rPr>
        <w:t>。</w:t>
      </w:r>
      <w:r>
        <w:rPr>
          <w:rFonts w:hint="eastAsia"/>
        </w:rPr>
        <w:t>本合同执行期间合同总价不变，甲方无须另向乙方支付本合同规定之外的其他任何费用。</w:t>
      </w:r>
    </w:p>
    <w:p>
      <w:pPr>
        <w:pStyle w:val="32"/>
        <w:numPr>
          <w:ilvl w:val="1"/>
          <w:numId w:val="9"/>
        </w:numPr>
        <w:bidi w:val="0"/>
        <w:rPr>
          <w:rFonts w:hint="eastAsia"/>
        </w:rPr>
      </w:pPr>
      <w:bookmarkStart w:id="1270" w:name="_Toc30015"/>
      <w:bookmarkStart w:id="1271" w:name="_Toc217446109"/>
      <w:bookmarkStart w:id="1272" w:name="_Toc7853"/>
      <w:bookmarkStart w:id="1273" w:name="_Toc13646"/>
      <w:bookmarkStart w:id="1274" w:name="_Toc8140"/>
      <w:bookmarkStart w:id="1275" w:name="_Toc11736"/>
      <w:bookmarkStart w:id="1276" w:name="_Toc16934"/>
      <w:bookmarkStart w:id="1277" w:name="_Toc555"/>
      <w:r>
        <w:rPr>
          <w:rFonts w:hint="eastAsia"/>
        </w:rPr>
        <w:t>质量要求</w:t>
      </w:r>
      <w:bookmarkEnd w:id="1270"/>
      <w:bookmarkEnd w:id="1271"/>
      <w:bookmarkEnd w:id="1272"/>
      <w:bookmarkEnd w:id="1273"/>
      <w:bookmarkEnd w:id="1274"/>
      <w:bookmarkEnd w:id="1275"/>
      <w:bookmarkEnd w:id="1276"/>
      <w:bookmarkEnd w:id="1277"/>
    </w:p>
    <w:p>
      <w:pPr>
        <w:pStyle w:val="30"/>
        <w:numPr>
          <w:ilvl w:val="1"/>
          <w:numId w:val="45"/>
        </w:numPr>
        <w:bidi w:val="0"/>
        <w:rPr>
          <w:rFonts w:hint="eastAsia"/>
        </w:rPr>
      </w:pPr>
      <w:r>
        <w:rPr>
          <w:rFonts w:hint="eastAsia"/>
        </w:rPr>
        <w:t>乙方须提供全新的货物(含零部件、配件</w:t>
      </w:r>
      <w:r>
        <w:rPr>
          <w:rFonts w:hint="eastAsia"/>
          <w:lang w:eastAsia="zh-CN"/>
        </w:rPr>
        <w:t>、</w:t>
      </w:r>
      <w:r>
        <w:rPr>
          <w:rFonts w:hint="eastAsia"/>
          <w:lang w:val="en-US" w:eastAsia="zh-CN"/>
        </w:rPr>
        <w:t>使用说明书</w:t>
      </w:r>
      <w:r>
        <w:rPr>
          <w:rFonts w:hint="eastAsia"/>
        </w:rPr>
        <w:t>等)，表面无划伤、无碰撞痕迹，且权属清楚，不得侵害他人的知识产权。</w:t>
      </w:r>
    </w:p>
    <w:p>
      <w:pPr>
        <w:pStyle w:val="30"/>
        <w:numPr>
          <w:ilvl w:val="1"/>
          <w:numId w:val="45"/>
        </w:numPr>
        <w:bidi w:val="0"/>
        <w:rPr>
          <w:rFonts w:hint="eastAsia"/>
        </w:rPr>
      </w:pPr>
      <w:r>
        <w:rPr>
          <w:rFonts w:hint="eastAsia"/>
        </w:rPr>
        <w:t>货物必须符合或优于国家(行业)</w:t>
      </w:r>
      <w:r>
        <w:rPr>
          <w:rFonts w:hint="eastAsia"/>
          <w:u w:val="single"/>
        </w:rPr>
        <w:t xml:space="preserve">          </w:t>
      </w:r>
      <w:r>
        <w:rPr>
          <w:rFonts w:hint="eastAsia"/>
        </w:rPr>
        <w:t>标准，以及本项目采购文件的质量要求和技术指标与出厂标准。</w:t>
      </w:r>
    </w:p>
    <w:p>
      <w:pPr>
        <w:pStyle w:val="30"/>
        <w:numPr>
          <w:ilvl w:val="1"/>
          <w:numId w:val="45"/>
        </w:numPr>
        <w:bidi w:val="0"/>
        <w:rPr>
          <w:rFonts w:hint="eastAsia"/>
        </w:rPr>
      </w:pPr>
      <w:r>
        <w:rPr>
          <w:rFonts w:hint="eastAsia"/>
        </w:rPr>
        <w:t>乙方须在本合同签订生效之日起</w:t>
      </w:r>
      <w:r>
        <w:rPr>
          <w:rFonts w:hint="eastAsia"/>
          <w:u w:val="single"/>
        </w:rPr>
        <w:t xml:space="preserve">  </w:t>
      </w:r>
      <w:r>
        <w:rPr>
          <w:rFonts w:hint="eastAsia"/>
        </w:rPr>
        <w:t>日内送交货物成品给甲方，送交货物成品必须与</w:t>
      </w:r>
      <w:r>
        <w:rPr>
          <w:rFonts w:hint="eastAsia"/>
          <w:lang w:val="en-US" w:eastAsia="zh-CN"/>
        </w:rPr>
        <w:t>中标</w:t>
      </w:r>
      <w:r>
        <w:rPr>
          <w:rFonts w:hint="eastAsia"/>
        </w:rPr>
        <w:t>保留样品一致</w:t>
      </w:r>
      <w:r>
        <w:rPr>
          <w:rFonts w:hint="eastAsia"/>
          <w:lang w:eastAsia="zh-CN"/>
        </w:rPr>
        <w:t>(</w:t>
      </w:r>
      <w:r>
        <w:rPr>
          <w:rFonts w:hint="eastAsia"/>
          <w:lang w:val="en-US" w:eastAsia="zh-CN"/>
        </w:rPr>
        <w:t>涉及样品时</w:t>
      </w:r>
      <w:r>
        <w:rPr>
          <w:rFonts w:hint="eastAsia"/>
          <w:lang w:eastAsia="zh-CN"/>
        </w:rPr>
        <w:t>)</w:t>
      </w:r>
      <w:r>
        <w:rPr>
          <w:rFonts w:hint="eastAsia"/>
        </w:rPr>
        <w:t>，在甲方出具样品确认书并封存成品样品外观尺寸后，乙方才能按样生产，并以此样品作为验收样品；每台货物上均应有产品质量检验合格标志。</w:t>
      </w:r>
    </w:p>
    <w:p>
      <w:pPr>
        <w:pStyle w:val="30"/>
        <w:numPr>
          <w:ilvl w:val="1"/>
          <w:numId w:val="45"/>
        </w:numPr>
        <w:bidi w:val="0"/>
        <w:rPr>
          <w:rFonts w:hint="eastAsia"/>
        </w:rPr>
      </w:pPr>
      <w:r>
        <w:rPr>
          <w:rFonts w:hint="eastAsia"/>
        </w:rPr>
        <w:t>货物制造质量出现问题，乙方应负责三包(包修、包换、包退)，费用由乙方负担，甲方有权到产品生产厂家生产场地检查货物质量和生产进度。</w:t>
      </w:r>
    </w:p>
    <w:p>
      <w:pPr>
        <w:pStyle w:val="32"/>
        <w:numPr>
          <w:ilvl w:val="1"/>
          <w:numId w:val="9"/>
        </w:numPr>
        <w:bidi w:val="0"/>
        <w:rPr>
          <w:rFonts w:hint="eastAsia"/>
        </w:rPr>
      </w:pPr>
      <w:bookmarkStart w:id="1278" w:name="_Toc910"/>
      <w:bookmarkStart w:id="1279" w:name="_Toc25341"/>
      <w:bookmarkStart w:id="1280" w:name="_Toc4208"/>
      <w:bookmarkStart w:id="1281" w:name="_Toc16918"/>
      <w:bookmarkStart w:id="1282" w:name="_Toc217446110"/>
      <w:bookmarkStart w:id="1283" w:name="_Toc24606"/>
      <w:bookmarkStart w:id="1284" w:name="_Toc14046"/>
      <w:bookmarkStart w:id="1285" w:name="_Toc32066"/>
      <w:r>
        <w:rPr>
          <w:rFonts w:hint="eastAsia"/>
        </w:rPr>
        <w:t>履行期限及地点和方式、验收</w:t>
      </w:r>
      <w:bookmarkEnd w:id="1278"/>
      <w:bookmarkEnd w:id="1279"/>
      <w:bookmarkEnd w:id="1280"/>
      <w:bookmarkEnd w:id="1281"/>
      <w:bookmarkEnd w:id="1282"/>
      <w:bookmarkEnd w:id="1283"/>
      <w:bookmarkEnd w:id="1284"/>
      <w:bookmarkEnd w:id="1285"/>
    </w:p>
    <w:p>
      <w:pPr>
        <w:pStyle w:val="30"/>
        <w:numPr>
          <w:ilvl w:val="1"/>
          <w:numId w:val="46"/>
        </w:numPr>
        <w:bidi w:val="0"/>
        <w:rPr>
          <w:rFonts w:hint="eastAsia"/>
        </w:rPr>
      </w:pPr>
      <w:r>
        <w:rPr>
          <w:rFonts w:hint="eastAsia"/>
        </w:rPr>
        <w:t>履行期限和方式</w:t>
      </w:r>
    </w:p>
    <w:p>
      <w:pPr>
        <w:pStyle w:val="44"/>
        <w:bidi w:val="0"/>
        <w:rPr>
          <w:rFonts w:hint="eastAsia"/>
        </w:rPr>
      </w:pPr>
      <w:r>
        <w:rPr>
          <w:rFonts w:hint="eastAsia"/>
        </w:rPr>
        <w:t>乙方交货期限为合同签订生效后的</w:t>
      </w:r>
      <w:r>
        <w:rPr>
          <w:rFonts w:hint="eastAsia"/>
          <w:u w:val="single"/>
        </w:rPr>
        <w:t xml:space="preserve">  </w:t>
      </w:r>
      <w:r>
        <w:rPr>
          <w:rFonts w:hint="eastAsia"/>
        </w:rPr>
        <w:t>日内，在合同签订生效之日起</w:t>
      </w:r>
      <w:r>
        <w:rPr>
          <w:rFonts w:hint="eastAsia"/>
          <w:u w:val="single"/>
        </w:rPr>
        <w:t xml:space="preserve">  </w:t>
      </w:r>
      <w:r>
        <w:rPr>
          <w:rFonts w:hint="eastAsia"/>
        </w:rPr>
        <w:t>天内交货到甲方指定地点，随即在</w:t>
      </w:r>
      <w:r>
        <w:rPr>
          <w:rFonts w:hint="eastAsia"/>
          <w:u w:val="single"/>
        </w:rPr>
        <w:t xml:space="preserve">  </w:t>
      </w:r>
      <w:r>
        <w:rPr>
          <w:rFonts w:hint="eastAsia"/>
        </w:rPr>
        <w:t>日内全部完成安装调试验收合格交付使用，并且最迟应在XX年XX月XX日前全部完成安装调试验收合格交付使用(如由于采购人的原因造成合同延迟签订或验收的，时间顺延)。交货验收时须提供产品质检部门从同类产品中抽样检查合格的检测报告。</w:t>
      </w:r>
    </w:p>
    <w:p>
      <w:pPr>
        <w:pStyle w:val="30"/>
        <w:numPr>
          <w:ilvl w:val="1"/>
          <w:numId w:val="46"/>
        </w:numPr>
        <w:bidi w:val="0"/>
        <w:rPr>
          <w:rFonts w:hint="eastAsia"/>
        </w:rPr>
      </w:pPr>
      <w:r>
        <w:rPr>
          <w:rFonts w:hint="eastAsia"/>
        </w:rPr>
        <w:t>履行地点：</w:t>
      </w:r>
      <w:r>
        <w:rPr>
          <w:rFonts w:hint="eastAsia"/>
          <w:lang w:val="en-US" w:eastAsia="zh-CN"/>
        </w:rPr>
        <w:t>甲方指定地点</w:t>
      </w:r>
    </w:p>
    <w:p>
      <w:pPr>
        <w:pStyle w:val="30"/>
        <w:numPr>
          <w:ilvl w:val="1"/>
          <w:numId w:val="46"/>
        </w:numPr>
        <w:bidi w:val="0"/>
        <w:rPr>
          <w:rFonts w:hint="eastAsia"/>
        </w:rPr>
      </w:pPr>
      <w:r>
        <w:rPr>
          <w:rFonts w:hint="eastAsia"/>
        </w:rPr>
        <w:t>验收要求</w:t>
      </w:r>
    </w:p>
    <w:p>
      <w:pPr>
        <w:pStyle w:val="30"/>
        <w:keepNext w:val="0"/>
        <w:keepLines w:val="0"/>
        <w:pageBreakBefore w:val="0"/>
        <w:widowControl w:val="0"/>
        <w:numPr>
          <w:ilvl w:val="1"/>
          <w:numId w:val="0"/>
        </w:numPr>
        <w:kinsoku/>
        <w:wordWrap w:val="0"/>
        <w:overflowPunct/>
        <w:topLinePunct/>
        <w:autoSpaceDE/>
        <w:autoSpaceDN/>
        <w:bidi w:val="0"/>
        <w:adjustRightInd w:val="0"/>
        <w:snapToGrid w:val="0"/>
        <w:ind w:leftChars="0" w:firstLine="480" w:firstLineChars="200"/>
        <w:textAlignment w:val="auto"/>
        <w:rPr>
          <w:rFonts w:hint="eastAsia"/>
        </w:rPr>
      </w:pPr>
      <w:r>
        <w:rPr>
          <w:rFonts w:hint="eastAsia"/>
          <w:lang w:val="en-US" w:eastAsia="zh-CN"/>
        </w:rPr>
        <w:t>参照</w:t>
      </w:r>
      <w:r>
        <w:rPr>
          <w:rFonts w:hint="eastAsia"/>
        </w:rPr>
        <w:t>《财政部关于进一步加强政府采购需求和履约验收管理的指导意见》</w:t>
      </w:r>
      <w:r>
        <w:rPr>
          <w:rFonts w:hint="eastAsia"/>
          <w:lang w:eastAsia="zh-CN"/>
        </w:rPr>
        <w:t>(</w:t>
      </w:r>
      <w:r>
        <w:rPr>
          <w:rFonts w:hint="eastAsia"/>
        </w:rPr>
        <w:t>财库〔2016〕205号</w:t>
      </w:r>
      <w:r>
        <w:rPr>
          <w:rFonts w:hint="eastAsia"/>
          <w:lang w:eastAsia="zh-CN"/>
        </w:rPr>
        <w:t>)</w:t>
      </w:r>
      <w:r>
        <w:rPr>
          <w:rFonts w:hint="eastAsia"/>
        </w:rPr>
        <w:t>、《四川省政府采购项目需求论证和履约验收管理办法》</w:t>
      </w:r>
      <w:r>
        <w:rPr>
          <w:rFonts w:hint="eastAsia"/>
          <w:lang w:eastAsia="zh-CN"/>
        </w:rPr>
        <w:t>(</w:t>
      </w:r>
      <w:r>
        <w:rPr>
          <w:rFonts w:hint="eastAsia"/>
        </w:rPr>
        <w:t>川财采〔2015〕32号</w:t>
      </w:r>
      <w:r>
        <w:rPr>
          <w:rFonts w:hint="eastAsia"/>
          <w:lang w:eastAsia="zh-CN"/>
        </w:rPr>
        <w:t>)</w:t>
      </w:r>
      <w:r>
        <w:rPr>
          <w:rFonts w:hint="eastAsia"/>
        </w:rPr>
        <w:t>的要求进行验收。须符合国家有关规定、</w:t>
      </w:r>
      <w:r>
        <w:rPr>
          <w:rFonts w:hint="eastAsia"/>
          <w:lang w:val="en-US" w:eastAsia="zh-CN"/>
        </w:rPr>
        <w:t>招标</w:t>
      </w:r>
      <w:r>
        <w:rPr>
          <w:rFonts w:hint="eastAsia"/>
        </w:rPr>
        <w:t>文件的质量要求和技术指标、供应商的投标文件及承诺以及合同条款。</w:t>
      </w:r>
    </w:p>
    <w:p>
      <w:pPr>
        <w:pStyle w:val="32"/>
        <w:numPr>
          <w:ilvl w:val="1"/>
          <w:numId w:val="9"/>
        </w:numPr>
        <w:bidi w:val="0"/>
        <w:rPr>
          <w:rFonts w:hint="eastAsia"/>
        </w:rPr>
      </w:pPr>
      <w:bookmarkStart w:id="1286" w:name="_Toc27152"/>
      <w:bookmarkStart w:id="1287" w:name="_Toc30836"/>
      <w:bookmarkStart w:id="1288" w:name="_Toc12397"/>
      <w:bookmarkStart w:id="1289" w:name="_Toc13487"/>
      <w:bookmarkStart w:id="1290" w:name="_Toc217446111"/>
      <w:bookmarkStart w:id="1291" w:name="_Toc21860"/>
      <w:bookmarkStart w:id="1292" w:name="_Toc24040"/>
      <w:bookmarkStart w:id="1293" w:name="_Toc23384"/>
      <w:r>
        <w:rPr>
          <w:rFonts w:hint="eastAsia"/>
        </w:rPr>
        <w:t>付款方式</w:t>
      </w:r>
      <w:bookmarkEnd w:id="1286"/>
      <w:bookmarkEnd w:id="1287"/>
      <w:bookmarkEnd w:id="1288"/>
      <w:bookmarkEnd w:id="1289"/>
      <w:bookmarkEnd w:id="1290"/>
      <w:bookmarkEnd w:id="1291"/>
      <w:bookmarkEnd w:id="1292"/>
      <w:bookmarkEnd w:id="1293"/>
    </w:p>
    <w:p>
      <w:pPr>
        <w:pStyle w:val="30"/>
        <w:keepNext w:val="0"/>
        <w:keepLines w:val="0"/>
        <w:pageBreakBefore w:val="0"/>
        <w:widowControl w:val="0"/>
        <w:numPr>
          <w:ilvl w:val="1"/>
          <w:numId w:val="47"/>
        </w:numPr>
        <w:kinsoku/>
        <w:overflowPunct/>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采购合同签订时约定</w:t>
      </w:r>
      <w:r>
        <w:rPr>
          <w:rFonts w:hint="eastAsia" w:asciiTheme="minorEastAsia" w:hAnsiTheme="minorEastAsia" w:eastAsiaTheme="minorEastAsia" w:cstheme="minorEastAsia"/>
          <w:sz w:val="24"/>
          <w:szCs w:val="24"/>
        </w:rPr>
        <w:t>；</w:t>
      </w:r>
    </w:p>
    <w:p>
      <w:pPr>
        <w:pStyle w:val="30"/>
        <w:keepNext w:val="0"/>
        <w:keepLines w:val="0"/>
        <w:pageBreakBefore w:val="0"/>
        <w:widowControl w:val="0"/>
        <w:numPr>
          <w:ilvl w:val="1"/>
          <w:numId w:val="47"/>
        </w:numPr>
        <w:kinsoku/>
        <w:overflowPunct/>
        <w:autoSpaceDE/>
        <w:autoSpaceDN/>
        <w:bidi w:val="0"/>
        <w:adjustRightInd/>
        <w:snapToGrid/>
        <w:spacing w:line="440" w:lineRule="exact"/>
        <w:ind w:firstLine="480" w:firstLineChars="200"/>
        <w:textAlignment w:val="auto"/>
        <w:rPr>
          <w:rFonts w:hint="eastAsia"/>
        </w:rPr>
      </w:pPr>
      <w:r>
        <w:rPr>
          <w:rFonts w:hint="eastAsia" w:asciiTheme="minorEastAsia" w:hAnsiTheme="minorEastAsia" w:eastAsiaTheme="minorEastAsia" w:cstheme="minorEastAsia"/>
          <w:sz w:val="24"/>
          <w:szCs w:val="24"/>
        </w:rPr>
        <w:t>中标供应商须向采购人出具合法有效完整的完税发票及凭证资料后进行支付结算，付款方式均采用公对公的银行转账，中标供应商接受转账的开户信息以采购合同载明的为准。</w:t>
      </w:r>
    </w:p>
    <w:p>
      <w:pPr>
        <w:pStyle w:val="32"/>
        <w:numPr>
          <w:ilvl w:val="1"/>
          <w:numId w:val="9"/>
        </w:numPr>
        <w:bidi w:val="0"/>
        <w:rPr>
          <w:rFonts w:hint="eastAsia"/>
        </w:rPr>
      </w:pPr>
      <w:bookmarkStart w:id="1294" w:name="_Toc2843"/>
      <w:bookmarkStart w:id="1295" w:name="_Toc217446112"/>
      <w:bookmarkStart w:id="1296" w:name="_Toc18045"/>
      <w:bookmarkStart w:id="1297" w:name="_Toc9108"/>
      <w:bookmarkStart w:id="1298" w:name="_Toc29807"/>
      <w:bookmarkStart w:id="1299" w:name="_Toc30733"/>
      <w:bookmarkStart w:id="1300" w:name="_Toc8259"/>
      <w:bookmarkStart w:id="1301" w:name="_Toc13629"/>
      <w:r>
        <w:rPr>
          <w:rFonts w:hint="eastAsia"/>
        </w:rPr>
        <w:t>售后服务</w:t>
      </w:r>
      <w:bookmarkEnd w:id="1294"/>
      <w:bookmarkEnd w:id="1295"/>
      <w:bookmarkEnd w:id="1296"/>
      <w:bookmarkEnd w:id="1297"/>
      <w:bookmarkEnd w:id="1298"/>
      <w:bookmarkEnd w:id="1299"/>
      <w:bookmarkEnd w:id="1300"/>
      <w:bookmarkEnd w:id="1301"/>
    </w:p>
    <w:p>
      <w:pPr>
        <w:pStyle w:val="30"/>
        <w:numPr>
          <w:ilvl w:val="1"/>
          <w:numId w:val="48"/>
        </w:numPr>
        <w:bidi w:val="0"/>
        <w:rPr>
          <w:rFonts w:hint="eastAsia"/>
        </w:rPr>
      </w:pPr>
      <w:r>
        <w:rPr>
          <w:rFonts w:hint="eastAsia"/>
        </w:rPr>
        <w:t>供应商针对本项目制定售后服务方案，方案应包含但不限于</w:t>
      </w:r>
      <w:r>
        <w:rPr>
          <w:rFonts w:hint="eastAsia"/>
          <w:lang w:val="en-US" w:eastAsia="zh-CN"/>
        </w:rPr>
        <w:t>售后服务内容、售后服务体系、响应时间、保障措施、售后人员安排、应急处理等内容</w:t>
      </w:r>
      <w:r>
        <w:rPr>
          <w:rFonts w:hint="eastAsia"/>
        </w:rPr>
        <w:t>。</w:t>
      </w:r>
    </w:p>
    <w:p>
      <w:pPr>
        <w:pStyle w:val="30"/>
        <w:numPr>
          <w:ilvl w:val="1"/>
          <w:numId w:val="48"/>
        </w:numPr>
        <w:bidi w:val="0"/>
        <w:rPr>
          <w:rFonts w:hint="eastAsia"/>
        </w:rPr>
      </w:pPr>
      <w:r>
        <w:rPr>
          <w:rFonts w:hint="eastAsia"/>
        </w:rPr>
        <w:t>供应商应有完善的技术支持与服务体系，专人负责与采购人联系售后服务事宜，必要的售后机具配置、具有专门的服务电话，并能提供本地化服务。</w:t>
      </w:r>
    </w:p>
    <w:p>
      <w:pPr>
        <w:pStyle w:val="30"/>
        <w:numPr>
          <w:ilvl w:val="1"/>
          <w:numId w:val="48"/>
        </w:numPr>
        <w:bidi w:val="0"/>
        <w:rPr>
          <w:rFonts w:hint="eastAsia"/>
        </w:rPr>
      </w:pPr>
      <w:r>
        <w:rPr>
          <w:rFonts w:hint="eastAsia"/>
        </w:rPr>
        <w:t>提供7×24小时的技术支持服务。配置专门固定的售后服务电话，接到采购人质量问题报修通知后应</w:t>
      </w:r>
      <w:r>
        <w:rPr>
          <w:rFonts w:hint="eastAsia"/>
          <w:lang w:val="en-US" w:eastAsia="zh-CN"/>
        </w:rPr>
        <w:t>1</w:t>
      </w:r>
      <w:r>
        <w:rPr>
          <w:rFonts w:hint="eastAsia"/>
        </w:rPr>
        <w:t>小时内响应，</w:t>
      </w:r>
      <w:r>
        <w:rPr>
          <w:rFonts w:hint="eastAsia"/>
          <w:lang w:val="en-US" w:eastAsia="zh-CN"/>
        </w:rPr>
        <w:t>12</w:t>
      </w:r>
      <w:r>
        <w:rPr>
          <w:rFonts w:hint="eastAsia"/>
        </w:rPr>
        <w:t>小时内到达现场，</w:t>
      </w:r>
      <w:r>
        <w:rPr>
          <w:rFonts w:hint="eastAsia"/>
          <w:lang w:val="en-US" w:eastAsia="zh-CN"/>
        </w:rPr>
        <w:t>24</w:t>
      </w:r>
      <w:r>
        <w:rPr>
          <w:rFonts w:hint="eastAsia"/>
        </w:rPr>
        <w:t>小时内不能解决的应提供备用货物，以保证采购人日常工作的顺利开展。并承担由于质量问题造成的修理及所产生的一切费用。</w:t>
      </w:r>
    </w:p>
    <w:p>
      <w:pPr>
        <w:pStyle w:val="30"/>
        <w:numPr>
          <w:ilvl w:val="1"/>
          <w:numId w:val="48"/>
        </w:numPr>
        <w:bidi w:val="0"/>
        <w:rPr>
          <w:rFonts w:hint="eastAsia"/>
        </w:rPr>
      </w:pPr>
      <w:r>
        <w:rPr>
          <w:rFonts w:hint="eastAsia"/>
        </w:rPr>
        <w:t>质量问题解决后24小时内，向采购人提交问题处理报告，说明问题种类、问题原因、问题解决中使用的方法及造成的损失等情况</w:t>
      </w:r>
      <w:r>
        <w:rPr>
          <w:rFonts w:hint="eastAsia"/>
          <w:lang w:eastAsia="zh-CN"/>
        </w:rPr>
        <w:t>；</w:t>
      </w:r>
      <w:r>
        <w:rPr>
          <w:rFonts w:hint="eastAsia"/>
        </w:rPr>
        <w:t>在质保期内，供应商对质量产品提供每年不少于4次的巡检和维护保养。</w:t>
      </w:r>
    </w:p>
    <w:p>
      <w:pPr>
        <w:pStyle w:val="30"/>
        <w:numPr>
          <w:ilvl w:val="1"/>
          <w:numId w:val="48"/>
        </w:numPr>
        <w:bidi w:val="0"/>
        <w:rPr>
          <w:rFonts w:hint="eastAsia"/>
          <w:lang w:eastAsia="zh-CN"/>
        </w:rPr>
      </w:pPr>
      <w:r>
        <w:rPr>
          <w:rFonts w:hint="eastAsia"/>
        </w:rPr>
        <w:t>质保期内如货物经供应商3次维修仍不能达到本合同约定的质量标准，采购人有权退货，并视作供应商不能交付货物而须支付</w:t>
      </w:r>
      <w:r>
        <w:rPr>
          <w:rFonts w:hint="eastAsia"/>
          <w:lang w:eastAsia="zh-CN"/>
        </w:rPr>
        <w:t>采购合同</w:t>
      </w:r>
      <w:r>
        <w:rPr>
          <w:rFonts w:hint="eastAsia"/>
        </w:rPr>
        <w:t>金额的10%作为违约赔偿金给采购人，采购人还可依法追究供应商的违约责任。货到现场后由于采购人保管不当造成的问题，供应商亦应负责修复，但费用由采购人负担。质保期满后，若设备或零部件出现故障，</w:t>
      </w:r>
      <w:r>
        <w:rPr>
          <w:rFonts w:hint="eastAsia"/>
          <w:lang w:val="en-US" w:eastAsia="zh-CN"/>
        </w:rPr>
        <w:t>供应商</w:t>
      </w:r>
      <w:r>
        <w:rPr>
          <w:rFonts w:hint="eastAsia"/>
        </w:rPr>
        <w:t>应以市场价最优惠的价格维修或提供零配件</w:t>
      </w:r>
      <w:r>
        <w:rPr>
          <w:rFonts w:hint="eastAsia"/>
          <w:lang w:eastAsia="zh-CN"/>
        </w:rPr>
        <w:t>，一旦设备发生故障需返厂维修时，</w:t>
      </w:r>
      <w:r>
        <w:rPr>
          <w:rFonts w:hint="eastAsia"/>
          <w:lang w:val="en-US" w:eastAsia="zh-CN"/>
        </w:rPr>
        <w:t>中标人</w:t>
      </w:r>
      <w:r>
        <w:rPr>
          <w:rFonts w:hint="eastAsia"/>
          <w:lang w:eastAsia="zh-CN"/>
        </w:rPr>
        <w:t>在接到设备后，应在5个工作日内完成设备维修并寄回。</w:t>
      </w:r>
    </w:p>
    <w:p>
      <w:pPr>
        <w:pStyle w:val="30"/>
        <w:numPr>
          <w:ilvl w:val="1"/>
          <w:numId w:val="48"/>
        </w:numPr>
        <w:bidi w:val="0"/>
        <w:rPr>
          <w:rFonts w:hint="eastAsia"/>
        </w:rPr>
      </w:pPr>
      <w:r>
        <w:rPr>
          <w:rFonts w:hint="eastAsia"/>
        </w:rPr>
        <w:t>供应商承诺项目全部货物的各种部件均保证齐备、充足供应，若因产品升级更新等原因不能保障供应造成采购人损失的，供应商承担全部赔偿责任。 </w:t>
      </w:r>
    </w:p>
    <w:p>
      <w:pPr>
        <w:pStyle w:val="32"/>
        <w:numPr>
          <w:ilvl w:val="1"/>
          <w:numId w:val="9"/>
        </w:numPr>
        <w:bidi w:val="0"/>
        <w:rPr>
          <w:rFonts w:hint="eastAsia"/>
        </w:rPr>
      </w:pPr>
      <w:bookmarkStart w:id="1302" w:name="_Toc29284"/>
      <w:bookmarkStart w:id="1303" w:name="_Toc217446113"/>
      <w:bookmarkStart w:id="1304" w:name="_Toc20394"/>
      <w:bookmarkStart w:id="1305" w:name="_Toc5119"/>
      <w:bookmarkStart w:id="1306" w:name="_Toc7772"/>
      <w:bookmarkStart w:id="1307" w:name="_Toc22018"/>
      <w:bookmarkStart w:id="1308" w:name="_Toc12161"/>
      <w:r>
        <w:rPr>
          <w:rFonts w:hint="eastAsia"/>
        </w:rPr>
        <w:t>违约责任</w:t>
      </w:r>
      <w:bookmarkEnd w:id="1302"/>
      <w:bookmarkEnd w:id="1303"/>
      <w:bookmarkEnd w:id="1304"/>
      <w:bookmarkEnd w:id="1305"/>
      <w:bookmarkEnd w:id="1306"/>
      <w:bookmarkEnd w:id="1307"/>
      <w:bookmarkEnd w:id="1308"/>
    </w:p>
    <w:p>
      <w:pPr>
        <w:pStyle w:val="30"/>
        <w:numPr>
          <w:ilvl w:val="1"/>
          <w:numId w:val="49"/>
        </w:numPr>
        <w:bidi w:val="0"/>
        <w:rPr>
          <w:rFonts w:hint="eastAsia"/>
        </w:rPr>
      </w:pPr>
      <w:r>
        <w:rPr>
          <w:rFonts w:hint="eastAsia"/>
        </w:rPr>
        <w:t>甲方违约责任</w:t>
      </w:r>
    </w:p>
    <w:p>
      <w:pPr>
        <w:pStyle w:val="33"/>
        <w:bidi w:val="0"/>
        <w:rPr>
          <w:rFonts w:hint="eastAsia"/>
        </w:rPr>
      </w:pPr>
      <w:r>
        <w:rPr>
          <w:rFonts w:hint="eastAsia"/>
        </w:rPr>
        <w:t>甲方逾期支付货款的，除应及时付足货款外，应向乙方偿付欠款总额万分之</w:t>
      </w:r>
      <w:r>
        <w:rPr>
          <w:rFonts w:hint="eastAsia"/>
          <w:u w:val="single"/>
          <w:lang w:val="en-US" w:eastAsia="zh-CN"/>
        </w:rPr>
        <w:t xml:space="preserve">   </w:t>
      </w:r>
      <w:r>
        <w:rPr>
          <w:rFonts w:hint="eastAsia"/>
        </w:rPr>
        <w:t>/天的违约金；逾期付款超过</w:t>
      </w:r>
      <w:r>
        <w:rPr>
          <w:rFonts w:hint="eastAsia"/>
          <w:u w:val="single"/>
          <w:lang w:val="en-US" w:eastAsia="zh-CN"/>
        </w:rPr>
        <w:t xml:space="preserve">   </w:t>
      </w:r>
      <w:r>
        <w:rPr>
          <w:rFonts w:hint="eastAsia"/>
        </w:rPr>
        <w:t>天的，乙方有权终止合同；</w:t>
      </w:r>
    </w:p>
    <w:p>
      <w:pPr>
        <w:pStyle w:val="33"/>
        <w:bidi w:val="0"/>
        <w:rPr>
          <w:rFonts w:hint="eastAsia"/>
        </w:rPr>
      </w:pPr>
      <w:r>
        <w:rPr>
          <w:rFonts w:hint="eastAsia"/>
        </w:rPr>
        <w:t>甲方偿付的违约金不足以弥补乙方损失的，还应按乙方经济损失尚未弥补的部分，支付赔偿金给乙方。</w:t>
      </w:r>
    </w:p>
    <w:p>
      <w:pPr>
        <w:pStyle w:val="30"/>
        <w:bidi w:val="0"/>
        <w:rPr>
          <w:rFonts w:hint="eastAsia"/>
        </w:rPr>
      </w:pPr>
      <w:r>
        <w:rPr>
          <w:rFonts w:hint="eastAsia"/>
        </w:rPr>
        <w:t>乙方违约责任</w:t>
      </w:r>
    </w:p>
    <w:p>
      <w:pPr>
        <w:pStyle w:val="33"/>
        <w:bidi w:val="0"/>
        <w:rPr>
          <w:rFonts w:hint="eastAsia"/>
        </w:rPr>
      </w:pPr>
      <w:r>
        <w:rPr>
          <w:rFonts w:hint="eastAsia"/>
        </w:rPr>
        <w:t>乙方交付的货物质量不符合合同规定的，乙方应向甲方支付合同总价的百分之</w:t>
      </w:r>
      <w:r>
        <w:rPr>
          <w:rFonts w:hint="eastAsia"/>
          <w:u w:val="single"/>
          <w:lang w:val="en-US" w:eastAsia="zh-CN"/>
        </w:rPr>
        <w:t xml:space="preserve">   </w:t>
      </w:r>
      <w:r>
        <w:rPr>
          <w:rFonts w:hint="eastAsia"/>
        </w:rPr>
        <w:t>的违约金，并须在合同规定的交货时间内更换合格的货物给甲方，否则，视作乙方不能交付货物而违约，按本条本款下述第“2”项规定由乙方偿付违约金给甲方。</w:t>
      </w:r>
    </w:p>
    <w:p>
      <w:pPr>
        <w:pStyle w:val="33"/>
        <w:bidi w:val="0"/>
        <w:rPr>
          <w:rFonts w:hint="eastAsia"/>
        </w:rPr>
      </w:pPr>
      <w:r>
        <w:rPr>
          <w:rFonts w:hint="eastAsia"/>
        </w:rPr>
        <w:t>乙方不能交付货物或逾期交付货物而违约的，除应及时交足货物外，应向甲方偿付逾期交货部分货款总额的万分之</w:t>
      </w:r>
      <w:r>
        <w:rPr>
          <w:rFonts w:hint="eastAsia"/>
          <w:u w:val="single"/>
          <w:lang w:val="en-US" w:eastAsia="zh-CN"/>
        </w:rPr>
        <w:t xml:space="preserve">   </w:t>
      </w:r>
      <w:r>
        <w:rPr>
          <w:rFonts w:hint="eastAsia"/>
        </w:rPr>
        <w:t>/天的违约金；逾期交货超过15天，甲方有权终止合同，乙方则应按合同总价的百分之</w:t>
      </w:r>
      <w:r>
        <w:rPr>
          <w:rFonts w:hint="eastAsia"/>
          <w:u w:val="single"/>
          <w:lang w:val="en-US" w:eastAsia="zh-CN"/>
        </w:rPr>
        <w:t xml:space="preserve">  </w:t>
      </w:r>
      <w:r>
        <w:rPr>
          <w:rFonts w:hint="eastAsia"/>
        </w:rPr>
        <w:t>的款额向甲方偿付违约金，并须全额退还甲方已经付给乙方的货款及其利息。</w:t>
      </w:r>
    </w:p>
    <w:p>
      <w:pPr>
        <w:pStyle w:val="33"/>
        <w:bidi w:val="0"/>
        <w:rPr>
          <w:rFonts w:hint="eastAsia"/>
        </w:rPr>
      </w:pPr>
      <w:r>
        <w:rPr>
          <w:rFonts w:hint="eastAsia"/>
        </w:rPr>
        <w:t>乙方货物经甲方送交具有法定资格条件的质量技术监督机构检测后，如检测结果认定货物质量不符合本合同规定标准的，则视为乙方没有按时交货而违约，乙方须在</w:t>
      </w:r>
      <w:r>
        <w:rPr>
          <w:rFonts w:hint="eastAsia"/>
          <w:lang w:val="en-US" w:eastAsia="zh-CN"/>
        </w:rPr>
        <w:t xml:space="preserve">  </w:t>
      </w:r>
      <w:r>
        <w:rPr>
          <w:rFonts w:hint="eastAsia"/>
        </w:rPr>
        <w:t>天内无条件更换合格的货物，如逾期不能更换合格的货物，甲方有权终止本合同，乙方应另付合同总价的百分之</w:t>
      </w:r>
      <w:r>
        <w:rPr>
          <w:rFonts w:hint="eastAsia"/>
          <w:lang w:val="en-US" w:eastAsia="zh-CN"/>
        </w:rPr>
        <w:t xml:space="preserve">  </w:t>
      </w:r>
      <w:r>
        <w:rPr>
          <w:rFonts w:hint="eastAsia"/>
        </w:rPr>
        <w:t>的违约金给甲方。</w:t>
      </w:r>
    </w:p>
    <w:p>
      <w:pPr>
        <w:pStyle w:val="33"/>
        <w:bidi w:val="0"/>
        <w:rPr>
          <w:rFonts w:hint="eastAsia"/>
        </w:rPr>
      </w:pPr>
      <w:r>
        <w:rPr>
          <w:rFonts w:hint="eastAsia"/>
        </w:rPr>
        <w:t>乙方保证本合同货物的权利无瑕疵，包括货物所有权及知识产权等权利无瑕疵。如任何第三方经法院(或仲裁机构)裁决有权对上述货物主张权利或国家机关依法对货物进行没收查封的，乙方除应向甲方返还已收款项外，还应另按合同总价的百分之</w:t>
      </w:r>
      <w:r>
        <w:rPr>
          <w:rFonts w:hint="eastAsia"/>
          <w:u w:val="single"/>
          <w:lang w:val="en-US" w:eastAsia="zh-CN"/>
        </w:rPr>
        <w:t xml:space="preserve">  </w:t>
      </w:r>
      <w:r>
        <w:rPr>
          <w:rFonts w:hint="eastAsia"/>
        </w:rPr>
        <w:t>向甲方支付违约金并赔偿因此给甲方造成的一切损失。</w:t>
      </w:r>
    </w:p>
    <w:p>
      <w:pPr>
        <w:pStyle w:val="32"/>
        <w:numPr>
          <w:ilvl w:val="1"/>
          <w:numId w:val="9"/>
        </w:numPr>
        <w:bidi w:val="0"/>
        <w:rPr>
          <w:rFonts w:hint="eastAsia"/>
        </w:rPr>
      </w:pPr>
      <w:bookmarkStart w:id="1309" w:name="_Toc30469"/>
      <w:bookmarkStart w:id="1310" w:name="_Toc217446114"/>
      <w:bookmarkStart w:id="1311" w:name="_Toc7150"/>
      <w:bookmarkStart w:id="1312" w:name="_Toc22826"/>
      <w:bookmarkStart w:id="1313" w:name="_Toc7980"/>
      <w:bookmarkStart w:id="1314" w:name="_Toc25607"/>
      <w:bookmarkStart w:id="1315" w:name="_Toc29862"/>
      <w:bookmarkStart w:id="1316" w:name="_Toc14951"/>
      <w:r>
        <w:rPr>
          <w:rFonts w:hint="eastAsia"/>
        </w:rPr>
        <w:t>争议解决的方法</w:t>
      </w:r>
      <w:bookmarkEnd w:id="1309"/>
      <w:bookmarkEnd w:id="1310"/>
      <w:bookmarkEnd w:id="1311"/>
      <w:bookmarkEnd w:id="1312"/>
      <w:bookmarkEnd w:id="1313"/>
      <w:bookmarkEnd w:id="1314"/>
      <w:bookmarkEnd w:id="1315"/>
      <w:bookmarkEnd w:id="1316"/>
    </w:p>
    <w:p>
      <w:pPr>
        <w:pStyle w:val="64"/>
        <w:keepNext w:val="0"/>
        <w:keepLines w:val="0"/>
        <w:pageBreakBefore w:val="0"/>
        <w:kinsoku/>
        <w:wordWrap w:val="0"/>
        <w:overflowPunct/>
        <w:topLinePunct/>
        <w:autoSpaceDE/>
        <w:autoSpaceDN/>
        <w:bidi w:val="0"/>
        <w:snapToGrid/>
        <w:spacing w:line="44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szCs w:val="24"/>
          <w:highlight w:val="none"/>
        </w:rPr>
        <w:t>因服务的质量问题发生争议，由甲方或其指定的第三方机构进行质量鉴定。服务符合标准的，鉴定费由甲方承担；服务不符合质量标准的，鉴定费由乙方承担。</w:t>
      </w:r>
    </w:p>
    <w:p>
      <w:pPr>
        <w:keepNext w:val="0"/>
        <w:keepLines w:val="0"/>
        <w:pageBreakBefore w:val="0"/>
        <w:kinsoku/>
        <w:overflowPunct/>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合同履行期间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若双方发生争议，可协商或由有关部门调解解决，协商或调解不成的，按照下列方式解决(任选一项，且只能选择一项，在选定的一项前的方框内打“√”)：</w:t>
      </w:r>
    </w:p>
    <w:p>
      <w:pPr>
        <w:keepNext w:val="0"/>
        <w:keepLines w:val="0"/>
        <w:pageBreakBefore w:val="0"/>
        <w:kinsoku/>
        <w:overflowPunct/>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仲裁委员会申请仲裁；□ 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所在地人民法院起诉。</w:t>
      </w:r>
    </w:p>
    <w:p>
      <w:pPr>
        <w:keepNext w:val="0"/>
        <w:keepLines w:val="0"/>
        <w:pageBreakBefore w:val="0"/>
        <w:kinsoku/>
        <w:overflowPunct/>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仲裁裁决应为最终决定，并对双方具有约束力。</w:t>
      </w:r>
    </w:p>
    <w:p>
      <w:pPr>
        <w:keepNext w:val="0"/>
        <w:keepLines w:val="0"/>
        <w:pageBreakBefore w:val="0"/>
        <w:kinsoku/>
        <w:overflowPunct/>
        <w:autoSpaceDE/>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 xml:space="preserve">除另有裁决外，仲裁费应由败诉方负担。 </w:t>
      </w:r>
    </w:p>
    <w:p>
      <w:pPr>
        <w:keepNext w:val="0"/>
        <w:keepLines w:val="0"/>
        <w:pageBreakBefore w:val="0"/>
        <w:kinsoku/>
        <w:overflowPunct/>
        <w:autoSpaceDE/>
        <w:autoSpaceDN/>
        <w:bidi w:val="0"/>
        <w:snapToGrid/>
        <w:spacing w:line="440" w:lineRule="exact"/>
        <w:ind w:firstLine="480" w:firstLineChars="200"/>
        <w:rPr>
          <w:rFonts w:hint="eastAsia"/>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在仲裁期间，除正在进行仲裁部分外，合同其他部分继续执行</w:t>
      </w:r>
      <w:r>
        <w:rPr>
          <w:rFonts w:hint="eastAsia"/>
          <w:lang w:val="en-US" w:eastAsia="zh-CN"/>
        </w:rPr>
        <w:t>。</w:t>
      </w:r>
    </w:p>
    <w:p>
      <w:pPr>
        <w:pStyle w:val="32"/>
        <w:numPr>
          <w:ilvl w:val="1"/>
          <w:numId w:val="9"/>
        </w:numPr>
        <w:bidi w:val="0"/>
        <w:rPr>
          <w:rFonts w:hint="eastAsia"/>
        </w:rPr>
      </w:pPr>
      <w:bookmarkStart w:id="1317" w:name="_Toc2164"/>
      <w:bookmarkStart w:id="1318" w:name="_Toc20531"/>
      <w:bookmarkStart w:id="1319" w:name="_Toc8003"/>
      <w:bookmarkStart w:id="1320" w:name="_Toc25669"/>
      <w:bookmarkStart w:id="1321" w:name="_Toc28943"/>
      <w:bookmarkStart w:id="1322" w:name="_Toc217446115"/>
      <w:bookmarkStart w:id="1323" w:name="_Toc16731"/>
      <w:bookmarkStart w:id="1324" w:name="_Toc21588"/>
      <w:r>
        <w:rPr>
          <w:rFonts w:hint="eastAsia"/>
        </w:rPr>
        <w:t>其他</w:t>
      </w:r>
      <w:bookmarkEnd w:id="1317"/>
      <w:bookmarkEnd w:id="1318"/>
      <w:bookmarkEnd w:id="1319"/>
      <w:bookmarkEnd w:id="1320"/>
      <w:bookmarkEnd w:id="1321"/>
      <w:bookmarkEnd w:id="1322"/>
      <w:bookmarkEnd w:id="1323"/>
      <w:bookmarkEnd w:id="1324"/>
    </w:p>
    <w:p>
      <w:pPr>
        <w:pStyle w:val="30"/>
        <w:numPr>
          <w:ilvl w:val="1"/>
          <w:numId w:val="50"/>
        </w:numPr>
        <w:bidi w:val="0"/>
        <w:rPr>
          <w:rFonts w:hint="eastAsia"/>
        </w:rPr>
      </w:pPr>
      <w:r>
        <w:rPr>
          <w:rFonts w:hint="eastAsia"/>
        </w:rPr>
        <w:t>如有未尽事宜，由双方依法订立补充合同。</w:t>
      </w:r>
    </w:p>
    <w:p>
      <w:pPr>
        <w:pStyle w:val="30"/>
        <w:numPr>
          <w:ilvl w:val="1"/>
          <w:numId w:val="50"/>
        </w:numPr>
        <w:bidi w:val="0"/>
        <w:rPr>
          <w:rFonts w:hint="eastAsia"/>
        </w:rPr>
      </w:pPr>
      <w:r>
        <w:rPr>
          <w:rFonts w:hint="eastAsia"/>
        </w:rPr>
        <w:t>本合同一式六份，自双方签章之日起生效。甲方执三份，乙方、政府采购管理部门、采购代理机构各执一份。</w:t>
      </w:r>
    </w:p>
    <w:p>
      <w:pPr>
        <w:pStyle w:val="31"/>
        <w:keepNext w:val="0"/>
        <w:keepLines w:val="0"/>
        <w:pageBreakBefore/>
        <w:widowControl w:val="0"/>
        <w:kinsoku/>
        <w:wordWrap/>
        <w:overflowPunct/>
        <w:topLinePunct w:val="0"/>
        <w:autoSpaceDE/>
        <w:autoSpaceDN/>
        <w:bidi w:val="0"/>
        <w:adjustRightInd w:val="0"/>
        <w:snapToGrid w:val="0"/>
        <w:spacing w:before="313" w:beforeLines="100" w:after="313" w:afterLines="100"/>
        <w:jc w:val="center"/>
        <w:textAlignment w:val="auto"/>
        <w:rPr>
          <w:rFonts w:hint="eastAsia"/>
          <w:b/>
          <w:bCs/>
        </w:rPr>
      </w:pPr>
      <w:r>
        <w:rPr>
          <w:rFonts w:hint="eastAsia"/>
          <w:b/>
          <w:bCs/>
          <w:lang w:val="en-US" w:eastAsia="zh-CN"/>
        </w:rPr>
        <w:t>(本页无正文)</w:t>
      </w:r>
    </w:p>
    <w:tbl>
      <w:tblPr>
        <w:tblStyle w:val="23"/>
        <w:tblW w:w="996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1"/>
        <w:gridCol w:w="4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8" w:hRule="atLeast"/>
          <w:jc w:val="center"/>
        </w:trPr>
        <w:tc>
          <w:tcPr>
            <w:tcW w:w="4981" w:type="dxa"/>
            <w:vAlign w:val="center"/>
          </w:tcPr>
          <w:p>
            <w:pPr>
              <w:pStyle w:val="40"/>
              <w:bidi w:val="0"/>
              <w:rPr>
                <w:rFonts w:hint="eastAsia"/>
              </w:rPr>
            </w:pPr>
            <w:r>
              <w:rPr>
                <w:rFonts w:hint="eastAsia"/>
              </w:rPr>
              <w:t>甲方：   (盖章)</w:t>
            </w:r>
          </w:p>
        </w:tc>
        <w:tc>
          <w:tcPr>
            <w:tcW w:w="4981" w:type="dxa"/>
            <w:vAlign w:val="center"/>
          </w:tcPr>
          <w:p>
            <w:pPr>
              <w:pStyle w:val="40"/>
              <w:bidi w:val="0"/>
              <w:rPr>
                <w:rFonts w:hint="eastAsia"/>
              </w:rPr>
            </w:pPr>
            <w:r>
              <w:rPr>
                <w:rFonts w:hint="eastAsia"/>
              </w:rPr>
              <w:t>乙方：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8" w:hRule="atLeast"/>
          <w:jc w:val="center"/>
        </w:trPr>
        <w:tc>
          <w:tcPr>
            <w:tcW w:w="4981" w:type="dxa"/>
            <w:vAlign w:val="center"/>
          </w:tcPr>
          <w:p>
            <w:pPr>
              <w:pStyle w:val="40"/>
              <w:bidi w:val="0"/>
              <w:rPr>
                <w:rFonts w:hint="eastAsia"/>
              </w:rPr>
            </w:pPr>
            <w:r>
              <w:rPr>
                <w:rFonts w:hint="eastAsia"/>
              </w:rPr>
              <w:t>法定代表人(授权代表)：</w:t>
            </w:r>
          </w:p>
        </w:tc>
        <w:tc>
          <w:tcPr>
            <w:tcW w:w="4981" w:type="dxa"/>
            <w:vAlign w:val="center"/>
          </w:tcPr>
          <w:p>
            <w:pPr>
              <w:pStyle w:val="40"/>
              <w:bidi w:val="0"/>
              <w:rPr>
                <w:rFonts w:hint="eastAsia"/>
              </w:rPr>
            </w:pPr>
            <w:r>
              <w:rPr>
                <w:rFonts w:hint="eastAsia"/>
              </w:rPr>
              <w:t>法定代表人(授权代表)：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8" w:hRule="atLeast"/>
          <w:jc w:val="center"/>
        </w:trPr>
        <w:tc>
          <w:tcPr>
            <w:tcW w:w="4981" w:type="dxa"/>
            <w:vAlign w:val="center"/>
          </w:tcPr>
          <w:p>
            <w:pPr>
              <w:pStyle w:val="40"/>
              <w:bidi w:val="0"/>
              <w:rPr>
                <w:rFonts w:hint="eastAsia"/>
              </w:rPr>
            </w:pPr>
            <w:r>
              <w:rPr>
                <w:rFonts w:hint="eastAsia"/>
              </w:rPr>
              <w:t>地址</w:t>
            </w:r>
            <w:r>
              <w:rPr>
                <w:rFonts w:hint="eastAsia"/>
                <w:lang w:eastAsia="zh-CN"/>
              </w:rPr>
              <w:t>(</w:t>
            </w:r>
            <w:r>
              <w:rPr>
                <w:rFonts w:hint="eastAsia"/>
              </w:rPr>
              <w:t>住所</w:t>
            </w:r>
            <w:r>
              <w:rPr>
                <w:rFonts w:hint="eastAsia"/>
                <w:lang w:eastAsia="zh-CN"/>
              </w:rPr>
              <w:t>)</w:t>
            </w:r>
            <w:r>
              <w:rPr>
                <w:rFonts w:hint="eastAsia"/>
              </w:rPr>
              <w:t>：</w:t>
            </w:r>
          </w:p>
        </w:tc>
        <w:tc>
          <w:tcPr>
            <w:tcW w:w="4981" w:type="dxa"/>
            <w:vAlign w:val="center"/>
          </w:tcPr>
          <w:p>
            <w:pPr>
              <w:pStyle w:val="40"/>
              <w:bidi w:val="0"/>
              <w:rPr>
                <w:rFonts w:hint="eastAsia"/>
              </w:rPr>
            </w:pPr>
            <w:r>
              <w:rPr>
                <w:rFonts w:hint="eastAsia"/>
              </w:rPr>
              <w:t>地址</w:t>
            </w:r>
            <w:r>
              <w:rPr>
                <w:rFonts w:hint="eastAsia"/>
                <w:lang w:eastAsia="zh-CN"/>
              </w:rPr>
              <w:t>(</w:t>
            </w:r>
            <w:r>
              <w:rPr>
                <w:rFonts w:hint="eastAsia"/>
              </w:rPr>
              <w:t>住所</w:t>
            </w:r>
            <w:r>
              <w:rPr>
                <w:rFonts w:hint="eastAsia"/>
                <w:lang w:eastAsia="zh-CN"/>
              </w:rPr>
              <w:t>)</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8" w:hRule="atLeast"/>
          <w:jc w:val="center"/>
        </w:trPr>
        <w:tc>
          <w:tcPr>
            <w:tcW w:w="4981" w:type="dxa"/>
            <w:vAlign w:val="center"/>
          </w:tcPr>
          <w:p>
            <w:pPr>
              <w:pStyle w:val="40"/>
              <w:bidi w:val="0"/>
              <w:rPr>
                <w:rFonts w:hint="eastAsia"/>
              </w:rPr>
            </w:pPr>
            <w:r>
              <w:rPr>
                <w:rFonts w:hint="eastAsia"/>
              </w:rPr>
              <w:t>开户银行：</w:t>
            </w:r>
          </w:p>
        </w:tc>
        <w:tc>
          <w:tcPr>
            <w:tcW w:w="4981" w:type="dxa"/>
            <w:vAlign w:val="center"/>
          </w:tcPr>
          <w:p>
            <w:pPr>
              <w:pStyle w:val="40"/>
              <w:bidi w:val="0"/>
              <w:rPr>
                <w:rFonts w:hint="eastAsia"/>
              </w:rPr>
            </w:pPr>
            <w:r>
              <w:rPr>
                <w:rFonts w:hint="eastAsia"/>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8" w:hRule="atLeast"/>
          <w:jc w:val="center"/>
        </w:trPr>
        <w:tc>
          <w:tcPr>
            <w:tcW w:w="4981" w:type="dxa"/>
            <w:vAlign w:val="center"/>
          </w:tcPr>
          <w:p>
            <w:pPr>
              <w:pStyle w:val="40"/>
              <w:bidi w:val="0"/>
              <w:rPr>
                <w:rFonts w:hint="eastAsia"/>
              </w:rPr>
            </w:pPr>
            <w:r>
              <w:rPr>
                <w:rFonts w:hint="eastAsia"/>
              </w:rPr>
              <w:t>账号：</w:t>
            </w:r>
          </w:p>
        </w:tc>
        <w:tc>
          <w:tcPr>
            <w:tcW w:w="4981" w:type="dxa"/>
            <w:vAlign w:val="center"/>
          </w:tcPr>
          <w:p>
            <w:pPr>
              <w:pStyle w:val="40"/>
              <w:bidi w:val="0"/>
              <w:rPr>
                <w:rFonts w:hint="eastAsia"/>
              </w:rPr>
            </w:pPr>
            <w:r>
              <w:rPr>
                <w:rFonts w:hint="eastAsia"/>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8" w:hRule="atLeast"/>
          <w:jc w:val="center"/>
        </w:trPr>
        <w:tc>
          <w:tcPr>
            <w:tcW w:w="4981" w:type="dxa"/>
            <w:vAlign w:val="center"/>
          </w:tcPr>
          <w:p>
            <w:pPr>
              <w:pStyle w:val="40"/>
              <w:bidi w:val="0"/>
              <w:rPr>
                <w:rFonts w:hint="eastAsia"/>
              </w:rPr>
            </w:pPr>
            <w:r>
              <w:rPr>
                <w:rFonts w:hint="eastAsia"/>
              </w:rPr>
              <w:t xml:space="preserve">电话： </w:t>
            </w:r>
          </w:p>
        </w:tc>
        <w:tc>
          <w:tcPr>
            <w:tcW w:w="4981" w:type="dxa"/>
            <w:vAlign w:val="center"/>
          </w:tcPr>
          <w:p>
            <w:pPr>
              <w:pStyle w:val="40"/>
              <w:bidi w:val="0"/>
              <w:rPr>
                <w:rFonts w:hint="eastAsia"/>
              </w:rPr>
            </w:pPr>
            <w:r>
              <w:rPr>
                <w:rFonts w:hint="eastAsia"/>
              </w:rPr>
              <w:t xml:space="preserve">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4" w:hRule="atLeast"/>
          <w:jc w:val="center"/>
        </w:trPr>
        <w:tc>
          <w:tcPr>
            <w:tcW w:w="4981" w:type="dxa"/>
            <w:vAlign w:val="center"/>
          </w:tcPr>
          <w:p>
            <w:pPr>
              <w:pStyle w:val="40"/>
              <w:bidi w:val="0"/>
              <w:rPr>
                <w:rFonts w:hint="eastAsia"/>
              </w:rPr>
            </w:pPr>
            <w:r>
              <w:rPr>
                <w:rFonts w:hint="eastAsia"/>
              </w:rPr>
              <w:t>传真：</w:t>
            </w:r>
          </w:p>
        </w:tc>
        <w:tc>
          <w:tcPr>
            <w:tcW w:w="4981" w:type="dxa"/>
            <w:vAlign w:val="center"/>
          </w:tcPr>
          <w:p>
            <w:pPr>
              <w:pStyle w:val="40"/>
              <w:bidi w:val="0"/>
              <w:rPr>
                <w:rFonts w:hint="eastAsia"/>
              </w:rPr>
            </w:pPr>
            <w:r>
              <w:rPr>
                <w:rFonts w:hint="eastAsia"/>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4" w:hRule="atLeast"/>
          <w:jc w:val="center"/>
        </w:trPr>
        <w:tc>
          <w:tcPr>
            <w:tcW w:w="4981" w:type="dxa"/>
            <w:vAlign w:val="center"/>
          </w:tcPr>
          <w:p>
            <w:pPr>
              <w:pStyle w:val="40"/>
              <w:bidi w:val="0"/>
              <w:rPr>
                <w:rFonts w:hint="eastAsia"/>
              </w:rPr>
            </w:pPr>
            <w:r>
              <w:rPr>
                <w:rFonts w:hint="eastAsia"/>
              </w:rPr>
              <w:t>签约日期：XX年XX月XX日</w:t>
            </w:r>
          </w:p>
        </w:tc>
        <w:tc>
          <w:tcPr>
            <w:tcW w:w="4981" w:type="dxa"/>
            <w:vAlign w:val="center"/>
          </w:tcPr>
          <w:p>
            <w:pPr>
              <w:pStyle w:val="40"/>
              <w:bidi w:val="0"/>
              <w:rPr>
                <w:rFonts w:hint="eastAsia"/>
              </w:rPr>
            </w:pPr>
            <w:r>
              <w:rPr>
                <w:rFonts w:hint="eastAsia"/>
              </w:rPr>
              <w:t>签约日期：XX年XX月XX日</w:t>
            </w:r>
          </w:p>
        </w:tc>
      </w:tr>
    </w:tbl>
    <w:p>
      <w:pPr>
        <w:pStyle w:val="40"/>
        <w:bidi w:val="0"/>
        <w:rPr>
          <w:rFonts w:hint="eastAsia"/>
        </w:rPr>
      </w:pPr>
      <w:r>
        <w:rPr>
          <w:rFonts w:hint="eastAsia"/>
        </w:rPr>
        <w:br w:type="page"/>
      </w:r>
    </w:p>
    <w:p>
      <w:pPr>
        <w:pStyle w:val="46"/>
        <w:numPr>
          <w:ilvl w:val="0"/>
          <w:numId w:val="9"/>
        </w:numPr>
        <w:bidi w:val="0"/>
        <w:rPr>
          <w:rFonts w:hint="eastAsia"/>
          <w:lang w:val="en-US" w:eastAsia="zh-CN"/>
        </w:rPr>
      </w:pPr>
      <w:bookmarkStart w:id="1325" w:name="_Toc28848"/>
      <w:bookmarkStart w:id="1326" w:name="_Toc8083"/>
      <w:r>
        <w:rPr>
          <w:rFonts w:hint="eastAsia"/>
          <w:lang w:val="en-US" w:eastAsia="zh-CN"/>
        </w:rPr>
        <w:t>附件</w:t>
      </w:r>
      <w:bookmarkEnd w:id="1325"/>
      <w:bookmarkEnd w:id="1326"/>
    </w:p>
    <w:p>
      <w:pPr>
        <w:pStyle w:val="40"/>
        <w:bidi w:val="0"/>
        <w:jc w:val="both"/>
        <w:rPr>
          <w:rFonts w:hint="eastAsia"/>
          <w:b/>
          <w:bCs/>
          <w:sz w:val="36"/>
          <w:szCs w:val="36"/>
          <w:lang w:val="en-US" w:eastAsia="zh-CN"/>
        </w:rPr>
      </w:pPr>
      <w:r>
        <w:rPr>
          <w:rFonts w:hint="eastAsia" w:ascii="宋体" w:hAnsi="宋体" w:eastAsia="宋体" w:cs="宋体"/>
          <w:b/>
          <w:bCs/>
          <w:sz w:val="24"/>
          <w:szCs w:val="24"/>
          <w:lang w:val="en-US" w:eastAsia="zh-CN"/>
        </w:rPr>
        <w:t>附件一：《20</w:t>
      </w:r>
      <w:r>
        <w:rPr>
          <w:rFonts w:hint="eastAsia" w:cs="宋体"/>
          <w:b/>
          <w:bCs/>
          <w:sz w:val="24"/>
          <w:szCs w:val="24"/>
          <w:lang w:val="en-US" w:eastAsia="zh-CN"/>
        </w:rPr>
        <w:t>20</w:t>
      </w:r>
      <w:r>
        <w:rPr>
          <w:rFonts w:hint="eastAsia" w:ascii="宋体" w:hAnsi="宋体" w:eastAsia="宋体" w:cs="宋体"/>
          <w:b/>
          <w:bCs/>
          <w:sz w:val="24"/>
          <w:szCs w:val="24"/>
          <w:lang w:val="en-US" w:eastAsia="zh-CN"/>
        </w:rPr>
        <w:t>年度信用评价服务效果调查表(供应商)》</w:t>
      </w:r>
    </w:p>
    <w:p>
      <w:pPr>
        <w:pStyle w:val="40"/>
        <w:bidi w:val="0"/>
        <w:jc w:val="center"/>
        <w:rPr>
          <w:rFonts w:hint="eastAsia"/>
          <w:b/>
          <w:bCs/>
          <w:sz w:val="36"/>
          <w:szCs w:val="36"/>
          <w:lang w:val="en-US" w:eastAsia="zh-CN"/>
        </w:rPr>
      </w:pPr>
      <w:r>
        <w:rPr>
          <w:rFonts w:hint="eastAsia"/>
          <w:b/>
          <w:bCs/>
          <w:sz w:val="36"/>
          <w:szCs w:val="36"/>
          <w:lang w:val="en-US" w:eastAsia="zh-CN"/>
        </w:rPr>
        <w:t>2020年度信用评价服务效果调查表(供应商)</w:t>
      </w:r>
    </w:p>
    <w:p>
      <w:pPr>
        <w:pStyle w:val="40"/>
        <w:bidi w:val="0"/>
        <w:rPr>
          <w:rFonts w:hint="eastAsia"/>
          <w:u w:val="single"/>
          <w:lang w:val="en-US" w:eastAsia="zh-CN"/>
        </w:rPr>
      </w:pPr>
      <w:r>
        <w:rPr>
          <w:rFonts w:hint="eastAsia"/>
          <w:lang w:val="en-US" w:eastAsia="zh-CN"/>
        </w:rPr>
        <w:t>项目名称：</w:t>
      </w:r>
      <w:r>
        <w:rPr>
          <w:rFonts w:hint="eastAsia"/>
          <w:u w:val="single"/>
          <w:lang w:val="en-US" w:eastAsia="zh-CN"/>
        </w:rPr>
        <w:t xml:space="preserve">                               </w:t>
      </w:r>
    </w:p>
    <w:p>
      <w:pPr>
        <w:pStyle w:val="40"/>
        <w:bidi w:val="0"/>
        <w:rPr>
          <w:rFonts w:hint="eastAsia"/>
          <w:u w:val="single"/>
          <w:lang w:val="en-US" w:eastAsia="zh-CN"/>
        </w:rPr>
      </w:pPr>
      <w:r>
        <w:rPr>
          <w:rFonts w:hint="eastAsia"/>
          <w:lang w:val="en-US" w:eastAsia="zh-CN"/>
        </w:rPr>
        <w:t>项目编号：</w:t>
      </w:r>
      <w:r>
        <w:rPr>
          <w:rFonts w:hint="eastAsia"/>
          <w:u w:val="single"/>
          <w:lang w:val="en-US" w:eastAsia="zh-CN"/>
        </w:rPr>
        <w:t xml:space="preserve">                               </w:t>
      </w:r>
    </w:p>
    <w:p>
      <w:pPr>
        <w:pStyle w:val="40"/>
        <w:bidi w:val="0"/>
        <w:rPr>
          <w:rFonts w:hint="eastAsia"/>
          <w:lang w:val="en-US" w:eastAsia="zh-CN"/>
        </w:rPr>
      </w:pPr>
      <w:r>
        <w:rPr>
          <w:rFonts w:hint="eastAsia"/>
          <w:lang w:val="en-US" w:eastAsia="zh-CN"/>
        </w:rPr>
        <w:t>被评价代理机构名称：四川汇鑫同创招投标代理有限公司</w:t>
      </w:r>
    </w:p>
    <w:tbl>
      <w:tblPr>
        <w:tblStyle w:val="22"/>
        <w:tblW w:w="9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19"/>
        <w:gridCol w:w="2430"/>
        <w:gridCol w:w="1530"/>
        <w:gridCol w:w="1530"/>
        <w:gridCol w:w="1530"/>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r>
              <w:rPr>
                <w:rFonts w:hint="eastAsia"/>
                <w:b/>
                <w:bCs/>
                <w:lang w:val="en-US" w:eastAsia="zh-CN"/>
              </w:rPr>
              <w:t>序号</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r>
              <w:rPr>
                <w:rFonts w:hint="eastAsia"/>
                <w:b/>
                <w:bCs/>
                <w:lang w:val="en-US" w:eastAsia="zh-CN"/>
              </w:rPr>
              <w:t>测评内容</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lang w:val="en-US" w:eastAsia="zh-CN"/>
              </w:rPr>
            </w:pPr>
            <w:r>
              <w:rPr>
                <w:rFonts w:hint="eastAsia"/>
                <w:b/>
                <w:bCs/>
                <w:lang w:val="en-US" w:eastAsia="zh-CN"/>
              </w:rPr>
              <w:t xml:space="preserve">满意 </w:t>
            </w:r>
          </w:p>
          <w:p>
            <w:pPr>
              <w:pStyle w:val="43"/>
              <w:bidi w:val="0"/>
              <w:rPr>
                <w:rFonts w:hint="eastAsia"/>
                <w:b/>
                <w:bCs/>
              </w:rPr>
            </w:pPr>
            <w:r>
              <w:rPr>
                <w:rFonts w:hint="eastAsia"/>
                <w:b/>
                <w:bCs/>
                <w:lang w:val="en-US" w:eastAsia="zh-CN"/>
              </w:rPr>
              <w:t>(3分)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lang w:val="en-US" w:eastAsia="zh-CN"/>
              </w:rPr>
            </w:pPr>
            <w:r>
              <w:rPr>
                <w:rFonts w:hint="eastAsia"/>
                <w:b/>
                <w:bCs/>
                <w:lang w:val="en-US" w:eastAsia="zh-CN"/>
              </w:rPr>
              <w:t xml:space="preserve">基本满意 </w:t>
            </w:r>
          </w:p>
          <w:p>
            <w:pPr>
              <w:pStyle w:val="43"/>
              <w:bidi w:val="0"/>
              <w:rPr>
                <w:rFonts w:hint="eastAsia"/>
                <w:b/>
                <w:bCs/>
              </w:rPr>
            </w:pPr>
            <w:r>
              <w:rPr>
                <w:rFonts w:hint="eastAsia"/>
                <w:b/>
                <w:bCs/>
                <w:lang w:val="en-US" w:eastAsia="zh-CN"/>
              </w:rPr>
              <w:t>(2分)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lang w:val="en-US" w:eastAsia="zh-CN"/>
              </w:rPr>
            </w:pPr>
            <w:r>
              <w:rPr>
                <w:rFonts w:hint="eastAsia"/>
                <w:b/>
                <w:bCs/>
                <w:lang w:val="en-US" w:eastAsia="zh-CN"/>
              </w:rPr>
              <w:t xml:space="preserve">一般 </w:t>
            </w:r>
          </w:p>
          <w:p>
            <w:pPr>
              <w:pStyle w:val="43"/>
              <w:bidi w:val="0"/>
              <w:rPr>
                <w:rFonts w:hint="eastAsia"/>
                <w:b/>
                <w:bCs/>
              </w:rPr>
            </w:pPr>
            <w:r>
              <w:rPr>
                <w:rFonts w:hint="eastAsia"/>
                <w:b/>
                <w:bCs/>
                <w:lang w:val="en-US" w:eastAsia="zh-CN"/>
              </w:rPr>
              <w:t>(1分)</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lang w:val="en-US" w:eastAsia="zh-CN"/>
              </w:rPr>
            </w:pPr>
            <w:r>
              <w:rPr>
                <w:rFonts w:hint="eastAsia"/>
                <w:b/>
                <w:bCs/>
                <w:lang w:val="en-US" w:eastAsia="zh-CN"/>
              </w:rPr>
              <w:t>不满意</w:t>
            </w:r>
          </w:p>
          <w:p>
            <w:pPr>
              <w:pStyle w:val="43"/>
              <w:bidi w:val="0"/>
              <w:rPr>
                <w:rFonts w:hint="eastAsia"/>
                <w:b/>
                <w:bCs/>
              </w:rPr>
            </w:pPr>
            <w:r>
              <w:rPr>
                <w:rFonts w:hint="eastAsia"/>
                <w:b/>
                <w:bCs/>
                <w:lang w:val="en-US" w:eastAsia="zh-CN"/>
              </w:rPr>
              <w:t>(0分)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r>
              <w:rPr>
                <w:rFonts w:hint="eastAsia"/>
                <w:b/>
                <w:bCs/>
                <w:lang w:val="en-US" w:eastAsia="zh-CN"/>
              </w:rPr>
              <w:t>1</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r>
              <w:rPr>
                <w:rFonts w:hint="eastAsia"/>
                <w:b/>
                <w:bCs/>
                <w:lang w:val="en-US" w:eastAsia="zh-CN"/>
              </w:rPr>
              <w:t>政府采购信息公告</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r>
              <w:rPr>
                <w:rFonts w:hint="eastAsia"/>
                <w:lang w:val="en-US" w:eastAsia="zh-CN"/>
              </w:rPr>
              <w:t>√</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r>
              <w:rPr>
                <w:rFonts w:hint="eastAsia"/>
                <w:b/>
                <w:bCs/>
                <w:lang w:val="en-US" w:eastAsia="zh-CN"/>
              </w:rPr>
              <w:t>2</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r>
              <w:rPr>
                <w:rFonts w:hint="eastAsia"/>
                <w:b/>
                <w:bCs/>
                <w:lang w:val="en-US" w:eastAsia="zh-CN"/>
              </w:rPr>
              <w:t>询问答复</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r>
              <w:rPr>
                <w:rFonts w:hint="eastAsia"/>
                <w:lang w:val="en-US" w:eastAsia="zh-CN"/>
              </w:rPr>
              <w:t>√</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r>
              <w:rPr>
                <w:rFonts w:hint="eastAsia"/>
                <w:b/>
                <w:bCs/>
                <w:lang w:val="en-US" w:eastAsia="zh-CN"/>
              </w:rPr>
              <w:t>3</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r>
              <w:rPr>
                <w:rFonts w:hint="eastAsia"/>
                <w:b/>
                <w:bCs/>
                <w:lang w:val="en-US" w:eastAsia="zh-CN"/>
              </w:rPr>
              <w:t>服务态度</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r>
              <w:rPr>
                <w:rFonts w:hint="eastAsia"/>
                <w:lang w:val="en-US" w:eastAsia="zh-CN"/>
              </w:rPr>
              <w:t>√</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3"/>
              <w:bidi w:val="0"/>
              <w:rPr>
                <w:rFonts w:hint="eastAsia"/>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39"/>
              <w:bidi w:val="0"/>
              <w:rPr>
                <w:rFonts w:hint="eastAsia"/>
                <w:b/>
                <w:bCs/>
              </w:rPr>
            </w:pPr>
            <w:r>
              <w:rPr>
                <w:rFonts w:hint="eastAsia"/>
                <w:b/>
                <w:bCs/>
                <w:lang w:val="en-US" w:eastAsia="zh-CN"/>
              </w:rPr>
              <w:t>对代理机构工作的其他建议：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06"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39"/>
              <w:bidi w:val="0"/>
              <w:rPr>
                <w:rFonts w:hint="eastAsia"/>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1"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39"/>
              <w:bidi w:val="0"/>
              <w:rPr>
                <w:rFonts w:hint="eastAsia"/>
                <w:b/>
                <w:bCs/>
                <w:lang w:val="en-US" w:eastAsia="zh-CN"/>
              </w:rPr>
            </w:pPr>
            <w:r>
              <w:rPr>
                <w:rFonts w:hint="eastAsia"/>
                <w:b/>
                <w:bCs/>
                <w:lang w:val="en-US" w:eastAsia="zh-CN"/>
              </w:rPr>
              <w:t>供应商名称：</w:t>
            </w:r>
            <w:r>
              <w:rPr>
                <w:rFonts w:hint="eastAsia"/>
                <w:b/>
                <w:bCs/>
                <w:u w:val="single"/>
                <w:lang w:val="en-US" w:eastAsia="zh-CN"/>
              </w:rPr>
              <w:t xml:space="preserve">                     </w:t>
            </w:r>
            <w:r>
              <w:rPr>
                <w:rFonts w:hint="eastAsia"/>
                <w:b/>
                <w:bCs/>
                <w:lang w:val="en-US" w:eastAsia="zh-CN"/>
              </w:rPr>
              <w:t>(加盖鲜章)</w:t>
            </w:r>
          </w:p>
        </w:tc>
      </w:tr>
    </w:tbl>
    <w:p>
      <w:pPr>
        <w:pStyle w:val="45"/>
        <w:bidi w:val="0"/>
      </w:pPr>
      <w:r>
        <w:rPr>
          <w:rFonts w:hint="eastAsia"/>
          <w:lang w:val="en-US" w:eastAsia="zh-CN"/>
        </w:rPr>
        <w:t>说明：请贵公司根据政府采购代理机构2019年度政府采购项目的实际情况，在“满意”、“基本满意”、“一般”、“不满意”四个评价档次栏中选取一栏打“√”，并加盖鲜章。</w:t>
      </w:r>
    </w:p>
    <w:sectPr>
      <w:pgSz w:w="11906" w:h="16838"/>
      <w:pgMar w:top="1440" w:right="1080" w:bottom="1440" w:left="1080" w:header="851" w:footer="992" w:gutter="0"/>
      <w:pgNumType w:fmt="decimal" w:start="1"/>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C967F7-4F29-4993-AD8F-BC3D47434AA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E5EF4B1-EE68-47B3-AFAD-3A9016861A1F}"/>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53"/>
        <w:tab w:val="right" w:pos="8306"/>
        <w:tab w:val="clear" w:pos="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53"/>
        <w:tab w:val="right" w:pos="8306"/>
        <w:tab w:val="clear" w:pos="0"/>
      </w:tabs>
      <w:ind w:right="360"/>
      <w:rPr>
        <w:rFonts w:hint="default" w:eastAsia="宋体"/>
        <w:sz w:val="15"/>
        <w:szCs w:val="15"/>
        <w:lang w:val="en-US" w:eastAsia="zh-CN"/>
      </w:rPr>
    </w:pPr>
    <w:r>
      <w:rPr>
        <w:rFonts w:hAnsi="Calibri" w:cs="黑体"/>
        <w:sz w:val="15"/>
        <w:szCs w:val="20"/>
      </w:rPr>
      <mc:AlternateContent>
        <mc:Choice Requires="wps">
          <w:drawing>
            <wp:anchor distT="0" distB="0" distL="114300" distR="114300" simplePos="0" relativeHeight="251663360" behindDoc="0" locked="0" layoutInCell="1" allowOverlap="1">
              <wp:simplePos x="0" y="0"/>
              <wp:positionH relativeFrom="margin">
                <wp:posOffset>3034665</wp:posOffset>
              </wp:positionH>
              <wp:positionV relativeFrom="paragraph">
                <wp:posOffset>0</wp:posOffset>
              </wp:positionV>
              <wp:extent cx="114935" cy="147955"/>
              <wp:effectExtent l="0" t="0" r="0" b="0"/>
              <wp:wrapNone/>
              <wp:docPr id="4" name="矩形 4"/>
              <wp:cNvGraphicFramePr/>
              <a:graphic xmlns:a="http://schemas.openxmlformats.org/drawingml/2006/main">
                <a:graphicData uri="http://schemas.microsoft.com/office/word/2010/wordprocessingShape">
                  <wps:wsp>
                    <wps:cNvSpPr/>
                    <wps:spPr>
                      <a:xfrm>
                        <a:off x="0" y="0"/>
                        <a:ext cx="114935" cy="147955"/>
                      </a:xfrm>
                      <a:prstGeom prst="rect">
                        <a:avLst/>
                      </a:prstGeom>
                      <a:noFill/>
                      <a:ln>
                        <a:noFill/>
                      </a:ln>
                    </wps:spPr>
                    <wps:txbx>
                      <w:txbxContent>
                        <w:p>
                          <w:pPr>
                            <w:rPr>
                              <w:sz w:val="18"/>
                            </w:rPr>
                          </w:pPr>
                        </w:p>
                      </w:txbxContent>
                    </wps:txbx>
                    <wps:bodyPr wrap="none" lIns="0" tIns="0" rIns="0" bIns="0" upright="1">
                      <a:spAutoFit/>
                    </wps:bodyPr>
                  </wps:wsp>
                </a:graphicData>
              </a:graphic>
            </wp:anchor>
          </w:drawing>
        </mc:Choice>
        <mc:Fallback>
          <w:pict>
            <v:rect id="_x0000_s1026" o:spid="_x0000_s1026" o:spt="1" style="position:absolute;left:0pt;margin-left:238.95pt;margin-top:0pt;height:11.65pt;width:9.05pt;mso-position-horizontal-relative:margin;mso-wrap-style:none;z-index:251663360;mso-width-relative:page;mso-height-relative:page;" filled="f" stroked="f" coordsize="21600,21600" o:gfxdata="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8z9519YAAAAHAQAA&#10;DwAAAAAAAAABACAAAAAiAAAAZHJzL2Rvd25yZXYueG1sUEsBAhQAFAAAAAgAh07iQKCDjSSpAQAA&#10;PAMAAA4AAAAAAAAAAQAgAAAAJQEAAGRycy9lMm9Eb2MueG1sUEsFBgAAAAAGAAYAWQEAAEAFAAAA&#10;AA==&#10;">
              <v:fill on="f" focussize="0,0"/>
              <v:stroke on="f"/>
              <v:imagedata o:title=""/>
              <o:lock v:ext="edit" aspectratio="f"/>
              <v:textbox inset="0mm,0mm,0mm,0mm" style="mso-fit-shape-to-text:t;">
                <w:txbxContent>
                  <w:p>
                    <w:pPr>
                      <w:rPr>
                        <w:sz w:val="18"/>
                      </w:rPr>
                    </w:pPr>
                  </w:p>
                </w:txbxContent>
              </v:textbox>
            </v:rect>
          </w:pict>
        </mc:Fallback>
      </mc:AlternateContent>
    </w:r>
    <w:r>
      <w:rPr>
        <w:rFonts w:hint="eastAsia"/>
        <w:sz w:val="15"/>
        <w:szCs w:val="15"/>
      </w:rPr>
      <w:t>地址：</w:t>
    </w:r>
    <w:r>
      <w:rPr>
        <w:rFonts w:hint="eastAsia"/>
        <w:sz w:val="15"/>
        <w:szCs w:val="15"/>
        <w:lang w:eastAsia="zh-CN"/>
      </w:rPr>
      <w:t>四川省广安市广安区迎宾大道299号广高新城1幢403号</w:t>
    </w:r>
    <w:r>
      <w:rPr>
        <w:rFonts w:hint="eastAsia"/>
        <w:sz w:val="15"/>
        <w:szCs w:val="15"/>
      </w:rPr>
      <w:t xml:space="preserve">                                         邮政编码：</w:t>
    </w:r>
    <w:r>
      <w:rPr>
        <w:rFonts w:hint="eastAsia"/>
        <w:sz w:val="15"/>
        <w:szCs w:val="15"/>
        <w:lang w:val="en-US" w:eastAsia="zh-CN"/>
      </w:rPr>
      <w:t>638050</w:t>
    </w:r>
  </w:p>
  <w:p>
    <w:pPr>
      <w:pStyle w:val="16"/>
      <w:tabs>
        <w:tab w:val="center" w:pos="4153"/>
        <w:tab w:val="right" w:pos="8306"/>
        <w:tab w:val="clear" w:pos="0"/>
      </w:tabs>
      <w:ind w:right="360"/>
      <w:rPr>
        <w:rFonts w:hint="eastAsia" w:eastAsia="宋体"/>
        <w:lang w:val="en-US" w:eastAsia="zh-CN"/>
      </w:rPr>
    </w:pPr>
    <w:r>
      <w:rPr>
        <w:rFonts w:hint="eastAsia"/>
        <w:sz w:val="15"/>
        <w:szCs w:val="15"/>
      </w:rPr>
      <w:t>电话(TEL)：</w:t>
    </w:r>
    <w:r>
      <w:rPr>
        <w:rFonts w:hint="eastAsia"/>
        <w:sz w:val="15"/>
        <w:szCs w:val="15"/>
        <w:lang w:val="en-US" w:eastAsia="zh-CN"/>
      </w:rPr>
      <w:t>0826-8181778</w:t>
    </w:r>
    <w:r>
      <w:rPr>
        <w:rFonts w:hint="eastAsia"/>
        <w:sz w:val="15"/>
        <w:szCs w:val="15"/>
      </w:rPr>
      <w:t xml:space="preserve">                                                          </w:t>
    </w:r>
    <w:r>
      <w:rPr>
        <w:rFonts w:hint="eastAsia"/>
        <w:sz w:val="15"/>
        <w:szCs w:val="15"/>
        <w:lang w:val="en-US" w:eastAsia="zh-CN"/>
      </w:rPr>
      <w:t xml:space="preserve">                </w:t>
    </w:r>
    <w:r>
      <w:rPr>
        <w:rFonts w:hint="eastAsia"/>
        <w:sz w:val="15"/>
        <w:szCs w:val="15"/>
      </w:rPr>
      <w:t>传真(FAX)：0</w:t>
    </w:r>
    <w:r>
      <w:rPr>
        <w:rFonts w:hint="eastAsia"/>
        <w:sz w:val="15"/>
        <w:szCs w:val="15"/>
        <w:lang w:val="en-US" w:eastAsia="zh-CN"/>
      </w:rPr>
      <w:t>826</w:t>
    </w:r>
    <w:r>
      <w:rPr>
        <w:rFonts w:hint="eastAsia"/>
        <w:sz w:val="15"/>
        <w:szCs w:val="15"/>
      </w:rPr>
      <w:t>-</w:t>
    </w:r>
    <w:r>
      <w:rPr>
        <w:rFonts w:hint="eastAsia"/>
        <w:sz w:val="15"/>
        <w:szCs w:val="15"/>
        <w:lang w:val="en-US" w:eastAsia="zh-CN"/>
      </w:rPr>
      <w:t>8181778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53"/>
        <w:tab w:val="right" w:pos="8306"/>
        <w:tab w:val="clear" w:pos="0"/>
      </w:tabs>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tabs>
                              <w:tab w:val="center" w:pos="4153"/>
                              <w:tab w:val="right" w:pos="8306"/>
                              <w:tab w:val="clear" w:pos="0"/>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6"/>
                      <w:tabs>
                        <w:tab w:val="center" w:pos="4153"/>
                        <w:tab w:val="right" w:pos="8306"/>
                        <w:tab w:val="clear" w:pos="0"/>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53"/>
        <w:tab w:val="right" w:pos="8306"/>
        <w:tab w:val="clear" w:pos="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tabs>
                              <w:tab w:val="center" w:pos="4153"/>
                              <w:tab w:val="right" w:pos="8306"/>
                              <w:tab w:val="clear" w:pos="0"/>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6"/>
                      <w:tabs>
                        <w:tab w:val="center" w:pos="4153"/>
                        <w:tab w:val="right" w:pos="8306"/>
                        <w:tab w:val="clear" w:pos="0"/>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tabs>
        <w:tab w:val="center" w:pos="4153"/>
        <w:tab w:val="right" w:pos="8306"/>
        <w:tab w:val="clear" w:pos="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center" w:pos="4153"/>
        <w:tab w:val="right" w:pos="8306"/>
        <w:tab w:val="clear" w:pos="0"/>
      </w:tabs>
      <w:jc w:val="left"/>
      <w:rPr>
        <w:rFonts w:hint="eastAsia"/>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center" w:pos="4153"/>
        <w:tab w:val="right" w:pos="8306"/>
        <w:tab w:val="clear" w:pos="0"/>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center" w:pos="4153"/>
        <w:tab w:val="right" w:pos="8306"/>
        <w:tab w:val="clear" w:pos="0"/>
      </w:tabs>
      <w:jc w:val="left"/>
      <w:rPr>
        <w:rFonts w:asciiTheme="minorEastAsia" w:hAnsiTheme="minorEastAsia" w:cs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A8F43"/>
    <w:multiLevelType w:val="singleLevel"/>
    <w:tmpl w:val="82DA8F43"/>
    <w:lvl w:ilvl="0" w:tentative="0">
      <w:start w:val="1"/>
      <w:numFmt w:val="decimal"/>
      <w:suff w:val="nothing"/>
      <w:lvlText w:val="%1."/>
      <w:lvlJc w:val="left"/>
      <w:pPr>
        <w:ind w:left="0" w:firstLine="1134"/>
      </w:pPr>
      <w:rPr>
        <w:rFonts w:hint="default"/>
      </w:rPr>
    </w:lvl>
  </w:abstractNum>
  <w:abstractNum w:abstractNumId="1">
    <w:nsid w:val="87374791"/>
    <w:multiLevelType w:val="singleLevel"/>
    <w:tmpl w:val="87374791"/>
    <w:lvl w:ilvl="0" w:tentative="0">
      <w:start w:val="1"/>
      <w:numFmt w:val="decimal"/>
      <w:suff w:val="nothing"/>
      <w:lvlText w:val="%1."/>
      <w:lvlJc w:val="left"/>
      <w:pPr>
        <w:ind w:left="0" w:firstLine="0"/>
      </w:pPr>
      <w:rPr>
        <w:rFonts w:hint="default"/>
      </w:rPr>
    </w:lvl>
  </w:abstractNum>
  <w:abstractNum w:abstractNumId="2">
    <w:nsid w:val="B04D8E0A"/>
    <w:multiLevelType w:val="multilevel"/>
    <w:tmpl w:val="B04D8E0A"/>
    <w:lvl w:ilvl="0" w:tentative="0">
      <w:start w:val="1"/>
      <w:numFmt w:val="chineseCounting"/>
      <w:pStyle w:val="46"/>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32"/>
      <w:suff w:val="nothing"/>
      <w:lvlText w:val="%2、"/>
      <w:lvlJc w:val="left"/>
      <w:pPr>
        <w:ind w:left="0" w:firstLine="0"/>
      </w:pPr>
      <w:rPr>
        <w:rFonts w:hint="eastAsia" w:ascii="宋体" w:hAnsi="宋体" w:eastAsia="宋体" w:cs="宋体"/>
      </w:rPr>
    </w:lvl>
    <w:lvl w:ilvl="2" w:tentative="0">
      <w:start w:val="1"/>
      <w:numFmt w:val="chineseCounting"/>
      <w:pStyle w:val="47"/>
      <w:suff w:val="nothing"/>
      <w:lvlText w:val="(%3)"/>
      <w:lvlJc w:val="left"/>
      <w:pPr>
        <w:tabs>
          <w:tab w:val="left" w:pos="0"/>
        </w:tabs>
        <w:ind w:left="0" w:firstLine="0"/>
      </w:pPr>
      <w:rPr>
        <w:rFonts w:hint="eastAsia" w:ascii="宋体" w:hAnsi="宋体" w:eastAsia="宋体" w:cs="宋体"/>
      </w:rPr>
    </w:lvl>
    <w:lvl w:ilvl="3" w:tentative="0">
      <w:start w:val="1"/>
      <w:numFmt w:val="decimal"/>
      <w:pStyle w:val="61"/>
      <w:suff w:val="nothing"/>
      <w:lvlText w:val="%4."/>
      <w:lvlJc w:val="left"/>
      <w:pPr>
        <w:tabs>
          <w:tab w:val="left" w:pos="0"/>
        </w:tabs>
        <w:ind w:left="0" w:firstLine="0"/>
      </w:pPr>
      <w:rPr>
        <w:rFonts w:hint="eastAsia" w:ascii="宋体" w:hAnsi="宋体" w:eastAsia="宋体" w:cs="宋体"/>
      </w:rPr>
    </w:lvl>
    <w:lvl w:ilvl="4" w:tentative="0">
      <w:start w:val="1"/>
      <w:numFmt w:val="decimal"/>
      <w:pStyle w:val="62"/>
      <w:suff w:val="nothing"/>
      <w:lvlText w:val="%4.%5"/>
      <w:lvlJc w:val="left"/>
      <w:pPr>
        <w:ind w:left="0" w:firstLine="0"/>
      </w:pPr>
      <w:rPr>
        <w:rFonts w:hint="eastAsia" w:ascii="宋体" w:hAnsi="宋体" w:eastAsia="宋体" w:cs="宋体"/>
      </w:rPr>
    </w:lvl>
    <w:lvl w:ilvl="5" w:tentative="0">
      <w:start w:val="1"/>
      <w:numFmt w:val="decimal"/>
      <w:pStyle w:val="63"/>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C7F53590"/>
    <w:multiLevelType w:val="multilevel"/>
    <w:tmpl w:val="C7F53590"/>
    <w:lvl w:ilvl="0" w:tentative="0">
      <w:start w:val="1"/>
      <w:numFmt w:val="decimal"/>
      <w:pStyle w:val="36"/>
      <w:suff w:val="nothing"/>
      <w:lvlText w:val="%1."/>
      <w:lvlJc w:val="left"/>
      <w:pPr>
        <w:tabs>
          <w:tab w:val="left" w:pos="420"/>
        </w:tabs>
        <w:ind w:left="0" w:leftChars="0" w:firstLine="0" w:firstLineChars="0"/>
      </w:pPr>
      <w:rPr>
        <w:rFonts w:hint="default" w:ascii="宋体" w:hAnsi="宋体" w:eastAsia="宋体" w:cs="宋体"/>
      </w:rPr>
    </w:lvl>
    <w:lvl w:ilvl="1" w:tentative="0">
      <w:start w:val="1"/>
      <w:numFmt w:val="decimal"/>
      <w:pStyle w:val="37"/>
      <w:suff w:val="nothing"/>
      <w:lvlText w:val="%1.%2"/>
      <w:lvlJc w:val="left"/>
      <w:pPr>
        <w:tabs>
          <w:tab w:val="left" w:pos="420"/>
        </w:tabs>
        <w:ind w:left="0" w:leftChars="0" w:firstLine="0" w:firstLineChars="0"/>
      </w:pPr>
      <w:rPr>
        <w:rFonts w:hint="default" w:ascii="宋体" w:hAnsi="宋体" w:eastAsia="宋体" w:cs="宋体"/>
      </w:rPr>
    </w:lvl>
    <w:lvl w:ilvl="2" w:tentative="0">
      <w:start w:val="1"/>
      <w:numFmt w:val="decimal"/>
      <w:pStyle w:val="38"/>
      <w:suff w:val="nothing"/>
      <w:lvlText w:val="%1.%2.%3"/>
      <w:lvlJc w:val="left"/>
      <w:pPr>
        <w:tabs>
          <w:tab w:val="left" w:pos="420"/>
        </w:tabs>
        <w:ind w:left="0" w:leftChars="0" w:firstLine="0" w:firstLineChars="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CA240A61"/>
    <w:multiLevelType w:val="singleLevel"/>
    <w:tmpl w:val="CA240A61"/>
    <w:lvl w:ilvl="0" w:tentative="0">
      <w:start w:val="1"/>
      <w:numFmt w:val="chineseCounting"/>
      <w:pStyle w:val="42"/>
      <w:suff w:val="nothing"/>
      <w:lvlText w:val="(%1)"/>
      <w:lvlJc w:val="left"/>
      <w:pPr>
        <w:ind w:left="0" w:firstLine="0"/>
      </w:pPr>
      <w:rPr>
        <w:rFonts w:hint="eastAsia"/>
      </w:rPr>
    </w:lvl>
  </w:abstractNum>
  <w:abstractNum w:abstractNumId="5">
    <w:nsid w:val="D1AEAC9E"/>
    <w:multiLevelType w:val="singleLevel"/>
    <w:tmpl w:val="D1AEAC9E"/>
    <w:lvl w:ilvl="0" w:tentative="0">
      <w:start w:val="1"/>
      <w:numFmt w:val="chineseCounting"/>
      <w:suff w:val="nothing"/>
      <w:lvlText w:val="（%1）"/>
      <w:lvlJc w:val="left"/>
      <w:rPr>
        <w:rFonts w:hint="eastAsia"/>
      </w:rPr>
    </w:lvl>
  </w:abstractNum>
  <w:abstractNum w:abstractNumId="6">
    <w:nsid w:val="D2F3B81A"/>
    <w:multiLevelType w:val="singleLevel"/>
    <w:tmpl w:val="D2F3B81A"/>
    <w:lvl w:ilvl="0" w:tentative="0">
      <w:start w:val="1"/>
      <w:numFmt w:val="chineseCounting"/>
      <w:pStyle w:val="41"/>
      <w:suff w:val="nothing"/>
      <w:lvlText w:val="%1、"/>
      <w:lvlJc w:val="left"/>
      <w:pPr>
        <w:ind w:left="0" w:firstLine="0"/>
      </w:pPr>
      <w:rPr>
        <w:rFonts w:hint="eastAsia"/>
      </w:rPr>
    </w:lvl>
  </w:abstractNum>
  <w:abstractNum w:abstractNumId="7">
    <w:nsid w:val="DCCDE3B6"/>
    <w:multiLevelType w:val="singleLevel"/>
    <w:tmpl w:val="DCCDE3B6"/>
    <w:lvl w:ilvl="0" w:tentative="0">
      <w:start w:val="1"/>
      <w:numFmt w:val="decimal"/>
      <w:lvlText w:val="%1"/>
      <w:lvlJc w:val="left"/>
      <w:pPr>
        <w:tabs>
          <w:tab w:val="left" w:pos="0"/>
        </w:tabs>
        <w:ind w:left="0" w:leftChars="0" w:firstLine="0" w:firstLineChars="0"/>
      </w:pPr>
      <w:rPr>
        <w:rFonts w:hint="default"/>
      </w:rPr>
    </w:lvl>
  </w:abstractNum>
  <w:abstractNum w:abstractNumId="8">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30"/>
      <w:suff w:val="nothing"/>
      <w:lvlText w:val="(%2)"/>
      <w:lvlJc w:val="left"/>
      <w:pPr>
        <w:ind w:left="0" w:firstLine="0"/>
      </w:pPr>
      <w:rPr>
        <w:rFonts w:hint="eastAsia" w:ascii="宋体" w:hAnsi="宋体" w:eastAsia="宋体" w:cs="宋体"/>
      </w:rPr>
    </w:lvl>
    <w:lvl w:ilvl="2" w:tentative="0">
      <w:start w:val="1"/>
      <w:numFmt w:val="decimal"/>
      <w:pStyle w:val="33"/>
      <w:suff w:val="nothing"/>
      <w:lvlText w:val="%3."/>
      <w:lvlJc w:val="left"/>
      <w:pPr>
        <w:ind w:left="0" w:firstLine="0"/>
      </w:pPr>
      <w:rPr>
        <w:rFonts w:hint="eastAsia" w:ascii="宋体" w:hAnsi="宋体" w:eastAsia="宋体" w:cs="宋体"/>
      </w:rPr>
    </w:lvl>
    <w:lvl w:ilvl="3" w:tentative="0">
      <w:start w:val="1"/>
      <w:numFmt w:val="decimal"/>
      <w:pStyle w:val="34"/>
      <w:suff w:val="nothing"/>
      <w:lvlText w:val="%3.%4"/>
      <w:lvlJc w:val="left"/>
      <w:pPr>
        <w:ind w:left="0" w:firstLine="0"/>
      </w:pPr>
      <w:rPr>
        <w:rFonts w:hint="eastAsia" w:ascii="宋体" w:hAnsi="宋体" w:eastAsia="宋体" w:cs="宋体"/>
      </w:rPr>
    </w:lvl>
    <w:lvl w:ilvl="4" w:tentative="0">
      <w:start w:val="1"/>
      <w:numFmt w:val="decimal"/>
      <w:pStyle w:val="35"/>
      <w:suff w:val="nothing"/>
      <w:lvlText w:val="(%5)"/>
      <w:lvlJc w:val="left"/>
      <w:pPr>
        <w:ind w:left="0" w:firstLine="0"/>
      </w:pPr>
      <w:rPr>
        <w:rFonts w:hint="eastAsia" w:ascii="宋体" w:hAnsi="宋体" w:eastAsia="宋体" w:cs="宋体"/>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9">
    <w:nsid w:val="F77ACC87"/>
    <w:multiLevelType w:val="singleLevel"/>
    <w:tmpl w:val="F77ACC87"/>
    <w:lvl w:ilvl="0" w:tentative="0">
      <w:start w:val="1"/>
      <w:numFmt w:val="decimal"/>
      <w:suff w:val="nothing"/>
      <w:lvlText w:val="%1."/>
      <w:lvlJc w:val="left"/>
      <w:pPr>
        <w:ind w:left="0" w:firstLine="1134"/>
      </w:pPr>
      <w:rPr>
        <w:rFonts w:hint="default"/>
      </w:r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1">
    <w:nsid w:val="54FB7FD3"/>
    <w:multiLevelType w:val="singleLevel"/>
    <w:tmpl w:val="54FB7FD3"/>
    <w:lvl w:ilvl="0" w:tentative="0">
      <w:start w:val="1"/>
      <w:numFmt w:val="decimal"/>
      <w:lvlText w:val="%1."/>
      <w:lvlJc w:val="left"/>
      <w:pPr>
        <w:tabs>
          <w:tab w:val="left" w:pos="312"/>
        </w:tabs>
      </w:pPr>
    </w:lvl>
  </w:abstractNum>
  <w:abstractNum w:abstractNumId="12">
    <w:nsid w:val="56265F19"/>
    <w:multiLevelType w:val="singleLevel"/>
    <w:tmpl w:val="56265F19"/>
    <w:lvl w:ilvl="0" w:tentative="0">
      <w:start w:val="1"/>
      <w:numFmt w:val="decimal"/>
      <w:suff w:val="nothing"/>
      <w:lvlText w:val="%1."/>
      <w:lvlJc w:val="left"/>
      <w:pPr>
        <w:ind w:left="0" w:firstLine="1134"/>
      </w:pPr>
      <w:rPr>
        <w:rFonts w:hint="default"/>
      </w:rPr>
    </w:lvl>
  </w:abstractNum>
  <w:abstractNum w:abstractNumId="13">
    <w:nsid w:val="584EB4C8"/>
    <w:multiLevelType w:val="singleLevel"/>
    <w:tmpl w:val="584EB4C8"/>
    <w:lvl w:ilvl="0" w:tentative="0">
      <w:start w:val="1"/>
      <w:numFmt w:val="chineseCounting"/>
      <w:suff w:val="nothing"/>
      <w:lvlText w:val="%1、"/>
      <w:lvlJc w:val="left"/>
      <w:pPr>
        <w:ind w:left="0" w:firstLine="420"/>
      </w:pPr>
      <w:rPr>
        <w:rFonts w:hint="eastAsia"/>
      </w:rPr>
    </w:lvl>
  </w:abstractNum>
  <w:abstractNum w:abstractNumId="14">
    <w:nsid w:val="584EB501"/>
    <w:multiLevelType w:val="singleLevel"/>
    <w:tmpl w:val="584EB501"/>
    <w:lvl w:ilvl="0" w:tentative="0">
      <w:start w:val="1"/>
      <w:numFmt w:val="chineseCounting"/>
      <w:suff w:val="nothing"/>
      <w:lvlText w:val="（%1）"/>
      <w:lvlJc w:val="left"/>
      <w:pPr>
        <w:ind w:left="0" w:firstLine="420"/>
      </w:pPr>
      <w:rPr>
        <w:rFonts w:hint="eastAsia"/>
      </w:rPr>
    </w:lvl>
  </w:abstractNum>
  <w:abstractNum w:abstractNumId="15">
    <w:nsid w:val="584EB576"/>
    <w:multiLevelType w:val="singleLevel"/>
    <w:tmpl w:val="584EB576"/>
    <w:lvl w:ilvl="0" w:tentative="0">
      <w:start w:val="1"/>
      <w:numFmt w:val="chineseCounting"/>
      <w:suff w:val="nothing"/>
      <w:lvlText w:val="（%1）"/>
      <w:lvlJc w:val="left"/>
      <w:pPr>
        <w:ind w:left="0" w:firstLine="420"/>
      </w:pPr>
      <w:rPr>
        <w:rFonts w:hint="eastAsia"/>
      </w:rPr>
    </w:lvl>
  </w:abstractNum>
  <w:abstractNum w:abstractNumId="16">
    <w:nsid w:val="584EB8ED"/>
    <w:multiLevelType w:val="singleLevel"/>
    <w:tmpl w:val="584EB8ED"/>
    <w:lvl w:ilvl="0" w:tentative="0">
      <w:start w:val="1"/>
      <w:numFmt w:val="chineseCounting"/>
      <w:suff w:val="nothing"/>
      <w:lvlText w:val="（%1）"/>
      <w:lvlJc w:val="left"/>
      <w:pPr>
        <w:ind w:left="0" w:firstLine="420"/>
      </w:pPr>
      <w:rPr>
        <w:rFonts w:hint="eastAsia"/>
      </w:rPr>
    </w:lvl>
  </w:abstractNum>
  <w:abstractNum w:abstractNumId="17">
    <w:nsid w:val="5928ECDB"/>
    <w:multiLevelType w:val="singleLevel"/>
    <w:tmpl w:val="5928ECDB"/>
    <w:lvl w:ilvl="0" w:tentative="0">
      <w:start w:val="1"/>
      <w:numFmt w:val="decimal"/>
      <w:suff w:val="nothing"/>
      <w:lvlText w:val="%1．"/>
      <w:lvlJc w:val="left"/>
      <w:pPr>
        <w:ind w:left="0" w:firstLine="400"/>
      </w:pPr>
      <w:rPr>
        <w:rFonts w:hint="default"/>
      </w:rPr>
    </w:lvl>
  </w:abstractNum>
  <w:abstractNum w:abstractNumId="18">
    <w:nsid w:val="5928ED05"/>
    <w:multiLevelType w:val="singleLevel"/>
    <w:tmpl w:val="5928ED05"/>
    <w:lvl w:ilvl="0" w:tentative="0">
      <w:start w:val="1"/>
      <w:numFmt w:val="decimal"/>
      <w:suff w:val="nothing"/>
      <w:lvlText w:val="%1．"/>
      <w:lvlJc w:val="left"/>
      <w:pPr>
        <w:ind w:left="0" w:firstLine="400"/>
      </w:pPr>
      <w:rPr>
        <w:rFonts w:hint="default"/>
      </w:rPr>
    </w:lvl>
  </w:abstractNum>
  <w:abstractNum w:abstractNumId="19">
    <w:nsid w:val="5928ED26"/>
    <w:multiLevelType w:val="singleLevel"/>
    <w:tmpl w:val="5928ED26"/>
    <w:lvl w:ilvl="0" w:tentative="0">
      <w:start w:val="1"/>
      <w:numFmt w:val="decimal"/>
      <w:suff w:val="nothing"/>
      <w:lvlText w:val="%1．"/>
      <w:lvlJc w:val="left"/>
      <w:pPr>
        <w:ind w:left="0" w:firstLine="400"/>
      </w:pPr>
      <w:rPr>
        <w:rFonts w:hint="default"/>
      </w:rPr>
    </w:lvl>
  </w:abstractNum>
  <w:abstractNum w:abstractNumId="20">
    <w:nsid w:val="5928ED57"/>
    <w:multiLevelType w:val="singleLevel"/>
    <w:tmpl w:val="5928ED57"/>
    <w:lvl w:ilvl="0" w:tentative="0">
      <w:start w:val="1"/>
      <w:numFmt w:val="decimal"/>
      <w:suff w:val="nothing"/>
      <w:lvlText w:val="%1．"/>
      <w:lvlJc w:val="left"/>
      <w:pPr>
        <w:ind w:left="0" w:firstLine="400"/>
      </w:pPr>
      <w:rPr>
        <w:rFonts w:hint="default"/>
      </w:rPr>
    </w:lvl>
  </w:abstractNum>
  <w:abstractNum w:abstractNumId="21">
    <w:nsid w:val="5928EDB7"/>
    <w:multiLevelType w:val="singleLevel"/>
    <w:tmpl w:val="5928EDB7"/>
    <w:lvl w:ilvl="0" w:tentative="0">
      <w:start w:val="1"/>
      <w:numFmt w:val="decimal"/>
      <w:suff w:val="nothing"/>
      <w:lvlText w:val="%1．"/>
      <w:lvlJc w:val="left"/>
      <w:pPr>
        <w:ind w:left="0" w:firstLine="400"/>
      </w:pPr>
      <w:rPr>
        <w:rFonts w:hint="default"/>
      </w:rPr>
    </w:lvl>
  </w:abstractNum>
  <w:abstractNum w:abstractNumId="22">
    <w:nsid w:val="5928EDC7"/>
    <w:multiLevelType w:val="singleLevel"/>
    <w:tmpl w:val="5928EDC7"/>
    <w:lvl w:ilvl="0" w:tentative="0">
      <w:start w:val="1"/>
      <w:numFmt w:val="decimal"/>
      <w:suff w:val="nothing"/>
      <w:lvlText w:val="%1．"/>
      <w:lvlJc w:val="left"/>
      <w:pPr>
        <w:ind w:left="0" w:firstLine="400"/>
      </w:pPr>
      <w:rPr>
        <w:rFonts w:hint="default"/>
      </w:rPr>
    </w:lvl>
  </w:abstractNum>
  <w:abstractNum w:abstractNumId="23">
    <w:nsid w:val="5997F8BB"/>
    <w:multiLevelType w:val="singleLevel"/>
    <w:tmpl w:val="5997F8BB"/>
    <w:lvl w:ilvl="0" w:tentative="0">
      <w:start w:val="1"/>
      <w:numFmt w:val="decimal"/>
      <w:suff w:val="nothing"/>
      <w:lvlText w:val="%1．"/>
      <w:lvlJc w:val="left"/>
      <w:pPr>
        <w:ind w:left="0" w:firstLine="400"/>
      </w:pPr>
      <w:rPr>
        <w:rFonts w:hint="default"/>
      </w:rPr>
    </w:lvl>
  </w:abstractNum>
  <w:abstractNum w:abstractNumId="24">
    <w:nsid w:val="59E0370D"/>
    <w:multiLevelType w:val="singleLevel"/>
    <w:tmpl w:val="59E0370D"/>
    <w:lvl w:ilvl="0" w:tentative="0">
      <w:start w:val="2"/>
      <w:numFmt w:val="decimal"/>
      <w:lvlText w:val="%1."/>
      <w:lvlJc w:val="left"/>
      <w:pPr>
        <w:tabs>
          <w:tab w:val="left" w:pos="312"/>
        </w:tabs>
      </w:pPr>
    </w:lvl>
  </w:abstractNum>
  <w:abstractNum w:abstractNumId="25">
    <w:nsid w:val="66724D03"/>
    <w:multiLevelType w:val="singleLevel"/>
    <w:tmpl w:val="66724D03"/>
    <w:lvl w:ilvl="0" w:tentative="0">
      <w:start w:val="1"/>
      <w:numFmt w:val="decimal"/>
      <w:lvlText w:val="%1."/>
      <w:lvlJc w:val="left"/>
      <w:pPr>
        <w:tabs>
          <w:tab w:val="left" w:pos="312"/>
        </w:tabs>
      </w:pPr>
    </w:lvl>
  </w:abstractNum>
  <w:num w:numId="1">
    <w:abstractNumId w:val="8"/>
  </w:num>
  <w:num w:numId="2">
    <w:abstractNumId w:val="10"/>
  </w:num>
  <w:num w:numId="3">
    <w:abstractNumId w:val="2"/>
  </w:num>
  <w:num w:numId="4">
    <w:abstractNumId w:val="3"/>
  </w:num>
  <w:num w:numId="5">
    <w:abstractNumId w:val="6"/>
  </w:num>
  <w:num w:numId="6">
    <w:abstractNumId w:val="4"/>
  </w:num>
  <w:num w:numId="7">
    <w:abstractNumId w:val="7"/>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0"/>
  </w:num>
  <w:num w:numId="29">
    <w:abstractNumId w:val="1"/>
  </w:num>
  <w:num w:numId="30">
    <w:abstractNumId w:val="25"/>
  </w:num>
  <w:num w:numId="31">
    <w:abstractNumId w:val="9"/>
  </w:num>
  <w:num w:numId="32">
    <w:abstractNumId w:val="12"/>
  </w:num>
  <w:num w:numId="33">
    <w:abstractNumId w:val="13"/>
  </w:num>
  <w:num w:numId="34">
    <w:abstractNumId w:val="14"/>
  </w:num>
  <w:num w:numId="35">
    <w:abstractNumId w:val="23"/>
  </w:num>
  <w:num w:numId="36">
    <w:abstractNumId w:val="15"/>
  </w:num>
  <w:num w:numId="37">
    <w:abstractNumId w:val="17"/>
  </w:num>
  <w:num w:numId="38">
    <w:abstractNumId w:val="18"/>
  </w:num>
  <w:num w:numId="39">
    <w:abstractNumId w:val="19"/>
  </w:num>
  <w:num w:numId="40">
    <w:abstractNumId w:val="20"/>
  </w:num>
  <w:num w:numId="41">
    <w:abstractNumId w:val="24"/>
  </w:num>
  <w:num w:numId="42">
    <w:abstractNumId w:val="21"/>
  </w:num>
  <w:num w:numId="43">
    <w:abstractNumId w:val="16"/>
  </w:num>
  <w:num w:numId="44">
    <w:abstractNumId w:val="22"/>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0A"/>
    <w:rsid w:val="000168D4"/>
    <w:rsid w:val="000504D4"/>
    <w:rsid w:val="00050929"/>
    <w:rsid w:val="000552F1"/>
    <w:rsid w:val="00071F90"/>
    <w:rsid w:val="00080967"/>
    <w:rsid w:val="00083410"/>
    <w:rsid w:val="00083A85"/>
    <w:rsid w:val="000A22EE"/>
    <w:rsid w:val="000B25B6"/>
    <w:rsid w:val="000D7DD0"/>
    <w:rsid w:val="0010191C"/>
    <w:rsid w:val="001025A9"/>
    <w:rsid w:val="0010309E"/>
    <w:rsid w:val="0012071D"/>
    <w:rsid w:val="00127F82"/>
    <w:rsid w:val="00152049"/>
    <w:rsid w:val="00172A27"/>
    <w:rsid w:val="001747EE"/>
    <w:rsid w:val="00180AAC"/>
    <w:rsid w:val="00190708"/>
    <w:rsid w:val="001B6050"/>
    <w:rsid w:val="001C42C5"/>
    <w:rsid w:val="001E2AED"/>
    <w:rsid w:val="001E6888"/>
    <w:rsid w:val="002214E7"/>
    <w:rsid w:val="00225683"/>
    <w:rsid w:val="00234073"/>
    <w:rsid w:val="002435A0"/>
    <w:rsid w:val="00243FF7"/>
    <w:rsid w:val="00247B38"/>
    <w:rsid w:val="0025536B"/>
    <w:rsid w:val="002565E2"/>
    <w:rsid w:val="00267611"/>
    <w:rsid w:val="00282CD9"/>
    <w:rsid w:val="00290AF1"/>
    <w:rsid w:val="002B5D9A"/>
    <w:rsid w:val="002B6AE7"/>
    <w:rsid w:val="002B79CA"/>
    <w:rsid w:val="002E06BF"/>
    <w:rsid w:val="002E1A1C"/>
    <w:rsid w:val="002E5F48"/>
    <w:rsid w:val="002F05A6"/>
    <w:rsid w:val="002F3BB7"/>
    <w:rsid w:val="00315B60"/>
    <w:rsid w:val="003274CB"/>
    <w:rsid w:val="00346B27"/>
    <w:rsid w:val="00353E82"/>
    <w:rsid w:val="00396369"/>
    <w:rsid w:val="003B2228"/>
    <w:rsid w:val="003C13E4"/>
    <w:rsid w:val="003D21F1"/>
    <w:rsid w:val="003E1DCC"/>
    <w:rsid w:val="003F4651"/>
    <w:rsid w:val="00410967"/>
    <w:rsid w:val="00411E40"/>
    <w:rsid w:val="00415E21"/>
    <w:rsid w:val="0042186C"/>
    <w:rsid w:val="00445ADF"/>
    <w:rsid w:val="0046727E"/>
    <w:rsid w:val="00482071"/>
    <w:rsid w:val="00483674"/>
    <w:rsid w:val="004861AE"/>
    <w:rsid w:val="00486D20"/>
    <w:rsid w:val="00495036"/>
    <w:rsid w:val="004A6781"/>
    <w:rsid w:val="004A7D40"/>
    <w:rsid w:val="004B4092"/>
    <w:rsid w:val="004E0FDD"/>
    <w:rsid w:val="004F1325"/>
    <w:rsid w:val="004F2F95"/>
    <w:rsid w:val="00506600"/>
    <w:rsid w:val="00526D76"/>
    <w:rsid w:val="00551430"/>
    <w:rsid w:val="00554499"/>
    <w:rsid w:val="00557A19"/>
    <w:rsid w:val="005601DD"/>
    <w:rsid w:val="00570E40"/>
    <w:rsid w:val="00573162"/>
    <w:rsid w:val="005F3F05"/>
    <w:rsid w:val="0060449E"/>
    <w:rsid w:val="006058A4"/>
    <w:rsid w:val="006109FE"/>
    <w:rsid w:val="00614BF4"/>
    <w:rsid w:val="00616B6E"/>
    <w:rsid w:val="00633858"/>
    <w:rsid w:val="00670841"/>
    <w:rsid w:val="006708EE"/>
    <w:rsid w:val="006934B4"/>
    <w:rsid w:val="00694C4F"/>
    <w:rsid w:val="006B1D4C"/>
    <w:rsid w:val="006C21DD"/>
    <w:rsid w:val="006F6EF3"/>
    <w:rsid w:val="00722E70"/>
    <w:rsid w:val="00735F80"/>
    <w:rsid w:val="0074524D"/>
    <w:rsid w:val="00784579"/>
    <w:rsid w:val="007B1F36"/>
    <w:rsid w:val="007D09EC"/>
    <w:rsid w:val="007F300C"/>
    <w:rsid w:val="008003F4"/>
    <w:rsid w:val="008016F9"/>
    <w:rsid w:val="008062AE"/>
    <w:rsid w:val="00811328"/>
    <w:rsid w:val="00815C57"/>
    <w:rsid w:val="00815F35"/>
    <w:rsid w:val="0082614F"/>
    <w:rsid w:val="00835973"/>
    <w:rsid w:val="00850B71"/>
    <w:rsid w:val="0085639C"/>
    <w:rsid w:val="0087454D"/>
    <w:rsid w:val="00890D7F"/>
    <w:rsid w:val="008A0EB1"/>
    <w:rsid w:val="008A2076"/>
    <w:rsid w:val="008E659E"/>
    <w:rsid w:val="008F1529"/>
    <w:rsid w:val="008F1CB6"/>
    <w:rsid w:val="008F717E"/>
    <w:rsid w:val="008F74EB"/>
    <w:rsid w:val="00902627"/>
    <w:rsid w:val="00931981"/>
    <w:rsid w:val="00932AFD"/>
    <w:rsid w:val="00942ED3"/>
    <w:rsid w:val="00945986"/>
    <w:rsid w:val="00946F94"/>
    <w:rsid w:val="00954D02"/>
    <w:rsid w:val="00973102"/>
    <w:rsid w:val="00990893"/>
    <w:rsid w:val="009C43E6"/>
    <w:rsid w:val="009D01D2"/>
    <w:rsid w:val="009E1E4F"/>
    <w:rsid w:val="009F5992"/>
    <w:rsid w:val="00A23AFB"/>
    <w:rsid w:val="00A3273B"/>
    <w:rsid w:val="00A466E6"/>
    <w:rsid w:val="00A47F1F"/>
    <w:rsid w:val="00A75A1A"/>
    <w:rsid w:val="00A837A5"/>
    <w:rsid w:val="00A95C07"/>
    <w:rsid w:val="00AA51C1"/>
    <w:rsid w:val="00AB65CA"/>
    <w:rsid w:val="00AB67D8"/>
    <w:rsid w:val="00AC2F78"/>
    <w:rsid w:val="00AC5E59"/>
    <w:rsid w:val="00AF3998"/>
    <w:rsid w:val="00B07B2E"/>
    <w:rsid w:val="00B31CC3"/>
    <w:rsid w:val="00B90629"/>
    <w:rsid w:val="00BA69F4"/>
    <w:rsid w:val="00BA6D13"/>
    <w:rsid w:val="00BB299F"/>
    <w:rsid w:val="00BE1766"/>
    <w:rsid w:val="00BF4E9E"/>
    <w:rsid w:val="00C00F81"/>
    <w:rsid w:val="00C17A63"/>
    <w:rsid w:val="00C35487"/>
    <w:rsid w:val="00C43BC1"/>
    <w:rsid w:val="00CA0AAA"/>
    <w:rsid w:val="00CD401B"/>
    <w:rsid w:val="00CD437E"/>
    <w:rsid w:val="00CD43B3"/>
    <w:rsid w:val="00CD58A7"/>
    <w:rsid w:val="00CE226F"/>
    <w:rsid w:val="00CF53F3"/>
    <w:rsid w:val="00D174EB"/>
    <w:rsid w:val="00D23AEC"/>
    <w:rsid w:val="00D373B2"/>
    <w:rsid w:val="00D37D24"/>
    <w:rsid w:val="00D419F1"/>
    <w:rsid w:val="00D80201"/>
    <w:rsid w:val="00D827D3"/>
    <w:rsid w:val="00D87B92"/>
    <w:rsid w:val="00D87C93"/>
    <w:rsid w:val="00DA65C9"/>
    <w:rsid w:val="00DB5C76"/>
    <w:rsid w:val="00DC4298"/>
    <w:rsid w:val="00DC68DD"/>
    <w:rsid w:val="00DD654B"/>
    <w:rsid w:val="00DF10BC"/>
    <w:rsid w:val="00E04823"/>
    <w:rsid w:val="00E2173D"/>
    <w:rsid w:val="00E53568"/>
    <w:rsid w:val="00E74CE9"/>
    <w:rsid w:val="00E7539A"/>
    <w:rsid w:val="00E83C3F"/>
    <w:rsid w:val="00E86078"/>
    <w:rsid w:val="00E87BB1"/>
    <w:rsid w:val="00E93F48"/>
    <w:rsid w:val="00E965F8"/>
    <w:rsid w:val="00EB31E1"/>
    <w:rsid w:val="00EC1D3C"/>
    <w:rsid w:val="00EE2E61"/>
    <w:rsid w:val="00EE2E62"/>
    <w:rsid w:val="00EF4699"/>
    <w:rsid w:val="00F025B2"/>
    <w:rsid w:val="00F0340D"/>
    <w:rsid w:val="00F140D0"/>
    <w:rsid w:val="00F22D2F"/>
    <w:rsid w:val="00F23715"/>
    <w:rsid w:val="00F32329"/>
    <w:rsid w:val="00F4295B"/>
    <w:rsid w:val="00F714C7"/>
    <w:rsid w:val="00F9177B"/>
    <w:rsid w:val="01164975"/>
    <w:rsid w:val="012746B9"/>
    <w:rsid w:val="012B76F3"/>
    <w:rsid w:val="012C44AA"/>
    <w:rsid w:val="013D1C8A"/>
    <w:rsid w:val="013F0F7C"/>
    <w:rsid w:val="01430BEC"/>
    <w:rsid w:val="01433D4F"/>
    <w:rsid w:val="01442624"/>
    <w:rsid w:val="01464694"/>
    <w:rsid w:val="015258FF"/>
    <w:rsid w:val="015357B9"/>
    <w:rsid w:val="01553CFE"/>
    <w:rsid w:val="01575A75"/>
    <w:rsid w:val="01733B27"/>
    <w:rsid w:val="01782F69"/>
    <w:rsid w:val="01876A1F"/>
    <w:rsid w:val="018F03FE"/>
    <w:rsid w:val="019377A3"/>
    <w:rsid w:val="01997BFD"/>
    <w:rsid w:val="01A96BB6"/>
    <w:rsid w:val="01B763DC"/>
    <w:rsid w:val="01BC53AC"/>
    <w:rsid w:val="01C22242"/>
    <w:rsid w:val="01C91C5F"/>
    <w:rsid w:val="01D440FD"/>
    <w:rsid w:val="01E366FD"/>
    <w:rsid w:val="01EF249C"/>
    <w:rsid w:val="01FC54B7"/>
    <w:rsid w:val="02132164"/>
    <w:rsid w:val="02195753"/>
    <w:rsid w:val="02223C50"/>
    <w:rsid w:val="022E6BF1"/>
    <w:rsid w:val="023372E3"/>
    <w:rsid w:val="0234353E"/>
    <w:rsid w:val="02362CC5"/>
    <w:rsid w:val="023C6BF1"/>
    <w:rsid w:val="02665FD5"/>
    <w:rsid w:val="02676F4A"/>
    <w:rsid w:val="026D704D"/>
    <w:rsid w:val="02735026"/>
    <w:rsid w:val="027655B6"/>
    <w:rsid w:val="02792F82"/>
    <w:rsid w:val="02825F13"/>
    <w:rsid w:val="028430AA"/>
    <w:rsid w:val="0287611C"/>
    <w:rsid w:val="028879D9"/>
    <w:rsid w:val="02964ADD"/>
    <w:rsid w:val="02A14D74"/>
    <w:rsid w:val="02AD29C6"/>
    <w:rsid w:val="02B43DAD"/>
    <w:rsid w:val="02C668D1"/>
    <w:rsid w:val="02DC1FED"/>
    <w:rsid w:val="02DD3DF1"/>
    <w:rsid w:val="02E247AD"/>
    <w:rsid w:val="02E3266E"/>
    <w:rsid w:val="02F71628"/>
    <w:rsid w:val="03033784"/>
    <w:rsid w:val="03143EB0"/>
    <w:rsid w:val="031C70D4"/>
    <w:rsid w:val="0321449C"/>
    <w:rsid w:val="034547E6"/>
    <w:rsid w:val="03486A36"/>
    <w:rsid w:val="034C555B"/>
    <w:rsid w:val="034D5EB3"/>
    <w:rsid w:val="0350391F"/>
    <w:rsid w:val="035619A6"/>
    <w:rsid w:val="03685E29"/>
    <w:rsid w:val="036E7CB0"/>
    <w:rsid w:val="03770FAA"/>
    <w:rsid w:val="037D0A35"/>
    <w:rsid w:val="039261BA"/>
    <w:rsid w:val="03941692"/>
    <w:rsid w:val="039C3475"/>
    <w:rsid w:val="03B331F8"/>
    <w:rsid w:val="03C2262B"/>
    <w:rsid w:val="03C23BAF"/>
    <w:rsid w:val="03C40ABE"/>
    <w:rsid w:val="03C73EF9"/>
    <w:rsid w:val="03CF17AF"/>
    <w:rsid w:val="03D316D3"/>
    <w:rsid w:val="03D44A43"/>
    <w:rsid w:val="03D60077"/>
    <w:rsid w:val="03E3449B"/>
    <w:rsid w:val="03F050BD"/>
    <w:rsid w:val="03F7077E"/>
    <w:rsid w:val="03FB00F1"/>
    <w:rsid w:val="04027210"/>
    <w:rsid w:val="04053316"/>
    <w:rsid w:val="040922A3"/>
    <w:rsid w:val="0416129C"/>
    <w:rsid w:val="041E23EC"/>
    <w:rsid w:val="042222D7"/>
    <w:rsid w:val="042876CA"/>
    <w:rsid w:val="042A4110"/>
    <w:rsid w:val="042E0EC7"/>
    <w:rsid w:val="0431295A"/>
    <w:rsid w:val="043D3A3C"/>
    <w:rsid w:val="044D771D"/>
    <w:rsid w:val="044F225E"/>
    <w:rsid w:val="0453127A"/>
    <w:rsid w:val="0462655C"/>
    <w:rsid w:val="04671AF4"/>
    <w:rsid w:val="0467789F"/>
    <w:rsid w:val="046D5DE0"/>
    <w:rsid w:val="046F52E9"/>
    <w:rsid w:val="047B1E84"/>
    <w:rsid w:val="04802939"/>
    <w:rsid w:val="04841778"/>
    <w:rsid w:val="04873C0F"/>
    <w:rsid w:val="04892F7A"/>
    <w:rsid w:val="04A44D8E"/>
    <w:rsid w:val="04B830C1"/>
    <w:rsid w:val="04DE5CC1"/>
    <w:rsid w:val="04EC13D8"/>
    <w:rsid w:val="04F17FCA"/>
    <w:rsid w:val="04F51041"/>
    <w:rsid w:val="04FB6CA5"/>
    <w:rsid w:val="04FF4175"/>
    <w:rsid w:val="05044AF9"/>
    <w:rsid w:val="050C088E"/>
    <w:rsid w:val="051304B1"/>
    <w:rsid w:val="05204AF2"/>
    <w:rsid w:val="05232BB3"/>
    <w:rsid w:val="053C2598"/>
    <w:rsid w:val="05452F44"/>
    <w:rsid w:val="05533444"/>
    <w:rsid w:val="055B54C4"/>
    <w:rsid w:val="055D3FA1"/>
    <w:rsid w:val="056D77F4"/>
    <w:rsid w:val="057B507C"/>
    <w:rsid w:val="057C1154"/>
    <w:rsid w:val="0586026D"/>
    <w:rsid w:val="059771FE"/>
    <w:rsid w:val="05AA6018"/>
    <w:rsid w:val="05AA6ECF"/>
    <w:rsid w:val="05B55267"/>
    <w:rsid w:val="05C14E93"/>
    <w:rsid w:val="05EE7A21"/>
    <w:rsid w:val="05F4170A"/>
    <w:rsid w:val="05F74FD6"/>
    <w:rsid w:val="06015BFD"/>
    <w:rsid w:val="06166C5B"/>
    <w:rsid w:val="06167B46"/>
    <w:rsid w:val="06184568"/>
    <w:rsid w:val="061A703B"/>
    <w:rsid w:val="06292793"/>
    <w:rsid w:val="063902D9"/>
    <w:rsid w:val="0644691C"/>
    <w:rsid w:val="06467EEF"/>
    <w:rsid w:val="06473E71"/>
    <w:rsid w:val="064C13DA"/>
    <w:rsid w:val="064C5DA0"/>
    <w:rsid w:val="06563A2F"/>
    <w:rsid w:val="06607022"/>
    <w:rsid w:val="06640B64"/>
    <w:rsid w:val="06657762"/>
    <w:rsid w:val="066D09E8"/>
    <w:rsid w:val="066D20E0"/>
    <w:rsid w:val="06791870"/>
    <w:rsid w:val="06817178"/>
    <w:rsid w:val="068341DC"/>
    <w:rsid w:val="068C41F6"/>
    <w:rsid w:val="0698222A"/>
    <w:rsid w:val="06AB7088"/>
    <w:rsid w:val="06B220B1"/>
    <w:rsid w:val="06B50858"/>
    <w:rsid w:val="06C14990"/>
    <w:rsid w:val="06C255FB"/>
    <w:rsid w:val="06C466BB"/>
    <w:rsid w:val="06C66564"/>
    <w:rsid w:val="06C67079"/>
    <w:rsid w:val="06DC4238"/>
    <w:rsid w:val="06E91B3A"/>
    <w:rsid w:val="06E93471"/>
    <w:rsid w:val="06F23D1E"/>
    <w:rsid w:val="06FF392B"/>
    <w:rsid w:val="07057562"/>
    <w:rsid w:val="0715101A"/>
    <w:rsid w:val="07284CFD"/>
    <w:rsid w:val="072A238A"/>
    <w:rsid w:val="073B634E"/>
    <w:rsid w:val="073C2D1E"/>
    <w:rsid w:val="073E3232"/>
    <w:rsid w:val="074C58DC"/>
    <w:rsid w:val="075615A8"/>
    <w:rsid w:val="07581BB8"/>
    <w:rsid w:val="075D7E16"/>
    <w:rsid w:val="07641D0D"/>
    <w:rsid w:val="07662674"/>
    <w:rsid w:val="0767483A"/>
    <w:rsid w:val="076E5365"/>
    <w:rsid w:val="076E785E"/>
    <w:rsid w:val="076F5C7C"/>
    <w:rsid w:val="077309BA"/>
    <w:rsid w:val="07796F4B"/>
    <w:rsid w:val="07945FAF"/>
    <w:rsid w:val="0796328A"/>
    <w:rsid w:val="07A31B05"/>
    <w:rsid w:val="07AD3ABB"/>
    <w:rsid w:val="07B077CA"/>
    <w:rsid w:val="07B11440"/>
    <w:rsid w:val="07B8537D"/>
    <w:rsid w:val="07C40FCD"/>
    <w:rsid w:val="07D879E1"/>
    <w:rsid w:val="07DF1979"/>
    <w:rsid w:val="07E0507A"/>
    <w:rsid w:val="07E761B7"/>
    <w:rsid w:val="080F372F"/>
    <w:rsid w:val="08123C26"/>
    <w:rsid w:val="081A6BAD"/>
    <w:rsid w:val="08273974"/>
    <w:rsid w:val="082A73B9"/>
    <w:rsid w:val="082F56F4"/>
    <w:rsid w:val="08372ED5"/>
    <w:rsid w:val="08400F85"/>
    <w:rsid w:val="084D1037"/>
    <w:rsid w:val="085049F9"/>
    <w:rsid w:val="085257EE"/>
    <w:rsid w:val="08541F2D"/>
    <w:rsid w:val="08560593"/>
    <w:rsid w:val="085A15A9"/>
    <w:rsid w:val="086379DD"/>
    <w:rsid w:val="08795873"/>
    <w:rsid w:val="08796737"/>
    <w:rsid w:val="087D36E3"/>
    <w:rsid w:val="08885FE3"/>
    <w:rsid w:val="08903BD8"/>
    <w:rsid w:val="08A4283A"/>
    <w:rsid w:val="08B0513C"/>
    <w:rsid w:val="08B54488"/>
    <w:rsid w:val="08BE07C4"/>
    <w:rsid w:val="08BF6577"/>
    <w:rsid w:val="08C0336E"/>
    <w:rsid w:val="08C203AB"/>
    <w:rsid w:val="08D539E3"/>
    <w:rsid w:val="08DB73B0"/>
    <w:rsid w:val="08DE1C47"/>
    <w:rsid w:val="08EC63BA"/>
    <w:rsid w:val="08EE6DAF"/>
    <w:rsid w:val="091D71CF"/>
    <w:rsid w:val="093B5F9E"/>
    <w:rsid w:val="093E60E8"/>
    <w:rsid w:val="09474FBC"/>
    <w:rsid w:val="094D4667"/>
    <w:rsid w:val="095C0918"/>
    <w:rsid w:val="096B20A4"/>
    <w:rsid w:val="09704EF2"/>
    <w:rsid w:val="09734147"/>
    <w:rsid w:val="098B1201"/>
    <w:rsid w:val="098E57E7"/>
    <w:rsid w:val="09AD7D08"/>
    <w:rsid w:val="09B024F6"/>
    <w:rsid w:val="09BF7005"/>
    <w:rsid w:val="09C32102"/>
    <w:rsid w:val="09CC3BAD"/>
    <w:rsid w:val="09E244D3"/>
    <w:rsid w:val="09E44204"/>
    <w:rsid w:val="09F410FD"/>
    <w:rsid w:val="0A141092"/>
    <w:rsid w:val="0A18215B"/>
    <w:rsid w:val="0A1C206E"/>
    <w:rsid w:val="0A1F3AFB"/>
    <w:rsid w:val="0A3D4730"/>
    <w:rsid w:val="0A406793"/>
    <w:rsid w:val="0A4F2112"/>
    <w:rsid w:val="0A562EAD"/>
    <w:rsid w:val="0A88671B"/>
    <w:rsid w:val="0A941E7B"/>
    <w:rsid w:val="0A9B67F5"/>
    <w:rsid w:val="0AAE20B2"/>
    <w:rsid w:val="0ABF45E0"/>
    <w:rsid w:val="0AD029E3"/>
    <w:rsid w:val="0AD06D46"/>
    <w:rsid w:val="0AD20D78"/>
    <w:rsid w:val="0AD95FEE"/>
    <w:rsid w:val="0AEB1D55"/>
    <w:rsid w:val="0AEF28BE"/>
    <w:rsid w:val="0AF66B05"/>
    <w:rsid w:val="0AFF39E9"/>
    <w:rsid w:val="0B030A0E"/>
    <w:rsid w:val="0B0F543F"/>
    <w:rsid w:val="0B165FCB"/>
    <w:rsid w:val="0B373A25"/>
    <w:rsid w:val="0B3B7F3C"/>
    <w:rsid w:val="0B490628"/>
    <w:rsid w:val="0B4D084E"/>
    <w:rsid w:val="0B5001FD"/>
    <w:rsid w:val="0B5D62E7"/>
    <w:rsid w:val="0B5E6C1B"/>
    <w:rsid w:val="0B685A51"/>
    <w:rsid w:val="0B7C78A1"/>
    <w:rsid w:val="0B94665C"/>
    <w:rsid w:val="0B9B3CCE"/>
    <w:rsid w:val="0BA5025F"/>
    <w:rsid w:val="0BA62356"/>
    <w:rsid w:val="0BC31E67"/>
    <w:rsid w:val="0BCF0D6E"/>
    <w:rsid w:val="0BD25244"/>
    <w:rsid w:val="0BDB390D"/>
    <w:rsid w:val="0BDD0790"/>
    <w:rsid w:val="0BDD4638"/>
    <w:rsid w:val="0BE3664B"/>
    <w:rsid w:val="0BF5093F"/>
    <w:rsid w:val="0BFD5229"/>
    <w:rsid w:val="0C0238B6"/>
    <w:rsid w:val="0C095932"/>
    <w:rsid w:val="0C0D7E74"/>
    <w:rsid w:val="0C154760"/>
    <w:rsid w:val="0C166DCE"/>
    <w:rsid w:val="0C180E6A"/>
    <w:rsid w:val="0C546A20"/>
    <w:rsid w:val="0C593A85"/>
    <w:rsid w:val="0C6658D4"/>
    <w:rsid w:val="0C6963A5"/>
    <w:rsid w:val="0C6F3B75"/>
    <w:rsid w:val="0C871222"/>
    <w:rsid w:val="0C8C56BB"/>
    <w:rsid w:val="0CA53F3A"/>
    <w:rsid w:val="0CA87886"/>
    <w:rsid w:val="0CAF57CC"/>
    <w:rsid w:val="0CBE1C5E"/>
    <w:rsid w:val="0CC06DC6"/>
    <w:rsid w:val="0CC12374"/>
    <w:rsid w:val="0CC41DD4"/>
    <w:rsid w:val="0CCF11FC"/>
    <w:rsid w:val="0CDA6B23"/>
    <w:rsid w:val="0CDC30C8"/>
    <w:rsid w:val="0CDC5AA4"/>
    <w:rsid w:val="0CE94F94"/>
    <w:rsid w:val="0CED067B"/>
    <w:rsid w:val="0CFC6488"/>
    <w:rsid w:val="0D0309E4"/>
    <w:rsid w:val="0D1158BC"/>
    <w:rsid w:val="0D1D5BF4"/>
    <w:rsid w:val="0D2E7CDA"/>
    <w:rsid w:val="0D4A61F6"/>
    <w:rsid w:val="0D5A4C9D"/>
    <w:rsid w:val="0D5E127F"/>
    <w:rsid w:val="0D606801"/>
    <w:rsid w:val="0D636535"/>
    <w:rsid w:val="0D777890"/>
    <w:rsid w:val="0D790005"/>
    <w:rsid w:val="0D793F75"/>
    <w:rsid w:val="0D8323B8"/>
    <w:rsid w:val="0D8D3FD0"/>
    <w:rsid w:val="0D8F3E2F"/>
    <w:rsid w:val="0D900001"/>
    <w:rsid w:val="0D947DEF"/>
    <w:rsid w:val="0D9960F6"/>
    <w:rsid w:val="0D9B3836"/>
    <w:rsid w:val="0D9D017D"/>
    <w:rsid w:val="0DB87064"/>
    <w:rsid w:val="0DC80D06"/>
    <w:rsid w:val="0DD37D4F"/>
    <w:rsid w:val="0DD86494"/>
    <w:rsid w:val="0DE1509D"/>
    <w:rsid w:val="0DFF2925"/>
    <w:rsid w:val="0E105F97"/>
    <w:rsid w:val="0E16133B"/>
    <w:rsid w:val="0E1D4C94"/>
    <w:rsid w:val="0E1E01D2"/>
    <w:rsid w:val="0E237ECF"/>
    <w:rsid w:val="0E2C57A6"/>
    <w:rsid w:val="0E2E1FA8"/>
    <w:rsid w:val="0E3B4AAC"/>
    <w:rsid w:val="0E444E25"/>
    <w:rsid w:val="0E4528EE"/>
    <w:rsid w:val="0E463F6A"/>
    <w:rsid w:val="0E4860E1"/>
    <w:rsid w:val="0E4E095A"/>
    <w:rsid w:val="0E533A22"/>
    <w:rsid w:val="0E5400D2"/>
    <w:rsid w:val="0E5D50FC"/>
    <w:rsid w:val="0E5E0B3E"/>
    <w:rsid w:val="0E6260ED"/>
    <w:rsid w:val="0E7073F8"/>
    <w:rsid w:val="0E7A7A80"/>
    <w:rsid w:val="0E8D2FCC"/>
    <w:rsid w:val="0E987FFF"/>
    <w:rsid w:val="0E9944EA"/>
    <w:rsid w:val="0E9C4E00"/>
    <w:rsid w:val="0EA06123"/>
    <w:rsid w:val="0EB331E4"/>
    <w:rsid w:val="0EB5186D"/>
    <w:rsid w:val="0EBF43D5"/>
    <w:rsid w:val="0ED11030"/>
    <w:rsid w:val="0ED45063"/>
    <w:rsid w:val="0ED629D9"/>
    <w:rsid w:val="0EDA6A03"/>
    <w:rsid w:val="0F090320"/>
    <w:rsid w:val="0F3E4FBF"/>
    <w:rsid w:val="0F4527B9"/>
    <w:rsid w:val="0F527A16"/>
    <w:rsid w:val="0F552295"/>
    <w:rsid w:val="0F555D3E"/>
    <w:rsid w:val="0F5A4C3C"/>
    <w:rsid w:val="0F7331B1"/>
    <w:rsid w:val="0F830CF9"/>
    <w:rsid w:val="0F835DE1"/>
    <w:rsid w:val="0F8807D3"/>
    <w:rsid w:val="0F985025"/>
    <w:rsid w:val="0FA715B7"/>
    <w:rsid w:val="0FAB0735"/>
    <w:rsid w:val="0FAB73CF"/>
    <w:rsid w:val="0FBA136E"/>
    <w:rsid w:val="0FC67596"/>
    <w:rsid w:val="0FD23538"/>
    <w:rsid w:val="0FEA7956"/>
    <w:rsid w:val="0FF2619D"/>
    <w:rsid w:val="0FF36E45"/>
    <w:rsid w:val="0FF82BFE"/>
    <w:rsid w:val="10002E78"/>
    <w:rsid w:val="100A088B"/>
    <w:rsid w:val="100D6538"/>
    <w:rsid w:val="100E0F3F"/>
    <w:rsid w:val="10126035"/>
    <w:rsid w:val="101E557F"/>
    <w:rsid w:val="10220902"/>
    <w:rsid w:val="10280FE6"/>
    <w:rsid w:val="1030329B"/>
    <w:rsid w:val="10417AB4"/>
    <w:rsid w:val="104A41B1"/>
    <w:rsid w:val="107921C2"/>
    <w:rsid w:val="107E07FE"/>
    <w:rsid w:val="107F272C"/>
    <w:rsid w:val="10843C64"/>
    <w:rsid w:val="108B5C75"/>
    <w:rsid w:val="10927871"/>
    <w:rsid w:val="109B2457"/>
    <w:rsid w:val="10A813DF"/>
    <w:rsid w:val="10A86948"/>
    <w:rsid w:val="10BD4B6E"/>
    <w:rsid w:val="10E55858"/>
    <w:rsid w:val="10E8122E"/>
    <w:rsid w:val="10F16B8E"/>
    <w:rsid w:val="10F403E4"/>
    <w:rsid w:val="11002024"/>
    <w:rsid w:val="1101215E"/>
    <w:rsid w:val="1107086A"/>
    <w:rsid w:val="110A63B9"/>
    <w:rsid w:val="111508F5"/>
    <w:rsid w:val="112545FE"/>
    <w:rsid w:val="112673D2"/>
    <w:rsid w:val="11272A81"/>
    <w:rsid w:val="11275A40"/>
    <w:rsid w:val="11343C71"/>
    <w:rsid w:val="113D2902"/>
    <w:rsid w:val="1140061F"/>
    <w:rsid w:val="11406900"/>
    <w:rsid w:val="1150476A"/>
    <w:rsid w:val="11511756"/>
    <w:rsid w:val="11563B20"/>
    <w:rsid w:val="1166278E"/>
    <w:rsid w:val="1180428E"/>
    <w:rsid w:val="118151C6"/>
    <w:rsid w:val="11882347"/>
    <w:rsid w:val="11A3453B"/>
    <w:rsid w:val="11A5473B"/>
    <w:rsid w:val="11AA18AD"/>
    <w:rsid w:val="11B13A44"/>
    <w:rsid w:val="11B469EC"/>
    <w:rsid w:val="11B64B9D"/>
    <w:rsid w:val="11B70129"/>
    <w:rsid w:val="11BA3C77"/>
    <w:rsid w:val="11C34C5A"/>
    <w:rsid w:val="11C35EBE"/>
    <w:rsid w:val="11C949CA"/>
    <w:rsid w:val="11D7281B"/>
    <w:rsid w:val="11D93657"/>
    <w:rsid w:val="11E57CD7"/>
    <w:rsid w:val="11E62926"/>
    <w:rsid w:val="11E7019B"/>
    <w:rsid w:val="12041F1C"/>
    <w:rsid w:val="12246463"/>
    <w:rsid w:val="122641D1"/>
    <w:rsid w:val="125B3CAB"/>
    <w:rsid w:val="125B5D86"/>
    <w:rsid w:val="126F5ED9"/>
    <w:rsid w:val="12780C4A"/>
    <w:rsid w:val="12892C0E"/>
    <w:rsid w:val="1299328B"/>
    <w:rsid w:val="12A035E9"/>
    <w:rsid w:val="12A04B9A"/>
    <w:rsid w:val="12A30DA6"/>
    <w:rsid w:val="12A31A6A"/>
    <w:rsid w:val="12BB714B"/>
    <w:rsid w:val="12C23A7C"/>
    <w:rsid w:val="12C81B0A"/>
    <w:rsid w:val="12D37006"/>
    <w:rsid w:val="12D919C1"/>
    <w:rsid w:val="12E94BA8"/>
    <w:rsid w:val="12EF7344"/>
    <w:rsid w:val="12F55F70"/>
    <w:rsid w:val="130A3353"/>
    <w:rsid w:val="131B0C66"/>
    <w:rsid w:val="13332E61"/>
    <w:rsid w:val="13380869"/>
    <w:rsid w:val="134A2083"/>
    <w:rsid w:val="13585B2A"/>
    <w:rsid w:val="136E457E"/>
    <w:rsid w:val="136F6A51"/>
    <w:rsid w:val="13755EB2"/>
    <w:rsid w:val="1379590C"/>
    <w:rsid w:val="1381155A"/>
    <w:rsid w:val="13877DCB"/>
    <w:rsid w:val="13887B1A"/>
    <w:rsid w:val="13963237"/>
    <w:rsid w:val="139F2E5E"/>
    <w:rsid w:val="13A23966"/>
    <w:rsid w:val="13A35911"/>
    <w:rsid w:val="13A47BFE"/>
    <w:rsid w:val="13B773EB"/>
    <w:rsid w:val="13C070DC"/>
    <w:rsid w:val="13C33F9D"/>
    <w:rsid w:val="13C4002F"/>
    <w:rsid w:val="13C82603"/>
    <w:rsid w:val="13E67824"/>
    <w:rsid w:val="13E84D13"/>
    <w:rsid w:val="13ED6898"/>
    <w:rsid w:val="13F46DFC"/>
    <w:rsid w:val="14093876"/>
    <w:rsid w:val="14166484"/>
    <w:rsid w:val="14197E9B"/>
    <w:rsid w:val="141D252C"/>
    <w:rsid w:val="142028B9"/>
    <w:rsid w:val="14242A9B"/>
    <w:rsid w:val="14293FDD"/>
    <w:rsid w:val="14335E33"/>
    <w:rsid w:val="14472E7F"/>
    <w:rsid w:val="144A0826"/>
    <w:rsid w:val="144B5F53"/>
    <w:rsid w:val="145742EB"/>
    <w:rsid w:val="14593173"/>
    <w:rsid w:val="145D7218"/>
    <w:rsid w:val="14623404"/>
    <w:rsid w:val="14663754"/>
    <w:rsid w:val="1470604A"/>
    <w:rsid w:val="147A3327"/>
    <w:rsid w:val="147E7EFC"/>
    <w:rsid w:val="14857BC8"/>
    <w:rsid w:val="148A09EC"/>
    <w:rsid w:val="148A21A3"/>
    <w:rsid w:val="149E4122"/>
    <w:rsid w:val="14B510BC"/>
    <w:rsid w:val="14BE3BD0"/>
    <w:rsid w:val="14C91781"/>
    <w:rsid w:val="14CA588A"/>
    <w:rsid w:val="14CF2CA5"/>
    <w:rsid w:val="14D53920"/>
    <w:rsid w:val="14DB12B2"/>
    <w:rsid w:val="14E36FB1"/>
    <w:rsid w:val="14E60E10"/>
    <w:rsid w:val="14F71157"/>
    <w:rsid w:val="15072773"/>
    <w:rsid w:val="15075411"/>
    <w:rsid w:val="15095839"/>
    <w:rsid w:val="151D60E3"/>
    <w:rsid w:val="151F2A96"/>
    <w:rsid w:val="1524211C"/>
    <w:rsid w:val="1530340C"/>
    <w:rsid w:val="15443470"/>
    <w:rsid w:val="155D44F6"/>
    <w:rsid w:val="1568195A"/>
    <w:rsid w:val="156825AE"/>
    <w:rsid w:val="157648A9"/>
    <w:rsid w:val="157D25F1"/>
    <w:rsid w:val="158013B3"/>
    <w:rsid w:val="15897466"/>
    <w:rsid w:val="158C012D"/>
    <w:rsid w:val="158D5643"/>
    <w:rsid w:val="159D2AA8"/>
    <w:rsid w:val="15BC3A0F"/>
    <w:rsid w:val="15C00A00"/>
    <w:rsid w:val="15C11C13"/>
    <w:rsid w:val="15CF3C06"/>
    <w:rsid w:val="15CF6FF0"/>
    <w:rsid w:val="15D17D83"/>
    <w:rsid w:val="15E40909"/>
    <w:rsid w:val="15EE5C84"/>
    <w:rsid w:val="15F97B47"/>
    <w:rsid w:val="16071DD9"/>
    <w:rsid w:val="1609222F"/>
    <w:rsid w:val="160C5D02"/>
    <w:rsid w:val="16184098"/>
    <w:rsid w:val="161F7166"/>
    <w:rsid w:val="16220D9F"/>
    <w:rsid w:val="1628366A"/>
    <w:rsid w:val="16290D5F"/>
    <w:rsid w:val="162C4C37"/>
    <w:rsid w:val="163409FD"/>
    <w:rsid w:val="164925E6"/>
    <w:rsid w:val="164C0B16"/>
    <w:rsid w:val="16564ED8"/>
    <w:rsid w:val="165F2C33"/>
    <w:rsid w:val="16695F27"/>
    <w:rsid w:val="166B2C03"/>
    <w:rsid w:val="166B2D98"/>
    <w:rsid w:val="166E1D2E"/>
    <w:rsid w:val="167A093E"/>
    <w:rsid w:val="167E6CA3"/>
    <w:rsid w:val="167F4B95"/>
    <w:rsid w:val="168F2701"/>
    <w:rsid w:val="16962C25"/>
    <w:rsid w:val="169708B7"/>
    <w:rsid w:val="169B3719"/>
    <w:rsid w:val="169D0E74"/>
    <w:rsid w:val="16A0455F"/>
    <w:rsid w:val="16BF5817"/>
    <w:rsid w:val="16DB5435"/>
    <w:rsid w:val="16E135E7"/>
    <w:rsid w:val="16E21427"/>
    <w:rsid w:val="17033117"/>
    <w:rsid w:val="170C751B"/>
    <w:rsid w:val="17174AB2"/>
    <w:rsid w:val="172F59B8"/>
    <w:rsid w:val="173C59AC"/>
    <w:rsid w:val="173F20E2"/>
    <w:rsid w:val="174F5DA2"/>
    <w:rsid w:val="175D4A5D"/>
    <w:rsid w:val="177F62FA"/>
    <w:rsid w:val="17866843"/>
    <w:rsid w:val="178E0BAF"/>
    <w:rsid w:val="178E0E4C"/>
    <w:rsid w:val="17906430"/>
    <w:rsid w:val="17A816D3"/>
    <w:rsid w:val="17C271C7"/>
    <w:rsid w:val="17C77396"/>
    <w:rsid w:val="17D46671"/>
    <w:rsid w:val="17E25684"/>
    <w:rsid w:val="17E94BEE"/>
    <w:rsid w:val="17F7123E"/>
    <w:rsid w:val="17F93750"/>
    <w:rsid w:val="17FA253A"/>
    <w:rsid w:val="18071145"/>
    <w:rsid w:val="180D1861"/>
    <w:rsid w:val="18211619"/>
    <w:rsid w:val="1824021D"/>
    <w:rsid w:val="182727AA"/>
    <w:rsid w:val="182C3C1D"/>
    <w:rsid w:val="18463A37"/>
    <w:rsid w:val="18690252"/>
    <w:rsid w:val="186921BE"/>
    <w:rsid w:val="186A253C"/>
    <w:rsid w:val="186B6507"/>
    <w:rsid w:val="187602DD"/>
    <w:rsid w:val="18764A71"/>
    <w:rsid w:val="18782953"/>
    <w:rsid w:val="18806E60"/>
    <w:rsid w:val="18921538"/>
    <w:rsid w:val="18960A15"/>
    <w:rsid w:val="189E12C3"/>
    <w:rsid w:val="189E32A4"/>
    <w:rsid w:val="18A27819"/>
    <w:rsid w:val="18BA6D65"/>
    <w:rsid w:val="18BD055D"/>
    <w:rsid w:val="18BE27ED"/>
    <w:rsid w:val="18C04A46"/>
    <w:rsid w:val="18C4037B"/>
    <w:rsid w:val="18CF6F08"/>
    <w:rsid w:val="18D764B0"/>
    <w:rsid w:val="18D92B7A"/>
    <w:rsid w:val="18DC1446"/>
    <w:rsid w:val="18E82CB1"/>
    <w:rsid w:val="18FF308F"/>
    <w:rsid w:val="19263C11"/>
    <w:rsid w:val="19364034"/>
    <w:rsid w:val="194B6D06"/>
    <w:rsid w:val="19580F07"/>
    <w:rsid w:val="19676316"/>
    <w:rsid w:val="196C060A"/>
    <w:rsid w:val="197226D6"/>
    <w:rsid w:val="197B045A"/>
    <w:rsid w:val="19911370"/>
    <w:rsid w:val="199C4521"/>
    <w:rsid w:val="199E3D57"/>
    <w:rsid w:val="19A60597"/>
    <w:rsid w:val="19A748CE"/>
    <w:rsid w:val="19B53F29"/>
    <w:rsid w:val="19BB4AC7"/>
    <w:rsid w:val="19C81E16"/>
    <w:rsid w:val="19ED1019"/>
    <w:rsid w:val="19F30FD0"/>
    <w:rsid w:val="19F34D14"/>
    <w:rsid w:val="19F90D6C"/>
    <w:rsid w:val="1A061C69"/>
    <w:rsid w:val="1A084634"/>
    <w:rsid w:val="1A084FA6"/>
    <w:rsid w:val="1A0931E6"/>
    <w:rsid w:val="1A0A6D21"/>
    <w:rsid w:val="1A0B22C7"/>
    <w:rsid w:val="1A1D39FB"/>
    <w:rsid w:val="1A2C6661"/>
    <w:rsid w:val="1A33410B"/>
    <w:rsid w:val="1A3D4066"/>
    <w:rsid w:val="1A422421"/>
    <w:rsid w:val="1A497AC2"/>
    <w:rsid w:val="1A5522FD"/>
    <w:rsid w:val="1A5846A0"/>
    <w:rsid w:val="1A5B75BD"/>
    <w:rsid w:val="1A5C1E8C"/>
    <w:rsid w:val="1A684E92"/>
    <w:rsid w:val="1A6A3851"/>
    <w:rsid w:val="1A7E2B00"/>
    <w:rsid w:val="1A8A4647"/>
    <w:rsid w:val="1A9723B6"/>
    <w:rsid w:val="1A9D02A0"/>
    <w:rsid w:val="1AA34AA6"/>
    <w:rsid w:val="1AA93183"/>
    <w:rsid w:val="1AAC781B"/>
    <w:rsid w:val="1AB44A07"/>
    <w:rsid w:val="1AD13FFB"/>
    <w:rsid w:val="1AD41623"/>
    <w:rsid w:val="1ADA1B4E"/>
    <w:rsid w:val="1AED05E1"/>
    <w:rsid w:val="1AF00F47"/>
    <w:rsid w:val="1AF046CF"/>
    <w:rsid w:val="1AF418C0"/>
    <w:rsid w:val="1B074284"/>
    <w:rsid w:val="1B152CDB"/>
    <w:rsid w:val="1B24725D"/>
    <w:rsid w:val="1B2B048F"/>
    <w:rsid w:val="1B301CAE"/>
    <w:rsid w:val="1B4D4C2F"/>
    <w:rsid w:val="1B5752AC"/>
    <w:rsid w:val="1B5D75AD"/>
    <w:rsid w:val="1B67625B"/>
    <w:rsid w:val="1B6B336B"/>
    <w:rsid w:val="1B7F7BA2"/>
    <w:rsid w:val="1B857D11"/>
    <w:rsid w:val="1B8E1561"/>
    <w:rsid w:val="1B9369D7"/>
    <w:rsid w:val="1B940F60"/>
    <w:rsid w:val="1B94573C"/>
    <w:rsid w:val="1B9E5564"/>
    <w:rsid w:val="1BAF5377"/>
    <w:rsid w:val="1BCA5779"/>
    <w:rsid w:val="1BCB3B13"/>
    <w:rsid w:val="1BEE1FC3"/>
    <w:rsid w:val="1BF015D4"/>
    <w:rsid w:val="1C19483C"/>
    <w:rsid w:val="1C213008"/>
    <w:rsid w:val="1C3030F3"/>
    <w:rsid w:val="1C347AE7"/>
    <w:rsid w:val="1C3709C2"/>
    <w:rsid w:val="1C520A79"/>
    <w:rsid w:val="1C592E09"/>
    <w:rsid w:val="1C7320FC"/>
    <w:rsid w:val="1C73352D"/>
    <w:rsid w:val="1C783953"/>
    <w:rsid w:val="1C7F0A0D"/>
    <w:rsid w:val="1C842C05"/>
    <w:rsid w:val="1C883EE2"/>
    <w:rsid w:val="1C8A5704"/>
    <w:rsid w:val="1C993644"/>
    <w:rsid w:val="1CA30814"/>
    <w:rsid w:val="1CA411B8"/>
    <w:rsid w:val="1CA91C58"/>
    <w:rsid w:val="1CCB5278"/>
    <w:rsid w:val="1CD11261"/>
    <w:rsid w:val="1CD8784D"/>
    <w:rsid w:val="1CF333E6"/>
    <w:rsid w:val="1CFB0F6D"/>
    <w:rsid w:val="1D0055D9"/>
    <w:rsid w:val="1D0565E2"/>
    <w:rsid w:val="1D075E75"/>
    <w:rsid w:val="1D2122A1"/>
    <w:rsid w:val="1D2357FD"/>
    <w:rsid w:val="1D2D51F1"/>
    <w:rsid w:val="1D37486F"/>
    <w:rsid w:val="1D42071E"/>
    <w:rsid w:val="1D4856D1"/>
    <w:rsid w:val="1D486FBE"/>
    <w:rsid w:val="1D65431B"/>
    <w:rsid w:val="1D677324"/>
    <w:rsid w:val="1D6E2D29"/>
    <w:rsid w:val="1D8C6A7E"/>
    <w:rsid w:val="1D8D5C6C"/>
    <w:rsid w:val="1D8E167F"/>
    <w:rsid w:val="1DAE1935"/>
    <w:rsid w:val="1DB95872"/>
    <w:rsid w:val="1DC13873"/>
    <w:rsid w:val="1DC15568"/>
    <w:rsid w:val="1DC77F7C"/>
    <w:rsid w:val="1DD0335C"/>
    <w:rsid w:val="1DE56026"/>
    <w:rsid w:val="1DFC3B16"/>
    <w:rsid w:val="1E1E21E7"/>
    <w:rsid w:val="1E214F2A"/>
    <w:rsid w:val="1E237736"/>
    <w:rsid w:val="1E2566DA"/>
    <w:rsid w:val="1E2A4527"/>
    <w:rsid w:val="1E2D48C4"/>
    <w:rsid w:val="1E32366D"/>
    <w:rsid w:val="1E3463A0"/>
    <w:rsid w:val="1E494F56"/>
    <w:rsid w:val="1E510853"/>
    <w:rsid w:val="1E5C1BD8"/>
    <w:rsid w:val="1E635018"/>
    <w:rsid w:val="1E7177FA"/>
    <w:rsid w:val="1E814CED"/>
    <w:rsid w:val="1E8469F9"/>
    <w:rsid w:val="1E9C5BFF"/>
    <w:rsid w:val="1ECC3FFD"/>
    <w:rsid w:val="1ED2384F"/>
    <w:rsid w:val="1EDD43FA"/>
    <w:rsid w:val="1EDF476D"/>
    <w:rsid w:val="1EEA697A"/>
    <w:rsid w:val="1EEC0C5C"/>
    <w:rsid w:val="1EF81203"/>
    <w:rsid w:val="1F176E60"/>
    <w:rsid w:val="1F2822B3"/>
    <w:rsid w:val="1F307D9D"/>
    <w:rsid w:val="1F3541C0"/>
    <w:rsid w:val="1F37018C"/>
    <w:rsid w:val="1F51433D"/>
    <w:rsid w:val="1F521E7C"/>
    <w:rsid w:val="1F532FA9"/>
    <w:rsid w:val="1F5500CB"/>
    <w:rsid w:val="1F717D21"/>
    <w:rsid w:val="1F7A140D"/>
    <w:rsid w:val="1F7C2D1B"/>
    <w:rsid w:val="1F8573A6"/>
    <w:rsid w:val="1F8B69B5"/>
    <w:rsid w:val="1F8F0786"/>
    <w:rsid w:val="1F9A340A"/>
    <w:rsid w:val="1FB31A5F"/>
    <w:rsid w:val="1FC97C87"/>
    <w:rsid w:val="1FCC023A"/>
    <w:rsid w:val="1FCC2DF5"/>
    <w:rsid w:val="1FDE3F49"/>
    <w:rsid w:val="1FE933AA"/>
    <w:rsid w:val="1FF468DA"/>
    <w:rsid w:val="1FFA2AAD"/>
    <w:rsid w:val="1FFC3D78"/>
    <w:rsid w:val="200510D9"/>
    <w:rsid w:val="201051B9"/>
    <w:rsid w:val="201A2520"/>
    <w:rsid w:val="2040794E"/>
    <w:rsid w:val="20460DDC"/>
    <w:rsid w:val="204D6F6C"/>
    <w:rsid w:val="20506C8E"/>
    <w:rsid w:val="207322E4"/>
    <w:rsid w:val="20781866"/>
    <w:rsid w:val="207F43D9"/>
    <w:rsid w:val="209128E5"/>
    <w:rsid w:val="20A84AFD"/>
    <w:rsid w:val="20B336D0"/>
    <w:rsid w:val="20B95752"/>
    <w:rsid w:val="20D85658"/>
    <w:rsid w:val="20DA452F"/>
    <w:rsid w:val="20E40D06"/>
    <w:rsid w:val="20E70DDA"/>
    <w:rsid w:val="20EE5292"/>
    <w:rsid w:val="20EE7A98"/>
    <w:rsid w:val="20F012DA"/>
    <w:rsid w:val="20F01D33"/>
    <w:rsid w:val="20F91B22"/>
    <w:rsid w:val="2102118F"/>
    <w:rsid w:val="210370E2"/>
    <w:rsid w:val="210643F0"/>
    <w:rsid w:val="210E3524"/>
    <w:rsid w:val="21126A1E"/>
    <w:rsid w:val="211A3117"/>
    <w:rsid w:val="211D6ED8"/>
    <w:rsid w:val="212150B8"/>
    <w:rsid w:val="21365E4F"/>
    <w:rsid w:val="21432762"/>
    <w:rsid w:val="215F5D66"/>
    <w:rsid w:val="217413CD"/>
    <w:rsid w:val="217E3A7A"/>
    <w:rsid w:val="21933051"/>
    <w:rsid w:val="219B228D"/>
    <w:rsid w:val="219C1847"/>
    <w:rsid w:val="219C7087"/>
    <w:rsid w:val="219D2205"/>
    <w:rsid w:val="219F2898"/>
    <w:rsid w:val="21A2770F"/>
    <w:rsid w:val="21A97C41"/>
    <w:rsid w:val="21AA3480"/>
    <w:rsid w:val="21AF4DC3"/>
    <w:rsid w:val="21B03F9D"/>
    <w:rsid w:val="21BB31D2"/>
    <w:rsid w:val="21C06F92"/>
    <w:rsid w:val="21C84E9E"/>
    <w:rsid w:val="21CB5CF6"/>
    <w:rsid w:val="21E5632B"/>
    <w:rsid w:val="21E70736"/>
    <w:rsid w:val="21F143E4"/>
    <w:rsid w:val="21F718D2"/>
    <w:rsid w:val="220643AF"/>
    <w:rsid w:val="22077889"/>
    <w:rsid w:val="22104944"/>
    <w:rsid w:val="22121D33"/>
    <w:rsid w:val="221A671C"/>
    <w:rsid w:val="2225695B"/>
    <w:rsid w:val="222B4A26"/>
    <w:rsid w:val="224C1EE4"/>
    <w:rsid w:val="224E5006"/>
    <w:rsid w:val="225F4FD4"/>
    <w:rsid w:val="225F71CC"/>
    <w:rsid w:val="226E0F46"/>
    <w:rsid w:val="228B3EFA"/>
    <w:rsid w:val="228B7D1B"/>
    <w:rsid w:val="228D63E6"/>
    <w:rsid w:val="22930AC2"/>
    <w:rsid w:val="22981B95"/>
    <w:rsid w:val="229A0584"/>
    <w:rsid w:val="22A51CFF"/>
    <w:rsid w:val="22BB1853"/>
    <w:rsid w:val="22D93FF1"/>
    <w:rsid w:val="22EE7034"/>
    <w:rsid w:val="230E7EA4"/>
    <w:rsid w:val="231B17F9"/>
    <w:rsid w:val="233A304E"/>
    <w:rsid w:val="2344186A"/>
    <w:rsid w:val="23482ABA"/>
    <w:rsid w:val="235511EA"/>
    <w:rsid w:val="23690609"/>
    <w:rsid w:val="23691421"/>
    <w:rsid w:val="237A3E4E"/>
    <w:rsid w:val="237E1230"/>
    <w:rsid w:val="238A29AB"/>
    <w:rsid w:val="238E1A8E"/>
    <w:rsid w:val="238F40D9"/>
    <w:rsid w:val="23933508"/>
    <w:rsid w:val="239504D4"/>
    <w:rsid w:val="23950A3C"/>
    <w:rsid w:val="23A44BC6"/>
    <w:rsid w:val="23A92C60"/>
    <w:rsid w:val="23AB2B9F"/>
    <w:rsid w:val="23B03FD9"/>
    <w:rsid w:val="23B55677"/>
    <w:rsid w:val="23BA7F5A"/>
    <w:rsid w:val="23C13739"/>
    <w:rsid w:val="23CA5E72"/>
    <w:rsid w:val="23E11DA2"/>
    <w:rsid w:val="23E235B0"/>
    <w:rsid w:val="24044813"/>
    <w:rsid w:val="2428389C"/>
    <w:rsid w:val="2439617A"/>
    <w:rsid w:val="244E553B"/>
    <w:rsid w:val="245005B3"/>
    <w:rsid w:val="245B37BE"/>
    <w:rsid w:val="24661A7D"/>
    <w:rsid w:val="24691834"/>
    <w:rsid w:val="247905DE"/>
    <w:rsid w:val="24940315"/>
    <w:rsid w:val="249604BE"/>
    <w:rsid w:val="24A31E88"/>
    <w:rsid w:val="24BF08E2"/>
    <w:rsid w:val="24C504EE"/>
    <w:rsid w:val="24D14521"/>
    <w:rsid w:val="24E164AF"/>
    <w:rsid w:val="24E41B08"/>
    <w:rsid w:val="24E65466"/>
    <w:rsid w:val="24E944A8"/>
    <w:rsid w:val="24EA091B"/>
    <w:rsid w:val="24F61130"/>
    <w:rsid w:val="24FC5064"/>
    <w:rsid w:val="24FE3964"/>
    <w:rsid w:val="25082314"/>
    <w:rsid w:val="250B6C88"/>
    <w:rsid w:val="250D16FB"/>
    <w:rsid w:val="250D27EF"/>
    <w:rsid w:val="250F4BB5"/>
    <w:rsid w:val="25207316"/>
    <w:rsid w:val="25212B2C"/>
    <w:rsid w:val="25373204"/>
    <w:rsid w:val="253A1C68"/>
    <w:rsid w:val="253C7281"/>
    <w:rsid w:val="255A4BBE"/>
    <w:rsid w:val="25627611"/>
    <w:rsid w:val="25636FED"/>
    <w:rsid w:val="25645A54"/>
    <w:rsid w:val="25765EE6"/>
    <w:rsid w:val="25772EBB"/>
    <w:rsid w:val="257E28B8"/>
    <w:rsid w:val="25832019"/>
    <w:rsid w:val="259331FE"/>
    <w:rsid w:val="25957FF8"/>
    <w:rsid w:val="25A149AC"/>
    <w:rsid w:val="25AF3F32"/>
    <w:rsid w:val="25B22A3B"/>
    <w:rsid w:val="25BA2D11"/>
    <w:rsid w:val="25C654B7"/>
    <w:rsid w:val="25CC6A3A"/>
    <w:rsid w:val="25CE6BE3"/>
    <w:rsid w:val="25D97596"/>
    <w:rsid w:val="25E37902"/>
    <w:rsid w:val="25ED312E"/>
    <w:rsid w:val="25F044F9"/>
    <w:rsid w:val="25F74971"/>
    <w:rsid w:val="25F9627B"/>
    <w:rsid w:val="25FB0431"/>
    <w:rsid w:val="26040109"/>
    <w:rsid w:val="26061962"/>
    <w:rsid w:val="260F672F"/>
    <w:rsid w:val="26110E03"/>
    <w:rsid w:val="26175540"/>
    <w:rsid w:val="261B741A"/>
    <w:rsid w:val="262C2F3C"/>
    <w:rsid w:val="262C56B0"/>
    <w:rsid w:val="2642755C"/>
    <w:rsid w:val="26507D69"/>
    <w:rsid w:val="2658461C"/>
    <w:rsid w:val="26590788"/>
    <w:rsid w:val="265D1B10"/>
    <w:rsid w:val="26640280"/>
    <w:rsid w:val="2665076C"/>
    <w:rsid w:val="266D04E0"/>
    <w:rsid w:val="2676220B"/>
    <w:rsid w:val="267D0DD4"/>
    <w:rsid w:val="267F6564"/>
    <w:rsid w:val="26900E65"/>
    <w:rsid w:val="269308F5"/>
    <w:rsid w:val="26A0140A"/>
    <w:rsid w:val="26A4480F"/>
    <w:rsid w:val="26AB027E"/>
    <w:rsid w:val="26B71A8E"/>
    <w:rsid w:val="26BA3C53"/>
    <w:rsid w:val="26BD3478"/>
    <w:rsid w:val="26C115C4"/>
    <w:rsid w:val="26CB5BEC"/>
    <w:rsid w:val="26D17EE9"/>
    <w:rsid w:val="26D26B3A"/>
    <w:rsid w:val="26D51ADE"/>
    <w:rsid w:val="26E70819"/>
    <w:rsid w:val="26E72ED9"/>
    <w:rsid w:val="26F614FF"/>
    <w:rsid w:val="27085698"/>
    <w:rsid w:val="270B5410"/>
    <w:rsid w:val="271C1C54"/>
    <w:rsid w:val="271C6DEF"/>
    <w:rsid w:val="2722517B"/>
    <w:rsid w:val="2726309C"/>
    <w:rsid w:val="272D7547"/>
    <w:rsid w:val="27325E70"/>
    <w:rsid w:val="27341B93"/>
    <w:rsid w:val="2742237B"/>
    <w:rsid w:val="27430D53"/>
    <w:rsid w:val="2743179B"/>
    <w:rsid w:val="274F06E6"/>
    <w:rsid w:val="27537702"/>
    <w:rsid w:val="27553494"/>
    <w:rsid w:val="27644968"/>
    <w:rsid w:val="27752950"/>
    <w:rsid w:val="278100F8"/>
    <w:rsid w:val="278B23EE"/>
    <w:rsid w:val="279C7ABE"/>
    <w:rsid w:val="27B52D32"/>
    <w:rsid w:val="27B55CAE"/>
    <w:rsid w:val="27C22234"/>
    <w:rsid w:val="27CE4E03"/>
    <w:rsid w:val="27D30046"/>
    <w:rsid w:val="27D4336A"/>
    <w:rsid w:val="27F60128"/>
    <w:rsid w:val="280F761E"/>
    <w:rsid w:val="28100970"/>
    <w:rsid w:val="28130FC3"/>
    <w:rsid w:val="281D3390"/>
    <w:rsid w:val="28242AFE"/>
    <w:rsid w:val="28255646"/>
    <w:rsid w:val="282D4DA2"/>
    <w:rsid w:val="28352993"/>
    <w:rsid w:val="283F1E7D"/>
    <w:rsid w:val="283F6FC6"/>
    <w:rsid w:val="284763CA"/>
    <w:rsid w:val="284C1CF1"/>
    <w:rsid w:val="285259C3"/>
    <w:rsid w:val="285E68F8"/>
    <w:rsid w:val="286F0F65"/>
    <w:rsid w:val="28810C2F"/>
    <w:rsid w:val="28821CD7"/>
    <w:rsid w:val="28832153"/>
    <w:rsid w:val="288C402F"/>
    <w:rsid w:val="2891552F"/>
    <w:rsid w:val="28AF56E0"/>
    <w:rsid w:val="28BB0F17"/>
    <w:rsid w:val="28BF2E88"/>
    <w:rsid w:val="28D321E2"/>
    <w:rsid w:val="28D36BF1"/>
    <w:rsid w:val="28E74484"/>
    <w:rsid w:val="28F364BD"/>
    <w:rsid w:val="29034D8E"/>
    <w:rsid w:val="290B0C0D"/>
    <w:rsid w:val="290D640A"/>
    <w:rsid w:val="291A4C7E"/>
    <w:rsid w:val="291E67F3"/>
    <w:rsid w:val="291F0427"/>
    <w:rsid w:val="29336FB4"/>
    <w:rsid w:val="293C79A7"/>
    <w:rsid w:val="29454D6E"/>
    <w:rsid w:val="294F4DA4"/>
    <w:rsid w:val="295449EC"/>
    <w:rsid w:val="29554FB8"/>
    <w:rsid w:val="29586C27"/>
    <w:rsid w:val="295D23DB"/>
    <w:rsid w:val="296E0F52"/>
    <w:rsid w:val="297172A8"/>
    <w:rsid w:val="297E299F"/>
    <w:rsid w:val="2983564B"/>
    <w:rsid w:val="2986365A"/>
    <w:rsid w:val="298F2D60"/>
    <w:rsid w:val="29BE52CE"/>
    <w:rsid w:val="29CA7D6B"/>
    <w:rsid w:val="29CE6AED"/>
    <w:rsid w:val="29DB2E13"/>
    <w:rsid w:val="29DB795F"/>
    <w:rsid w:val="29E677D4"/>
    <w:rsid w:val="29EB05E8"/>
    <w:rsid w:val="29F43C64"/>
    <w:rsid w:val="29FA25C8"/>
    <w:rsid w:val="29FD19B7"/>
    <w:rsid w:val="2A0D30D8"/>
    <w:rsid w:val="2A112438"/>
    <w:rsid w:val="2A1808B1"/>
    <w:rsid w:val="2A181440"/>
    <w:rsid w:val="2A1C72FC"/>
    <w:rsid w:val="2A232024"/>
    <w:rsid w:val="2A23375B"/>
    <w:rsid w:val="2A26647F"/>
    <w:rsid w:val="2A29188B"/>
    <w:rsid w:val="2A3F4296"/>
    <w:rsid w:val="2A43220E"/>
    <w:rsid w:val="2A6021EF"/>
    <w:rsid w:val="2A7A5040"/>
    <w:rsid w:val="2A7E74F9"/>
    <w:rsid w:val="2A89559E"/>
    <w:rsid w:val="2A94612D"/>
    <w:rsid w:val="2A9C5B40"/>
    <w:rsid w:val="2AA400F4"/>
    <w:rsid w:val="2AA94143"/>
    <w:rsid w:val="2AAC54BB"/>
    <w:rsid w:val="2AB11A39"/>
    <w:rsid w:val="2AB57FF9"/>
    <w:rsid w:val="2ABA6371"/>
    <w:rsid w:val="2AC329D5"/>
    <w:rsid w:val="2ACC151A"/>
    <w:rsid w:val="2ACC28DA"/>
    <w:rsid w:val="2AE11D66"/>
    <w:rsid w:val="2AE94B0E"/>
    <w:rsid w:val="2AEB102F"/>
    <w:rsid w:val="2AF14F00"/>
    <w:rsid w:val="2AFA0056"/>
    <w:rsid w:val="2AFA470A"/>
    <w:rsid w:val="2B012590"/>
    <w:rsid w:val="2B0C20F7"/>
    <w:rsid w:val="2B0C4EE1"/>
    <w:rsid w:val="2B0F5533"/>
    <w:rsid w:val="2B1B65B9"/>
    <w:rsid w:val="2B1F527C"/>
    <w:rsid w:val="2B22094C"/>
    <w:rsid w:val="2B2706A2"/>
    <w:rsid w:val="2B28252F"/>
    <w:rsid w:val="2B461FAE"/>
    <w:rsid w:val="2B4D31F0"/>
    <w:rsid w:val="2B4F71D5"/>
    <w:rsid w:val="2B527EE3"/>
    <w:rsid w:val="2B546CF9"/>
    <w:rsid w:val="2B580D2F"/>
    <w:rsid w:val="2B595F47"/>
    <w:rsid w:val="2B5B08A7"/>
    <w:rsid w:val="2B5C1416"/>
    <w:rsid w:val="2B5E1A74"/>
    <w:rsid w:val="2B667187"/>
    <w:rsid w:val="2B7D4228"/>
    <w:rsid w:val="2B8B70C4"/>
    <w:rsid w:val="2B9576E2"/>
    <w:rsid w:val="2B9A4D5A"/>
    <w:rsid w:val="2BA41CAA"/>
    <w:rsid w:val="2BBD4491"/>
    <w:rsid w:val="2BBE79E4"/>
    <w:rsid w:val="2BC2082C"/>
    <w:rsid w:val="2BD25B6F"/>
    <w:rsid w:val="2BEC51D8"/>
    <w:rsid w:val="2BEE6C0E"/>
    <w:rsid w:val="2BEF1A87"/>
    <w:rsid w:val="2BFC6FD4"/>
    <w:rsid w:val="2C0368C6"/>
    <w:rsid w:val="2C05500E"/>
    <w:rsid w:val="2C1134D0"/>
    <w:rsid w:val="2C246940"/>
    <w:rsid w:val="2C290D81"/>
    <w:rsid w:val="2C2E78B5"/>
    <w:rsid w:val="2C3C1EC1"/>
    <w:rsid w:val="2C42462B"/>
    <w:rsid w:val="2C437300"/>
    <w:rsid w:val="2C4F6D41"/>
    <w:rsid w:val="2C5702E4"/>
    <w:rsid w:val="2C5B41CA"/>
    <w:rsid w:val="2C75368A"/>
    <w:rsid w:val="2C7D17AB"/>
    <w:rsid w:val="2C8A1EDE"/>
    <w:rsid w:val="2C8A6306"/>
    <w:rsid w:val="2CA423D8"/>
    <w:rsid w:val="2CA96082"/>
    <w:rsid w:val="2CB85977"/>
    <w:rsid w:val="2CBB5644"/>
    <w:rsid w:val="2CBE40F4"/>
    <w:rsid w:val="2CC44205"/>
    <w:rsid w:val="2CC55793"/>
    <w:rsid w:val="2CCF5DDE"/>
    <w:rsid w:val="2CDA3B55"/>
    <w:rsid w:val="2CDB0944"/>
    <w:rsid w:val="2CDC54D1"/>
    <w:rsid w:val="2CDD3EC5"/>
    <w:rsid w:val="2CE27267"/>
    <w:rsid w:val="2CE74D39"/>
    <w:rsid w:val="2CE8150A"/>
    <w:rsid w:val="2CF04B2B"/>
    <w:rsid w:val="2D016444"/>
    <w:rsid w:val="2D0B00A7"/>
    <w:rsid w:val="2D0B16C5"/>
    <w:rsid w:val="2D12077C"/>
    <w:rsid w:val="2D270FD0"/>
    <w:rsid w:val="2D277EFB"/>
    <w:rsid w:val="2D31047C"/>
    <w:rsid w:val="2D3136D3"/>
    <w:rsid w:val="2D3178DC"/>
    <w:rsid w:val="2D324DB9"/>
    <w:rsid w:val="2D4E3F0C"/>
    <w:rsid w:val="2D5B4B27"/>
    <w:rsid w:val="2D646B9E"/>
    <w:rsid w:val="2D6B244F"/>
    <w:rsid w:val="2D6B5D7F"/>
    <w:rsid w:val="2D700E9E"/>
    <w:rsid w:val="2D8A7E03"/>
    <w:rsid w:val="2D8D53A8"/>
    <w:rsid w:val="2D976683"/>
    <w:rsid w:val="2DB27C81"/>
    <w:rsid w:val="2DD27CA8"/>
    <w:rsid w:val="2DE35338"/>
    <w:rsid w:val="2DE912C2"/>
    <w:rsid w:val="2E0019A3"/>
    <w:rsid w:val="2E0A7A05"/>
    <w:rsid w:val="2E194F3D"/>
    <w:rsid w:val="2E287B61"/>
    <w:rsid w:val="2E3E0198"/>
    <w:rsid w:val="2E3F0BEE"/>
    <w:rsid w:val="2E4652C5"/>
    <w:rsid w:val="2E4A28CA"/>
    <w:rsid w:val="2E560939"/>
    <w:rsid w:val="2E5A7CD6"/>
    <w:rsid w:val="2E5E648E"/>
    <w:rsid w:val="2E790DE1"/>
    <w:rsid w:val="2E7973ED"/>
    <w:rsid w:val="2E7C78DB"/>
    <w:rsid w:val="2E851ACA"/>
    <w:rsid w:val="2E9123DB"/>
    <w:rsid w:val="2E9136EE"/>
    <w:rsid w:val="2E957101"/>
    <w:rsid w:val="2EBC5351"/>
    <w:rsid w:val="2EC56BE5"/>
    <w:rsid w:val="2EC77991"/>
    <w:rsid w:val="2EF00893"/>
    <w:rsid w:val="2EFB4F05"/>
    <w:rsid w:val="2EFF3E52"/>
    <w:rsid w:val="2F072879"/>
    <w:rsid w:val="2F08433B"/>
    <w:rsid w:val="2F136646"/>
    <w:rsid w:val="2F363704"/>
    <w:rsid w:val="2F3D037D"/>
    <w:rsid w:val="2F3F5E82"/>
    <w:rsid w:val="2F4C6D53"/>
    <w:rsid w:val="2F585AF3"/>
    <w:rsid w:val="2F5C1213"/>
    <w:rsid w:val="2F61762B"/>
    <w:rsid w:val="2F843A53"/>
    <w:rsid w:val="2F962068"/>
    <w:rsid w:val="2F9E5E02"/>
    <w:rsid w:val="2FA92ACB"/>
    <w:rsid w:val="2FBC4FC2"/>
    <w:rsid w:val="2FC12E0D"/>
    <w:rsid w:val="2FC9201F"/>
    <w:rsid w:val="2FD3657A"/>
    <w:rsid w:val="2FD97BCD"/>
    <w:rsid w:val="2FDD2E8E"/>
    <w:rsid w:val="2FDE3125"/>
    <w:rsid w:val="2FED2320"/>
    <w:rsid w:val="2FF3094F"/>
    <w:rsid w:val="2FFD0C0E"/>
    <w:rsid w:val="30002D07"/>
    <w:rsid w:val="300711A8"/>
    <w:rsid w:val="300C3B90"/>
    <w:rsid w:val="300D20E3"/>
    <w:rsid w:val="300D36B9"/>
    <w:rsid w:val="301168CE"/>
    <w:rsid w:val="30173190"/>
    <w:rsid w:val="301B2328"/>
    <w:rsid w:val="30225849"/>
    <w:rsid w:val="3023431B"/>
    <w:rsid w:val="303221E0"/>
    <w:rsid w:val="30322E5C"/>
    <w:rsid w:val="3036264C"/>
    <w:rsid w:val="30396D27"/>
    <w:rsid w:val="3044003E"/>
    <w:rsid w:val="30505F70"/>
    <w:rsid w:val="305703F6"/>
    <w:rsid w:val="306212C1"/>
    <w:rsid w:val="30645CFC"/>
    <w:rsid w:val="30665E9F"/>
    <w:rsid w:val="306C7EFE"/>
    <w:rsid w:val="30794DF1"/>
    <w:rsid w:val="308321E0"/>
    <w:rsid w:val="30A57B99"/>
    <w:rsid w:val="30B20E4E"/>
    <w:rsid w:val="30B97331"/>
    <w:rsid w:val="30BA6D63"/>
    <w:rsid w:val="30C23A3B"/>
    <w:rsid w:val="30CD5539"/>
    <w:rsid w:val="30EF0ED6"/>
    <w:rsid w:val="30F5319F"/>
    <w:rsid w:val="30F60F82"/>
    <w:rsid w:val="3104150C"/>
    <w:rsid w:val="310C35ED"/>
    <w:rsid w:val="310D031B"/>
    <w:rsid w:val="31186793"/>
    <w:rsid w:val="312B4918"/>
    <w:rsid w:val="31337DEB"/>
    <w:rsid w:val="313B3958"/>
    <w:rsid w:val="314874EB"/>
    <w:rsid w:val="31496258"/>
    <w:rsid w:val="314B0B14"/>
    <w:rsid w:val="31594B69"/>
    <w:rsid w:val="315B0515"/>
    <w:rsid w:val="315F7C30"/>
    <w:rsid w:val="31607AF5"/>
    <w:rsid w:val="31643BE3"/>
    <w:rsid w:val="31651017"/>
    <w:rsid w:val="316B6CEE"/>
    <w:rsid w:val="31871366"/>
    <w:rsid w:val="31881438"/>
    <w:rsid w:val="318C3787"/>
    <w:rsid w:val="3191218A"/>
    <w:rsid w:val="31913A69"/>
    <w:rsid w:val="31922F44"/>
    <w:rsid w:val="319B3CAA"/>
    <w:rsid w:val="31A628A5"/>
    <w:rsid w:val="31B36D87"/>
    <w:rsid w:val="31BF0A20"/>
    <w:rsid w:val="31D774B8"/>
    <w:rsid w:val="31D85559"/>
    <w:rsid w:val="31DA7CEA"/>
    <w:rsid w:val="31ED3136"/>
    <w:rsid w:val="31FD406A"/>
    <w:rsid w:val="31FE2FC8"/>
    <w:rsid w:val="32066C5B"/>
    <w:rsid w:val="32166511"/>
    <w:rsid w:val="3224393E"/>
    <w:rsid w:val="32246E4C"/>
    <w:rsid w:val="323709AC"/>
    <w:rsid w:val="323E4C46"/>
    <w:rsid w:val="324276A3"/>
    <w:rsid w:val="32440A8B"/>
    <w:rsid w:val="324639D0"/>
    <w:rsid w:val="325558B4"/>
    <w:rsid w:val="32557466"/>
    <w:rsid w:val="325719E8"/>
    <w:rsid w:val="326170B4"/>
    <w:rsid w:val="326429D0"/>
    <w:rsid w:val="3264531C"/>
    <w:rsid w:val="32665466"/>
    <w:rsid w:val="326B38EB"/>
    <w:rsid w:val="327C3B58"/>
    <w:rsid w:val="327D61D5"/>
    <w:rsid w:val="32892A4B"/>
    <w:rsid w:val="32AD2087"/>
    <w:rsid w:val="32B1734C"/>
    <w:rsid w:val="32B736BD"/>
    <w:rsid w:val="32B865A2"/>
    <w:rsid w:val="32C40CE5"/>
    <w:rsid w:val="32EF6F5B"/>
    <w:rsid w:val="32F976CA"/>
    <w:rsid w:val="32FE6CC1"/>
    <w:rsid w:val="32FF3C80"/>
    <w:rsid w:val="330E2F53"/>
    <w:rsid w:val="33186345"/>
    <w:rsid w:val="331F2416"/>
    <w:rsid w:val="33291ECF"/>
    <w:rsid w:val="332F2325"/>
    <w:rsid w:val="33302505"/>
    <w:rsid w:val="33435FD9"/>
    <w:rsid w:val="3345063A"/>
    <w:rsid w:val="334D2CFC"/>
    <w:rsid w:val="335121B9"/>
    <w:rsid w:val="335A5C7A"/>
    <w:rsid w:val="3366146A"/>
    <w:rsid w:val="336C307D"/>
    <w:rsid w:val="33780162"/>
    <w:rsid w:val="337829B0"/>
    <w:rsid w:val="337A0742"/>
    <w:rsid w:val="337C0BAD"/>
    <w:rsid w:val="33835519"/>
    <w:rsid w:val="33907D95"/>
    <w:rsid w:val="33923816"/>
    <w:rsid w:val="33960E31"/>
    <w:rsid w:val="339766EC"/>
    <w:rsid w:val="33A13F7B"/>
    <w:rsid w:val="33A60EDE"/>
    <w:rsid w:val="33A8589B"/>
    <w:rsid w:val="33B95F01"/>
    <w:rsid w:val="33BD0F57"/>
    <w:rsid w:val="33C07D0A"/>
    <w:rsid w:val="33E170B6"/>
    <w:rsid w:val="33E93BB1"/>
    <w:rsid w:val="33F75282"/>
    <w:rsid w:val="33FB6405"/>
    <w:rsid w:val="3402383D"/>
    <w:rsid w:val="340A53E6"/>
    <w:rsid w:val="34110143"/>
    <w:rsid w:val="341931A8"/>
    <w:rsid w:val="34265666"/>
    <w:rsid w:val="34310C15"/>
    <w:rsid w:val="3448506B"/>
    <w:rsid w:val="34517714"/>
    <w:rsid w:val="345B795C"/>
    <w:rsid w:val="3468005A"/>
    <w:rsid w:val="346E1392"/>
    <w:rsid w:val="3471648D"/>
    <w:rsid w:val="347362F2"/>
    <w:rsid w:val="34772FC6"/>
    <w:rsid w:val="348A1DB8"/>
    <w:rsid w:val="348D78C7"/>
    <w:rsid w:val="348E7E8F"/>
    <w:rsid w:val="348F0128"/>
    <w:rsid w:val="34910C72"/>
    <w:rsid w:val="34980D1E"/>
    <w:rsid w:val="349C67C9"/>
    <w:rsid w:val="34A03C25"/>
    <w:rsid w:val="34A22A5F"/>
    <w:rsid w:val="34B033E7"/>
    <w:rsid w:val="34BD350C"/>
    <w:rsid w:val="34BF19E9"/>
    <w:rsid w:val="34BF74EA"/>
    <w:rsid w:val="34CA71B6"/>
    <w:rsid w:val="34CE4260"/>
    <w:rsid w:val="34D766B0"/>
    <w:rsid w:val="34DB2B4D"/>
    <w:rsid w:val="34E16316"/>
    <w:rsid w:val="34E467C1"/>
    <w:rsid w:val="34E7342C"/>
    <w:rsid w:val="34E75F12"/>
    <w:rsid w:val="34F32500"/>
    <w:rsid w:val="350A5CF4"/>
    <w:rsid w:val="351F2F82"/>
    <w:rsid w:val="3535293E"/>
    <w:rsid w:val="3536502B"/>
    <w:rsid w:val="353665BD"/>
    <w:rsid w:val="35543E8E"/>
    <w:rsid w:val="355A6497"/>
    <w:rsid w:val="355B65B2"/>
    <w:rsid w:val="355D4F81"/>
    <w:rsid w:val="355E50CF"/>
    <w:rsid w:val="35705AE4"/>
    <w:rsid w:val="35824905"/>
    <w:rsid w:val="35843F72"/>
    <w:rsid w:val="35864933"/>
    <w:rsid w:val="35970273"/>
    <w:rsid w:val="359B252F"/>
    <w:rsid w:val="35A930DB"/>
    <w:rsid w:val="35B23542"/>
    <w:rsid w:val="35B956B2"/>
    <w:rsid w:val="35C74E47"/>
    <w:rsid w:val="35D945B0"/>
    <w:rsid w:val="35E24DF5"/>
    <w:rsid w:val="35FC0320"/>
    <w:rsid w:val="35FC78A0"/>
    <w:rsid w:val="35FF463C"/>
    <w:rsid w:val="360D4DD7"/>
    <w:rsid w:val="361124A4"/>
    <w:rsid w:val="36132896"/>
    <w:rsid w:val="36251E52"/>
    <w:rsid w:val="363407F7"/>
    <w:rsid w:val="3638445C"/>
    <w:rsid w:val="363B5B34"/>
    <w:rsid w:val="364D39D1"/>
    <w:rsid w:val="365612E8"/>
    <w:rsid w:val="36593DEE"/>
    <w:rsid w:val="366513C8"/>
    <w:rsid w:val="36835443"/>
    <w:rsid w:val="3686608C"/>
    <w:rsid w:val="369760BA"/>
    <w:rsid w:val="36AD62EF"/>
    <w:rsid w:val="36CA1F25"/>
    <w:rsid w:val="36D00424"/>
    <w:rsid w:val="36D13721"/>
    <w:rsid w:val="36D20CF6"/>
    <w:rsid w:val="36DE0951"/>
    <w:rsid w:val="36F20F6E"/>
    <w:rsid w:val="36F210B1"/>
    <w:rsid w:val="37007AC7"/>
    <w:rsid w:val="3702370D"/>
    <w:rsid w:val="37074341"/>
    <w:rsid w:val="371922ED"/>
    <w:rsid w:val="371F6EDC"/>
    <w:rsid w:val="372A09FA"/>
    <w:rsid w:val="37330115"/>
    <w:rsid w:val="373529C0"/>
    <w:rsid w:val="373B091B"/>
    <w:rsid w:val="373C7B02"/>
    <w:rsid w:val="37525ACD"/>
    <w:rsid w:val="37527418"/>
    <w:rsid w:val="375A58F4"/>
    <w:rsid w:val="375F2D0C"/>
    <w:rsid w:val="376B4FBE"/>
    <w:rsid w:val="37807A1C"/>
    <w:rsid w:val="378A0827"/>
    <w:rsid w:val="378E3BE4"/>
    <w:rsid w:val="3792490D"/>
    <w:rsid w:val="379837CA"/>
    <w:rsid w:val="37994C24"/>
    <w:rsid w:val="37A4695E"/>
    <w:rsid w:val="37AA79A3"/>
    <w:rsid w:val="37B253AC"/>
    <w:rsid w:val="37B640B8"/>
    <w:rsid w:val="37B73B33"/>
    <w:rsid w:val="37C22555"/>
    <w:rsid w:val="37C87091"/>
    <w:rsid w:val="37D42B5B"/>
    <w:rsid w:val="37E8004A"/>
    <w:rsid w:val="37EC5AD3"/>
    <w:rsid w:val="37F048A0"/>
    <w:rsid w:val="37F27E10"/>
    <w:rsid w:val="37F637BC"/>
    <w:rsid w:val="37FA5871"/>
    <w:rsid w:val="3827518E"/>
    <w:rsid w:val="382800C6"/>
    <w:rsid w:val="382932C1"/>
    <w:rsid w:val="382A51FA"/>
    <w:rsid w:val="382F4B08"/>
    <w:rsid w:val="38312A30"/>
    <w:rsid w:val="383210E4"/>
    <w:rsid w:val="386F52F6"/>
    <w:rsid w:val="387A0F64"/>
    <w:rsid w:val="388C418E"/>
    <w:rsid w:val="389C7387"/>
    <w:rsid w:val="389F5A0E"/>
    <w:rsid w:val="38A00A0E"/>
    <w:rsid w:val="38A23923"/>
    <w:rsid w:val="38B10FD3"/>
    <w:rsid w:val="38D342E9"/>
    <w:rsid w:val="38DC7DB9"/>
    <w:rsid w:val="38E05C36"/>
    <w:rsid w:val="38E12A24"/>
    <w:rsid w:val="38E7522B"/>
    <w:rsid w:val="38F172EC"/>
    <w:rsid w:val="38F407F9"/>
    <w:rsid w:val="3903466D"/>
    <w:rsid w:val="390D588D"/>
    <w:rsid w:val="39132FFD"/>
    <w:rsid w:val="391F5244"/>
    <w:rsid w:val="39225CE4"/>
    <w:rsid w:val="392635CF"/>
    <w:rsid w:val="392876F4"/>
    <w:rsid w:val="39293088"/>
    <w:rsid w:val="392A377B"/>
    <w:rsid w:val="393120C7"/>
    <w:rsid w:val="393E362D"/>
    <w:rsid w:val="394F5526"/>
    <w:rsid w:val="395E6FAD"/>
    <w:rsid w:val="396252C6"/>
    <w:rsid w:val="396D0C84"/>
    <w:rsid w:val="397F27D6"/>
    <w:rsid w:val="39902EFF"/>
    <w:rsid w:val="39980102"/>
    <w:rsid w:val="399E2214"/>
    <w:rsid w:val="39AE1A04"/>
    <w:rsid w:val="39B7679D"/>
    <w:rsid w:val="39C550B5"/>
    <w:rsid w:val="39D471ED"/>
    <w:rsid w:val="39D96824"/>
    <w:rsid w:val="39DC14C7"/>
    <w:rsid w:val="39DC32CF"/>
    <w:rsid w:val="39DC5B33"/>
    <w:rsid w:val="39E042AE"/>
    <w:rsid w:val="39EE2FFA"/>
    <w:rsid w:val="39EF3377"/>
    <w:rsid w:val="39F63CA8"/>
    <w:rsid w:val="39FE20B1"/>
    <w:rsid w:val="3A05253F"/>
    <w:rsid w:val="3A072065"/>
    <w:rsid w:val="3A0C76D7"/>
    <w:rsid w:val="3A1E479F"/>
    <w:rsid w:val="3A204AEC"/>
    <w:rsid w:val="3A2200E6"/>
    <w:rsid w:val="3A2D4580"/>
    <w:rsid w:val="3A2F2D33"/>
    <w:rsid w:val="3A3E0D77"/>
    <w:rsid w:val="3A487A47"/>
    <w:rsid w:val="3A4E34CE"/>
    <w:rsid w:val="3A504D64"/>
    <w:rsid w:val="3A5610C1"/>
    <w:rsid w:val="3A616E99"/>
    <w:rsid w:val="3A6234A0"/>
    <w:rsid w:val="3A627DF4"/>
    <w:rsid w:val="3A6415F3"/>
    <w:rsid w:val="3A65699F"/>
    <w:rsid w:val="3A661519"/>
    <w:rsid w:val="3A791CD8"/>
    <w:rsid w:val="3A9611FB"/>
    <w:rsid w:val="3AB06356"/>
    <w:rsid w:val="3AC20A9E"/>
    <w:rsid w:val="3ACA5143"/>
    <w:rsid w:val="3ACC7E1E"/>
    <w:rsid w:val="3ADC43DB"/>
    <w:rsid w:val="3ADD6095"/>
    <w:rsid w:val="3ADF7E76"/>
    <w:rsid w:val="3AEB018A"/>
    <w:rsid w:val="3AED1022"/>
    <w:rsid w:val="3AF44D39"/>
    <w:rsid w:val="3B035412"/>
    <w:rsid w:val="3B047A2C"/>
    <w:rsid w:val="3B072AE7"/>
    <w:rsid w:val="3B0C568B"/>
    <w:rsid w:val="3B101F22"/>
    <w:rsid w:val="3B124C1B"/>
    <w:rsid w:val="3B144FE3"/>
    <w:rsid w:val="3B171700"/>
    <w:rsid w:val="3B19498D"/>
    <w:rsid w:val="3B194F70"/>
    <w:rsid w:val="3B2A3136"/>
    <w:rsid w:val="3B2B31E1"/>
    <w:rsid w:val="3B43293D"/>
    <w:rsid w:val="3B5A0ABD"/>
    <w:rsid w:val="3B5F7EA1"/>
    <w:rsid w:val="3B622EBC"/>
    <w:rsid w:val="3B697A40"/>
    <w:rsid w:val="3B72035F"/>
    <w:rsid w:val="3B733F3E"/>
    <w:rsid w:val="3B7B6258"/>
    <w:rsid w:val="3B7C16F1"/>
    <w:rsid w:val="3B7D36E1"/>
    <w:rsid w:val="3B8A52AF"/>
    <w:rsid w:val="3B8A6A1F"/>
    <w:rsid w:val="3B9B6F13"/>
    <w:rsid w:val="3BA35D0A"/>
    <w:rsid w:val="3BC05AA5"/>
    <w:rsid w:val="3BC52A79"/>
    <w:rsid w:val="3BD818AF"/>
    <w:rsid w:val="3BDA5C2F"/>
    <w:rsid w:val="3BE5760A"/>
    <w:rsid w:val="3BF472F5"/>
    <w:rsid w:val="3BF736C7"/>
    <w:rsid w:val="3C00354B"/>
    <w:rsid w:val="3C0D4D6C"/>
    <w:rsid w:val="3C0D7EBC"/>
    <w:rsid w:val="3C1D32CD"/>
    <w:rsid w:val="3C1D5677"/>
    <w:rsid w:val="3C2B084A"/>
    <w:rsid w:val="3C35789E"/>
    <w:rsid w:val="3C3A17EA"/>
    <w:rsid w:val="3C3E6D60"/>
    <w:rsid w:val="3C420750"/>
    <w:rsid w:val="3C4D4524"/>
    <w:rsid w:val="3C5639DE"/>
    <w:rsid w:val="3C571C05"/>
    <w:rsid w:val="3C64352B"/>
    <w:rsid w:val="3C670F6D"/>
    <w:rsid w:val="3C672E2C"/>
    <w:rsid w:val="3C6C29B4"/>
    <w:rsid w:val="3C764FC0"/>
    <w:rsid w:val="3C7C3EE4"/>
    <w:rsid w:val="3C8D58BE"/>
    <w:rsid w:val="3C8E5FED"/>
    <w:rsid w:val="3C9E20B1"/>
    <w:rsid w:val="3CA005FA"/>
    <w:rsid w:val="3CAF52AB"/>
    <w:rsid w:val="3CB11375"/>
    <w:rsid w:val="3CB53A65"/>
    <w:rsid w:val="3CC102AC"/>
    <w:rsid w:val="3CC54280"/>
    <w:rsid w:val="3CCA6D46"/>
    <w:rsid w:val="3CCB7DD3"/>
    <w:rsid w:val="3CD45BE5"/>
    <w:rsid w:val="3CE360F2"/>
    <w:rsid w:val="3CEE5C15"/>
    <w:rsid w:val="3CF5496B"/>
    <w:rsid w:val="3D051809"/>
    <w:rsid w:val="3D115586"/>
    <w:rsid w:val="3D197739"/>
    <w:rsid w:val="3D234DD6"/>
    <w:rsid w:val="3D2B2775"/>
    <w:rsid w:val="3D43250F"/>
    <w:rsid w:val="3D4A132B"/>
    <w:rsid w:val="3D500385"/>
    <w:rsid w:val="3D590BAE"/>
    <w:rsid w:val="3D5A44CB"/>
    <w:rsid w:val="3D6025AF"/>
    <w:rsid w:val="3D647CD4"/>
    <w:rsid w:val="3D7B49B3"/>
    <w:rsid w:val="3D81103F"/>
    <w:rsid w:val="3D84454D"/>
    <w:rsid w:val="3D8D259B"/>
    <w:rsid w:val="3D8D2E74"/>
    <w:rsid w:val="3D940183"/>
    <w:rsid w:val="3D94569F"/>
    <w:rsid w:val="3DB328C2"/>
    <w:rsid w:val="3DBC47EF"/>
    <w:rsid w:val="3DC625AE"/>
    <w:rsid w:val="3DC96C0F"/>
    <w:rsid w:val="3DCC12F0"/>
    <w:rsid w:val="3DCF3BE2"/>
    <w:rsid w:val="3DE41CDC"/>
    <w:rsid w:val="3DE85142"/>
    <w:rsid w:val="3DEB52FD"/>
    <w:rsid w:val="3E016AE6"/>
    <w:rsid w:val="3E070C1F"/>
    <w:rsid w:val="3E0A177A"/>
    <w:rsid w:val="3E163241"/>
    <w:rsid w:val="3E187D1F"/>
    <w:rsid w:val="3E1C3525"/>
    <w:rsid w:val="3E200B4B"/>
    <w:rsid w:val="3E225DB0"/>
    <w:rsid w:val="3E2E7210"/>
    <w:rsid w:val="3E343644"/>
    <w:rsid w:val="3E3D069E"/>
    <w:rsid w:val="3E483582"/>
    <w:rsid w:val="3E5337D0"/>
    <w:rsid w:val="3E537DE4"/>
    <w:rsid w:val="3E554154"/>
    <w:rsid w:val="3E5F165E"/>
    <w:rsid w:val="3E6A28BE"/>
    <w:rsid w:val="3E885A40"/>
    <w:rsid w:val="3E904009"/>
    <w:rsid w:val="3E996659"/>
    <w:rsid w:val="3E9E1FC0"/>
    <w:rsid w:val="3EA300A7"/>
    <w:rsid w:val="3EA83741"/>
    <w:rsid w:val="3EAB5E05"/>
    <w:rsid w:val="3EC3043C"/>
    <w:rsid w:val="3EC8679C"/>
    <w:rsid w:val="3EDB15AB"/>
    <w:rsid w:val="3EE5288B"/>
    <w:rsid w:val="3EEC29DE"/>
    <w:rsid w:val="3F027DD0"/>
    <w:rsid w:val="3F232D0D"/>
    <w:rsid w:val="3F2E1337"/>
    <w:rsid w:val="3F2E2497"/>
    <w:rsid w:val="3F3303B1"/>
    <w:rsid w:val="3F4A339D"/>
    <w:rsid w:val="3F51632B"/>
    <w:rsid w:val="3F523766"/>
    <w:rsid w:val="3F6249A7"/>
    <w:rsid w:val="3F66563F"/>
    <w:rsid w:val="3F6E7773"/>
    <w:rsid w:val="3F7D0239"/>
    <w:rsid w:val="3F9F1936"/>
    <w:rsid w:val="3FA1638C"/>
    <w:rsid w:val="3FA341B1"/>
    <w:rsid w:val="3FB56B0A"/>
    <w:rsid w:val="3FBF2FE8"/>
    <w:rsid w:val="3FD5287D"/>
    <w:rsid w:val="3FDE02D2"/>
    <w:rsid w:val="3FE53B71"/>
    <w:rsid w:val="3FF16391"/>
    <w:rsid w:val="4002562A"/>
    <w:rsid w:val="400D69C0"/>
    <w:rsid w:val="401E1F88"/>
    <w:rsid w:val="40266EE6"/>
    <w:rsid w:val="402A20BC"/>
    <w:rsid w:val="402D166A"/>
    <w:rsid w:val="40337620"/>
    <w:rsid w:val="40417C97"/>
    <w:rsid w:val="40532C8A"/>
    <w:rsid w:val="40653402"/>
    <w:rsid w:val="40654256"/>
    <w:rsid w:val="406E2D1C"/>
    <w:rsid w:val="407740C4"/>
    <w:rsid w:val="407A1956"/>
    <w:rsid w:val="407C3AE5"/>
    <w:rsid w:val="407F1C79"/>
    <w:rsid w:val="40855B1D"/>
    <w:rsid w:val="408A10C3"/>
    <w:rsid w:val="40964ECD"/>
    <w:rsid w:val="409B660A"/>
    <w:rsid w:val="40A96AA7"/>
    <w:rsid w:val="40B04F11"/>
    <w:rsid w:val="40C27447"/>
    <w:rsid w:val="40D641E4"/>
    <w:rsid w:val="40DB2F7B"/>
    <w:rsid w:val="40DD7A15"/>
    <w:rsid w:val="40F32FE2"/>
    <w:rsid w:val="41080CDA"/>
    <w:rsid w:val="411266A1"/>
    <w:rsid w:val="41155325"/>
    <w:rsid w:val="412C4D49"/>
    <w:rsid w:val="413362A7"/>
    <w:rsid w:val="414311A9"/>
    <w:rsid w:val="41522971"/>
    <w:rsid w:val="415D4D2F"/>
    <w:rsid w:val="415E7F1E"/>
    <w:rsid w:val="4163168B"/>
    <w:rsid w:val="41645CF3"/>
    <w:rsid w:val="41684FED"/>
    <w:rsid w:val="41705CAC"/>
    <w:rsid w:val="417852FE"/>
    <w:rsid w:val="41792489"/>
    <w:rsid w:val="417C5F10"/>
    <w:rsid w:val="418718DD"/>
    <w:rsid w:val="41906206"/>
    <w:rsid w:val="41975AE6"/>
    <w:rsid w:val="419A0534"/>
    <w:rsid w:val="419B25C4"/>
    <w:rsid w:val="41A7672E"/>
    <w:rsid w:val="41AB30BD"/>
    <w:rsid w:val="41B1460C"/>
    <w:rsid w:val="41B229B0"/>
    <w:rsid w:val="41C16449"/>
    <w:rsid w:val="41CC25BC"/>
    <w:rsid w:val="41DA5C61"/>
    <w:rsid w:val="41DF3315"/>
    <w:rsid w:val="4205489F"/>
    <w:rsid w:val="42064FC1"/>
    <w:rsid w:val="42101E16"/>
    <w:rsid w:val="421337A1"/>
    <w:rsid w:val="42167D3F"/>
    <w:rsid w:val="422C1E62"/>
    <w:rsid w:val="42314F10"/>
    <w:rsid w:val="42321CC7"/>
    <w:rsid w:val="4238215D"/>
    <w:rsid w:val="42387696"/>
    <w:rsid w:val="425F263B"/>
    <w:rsid w:val="426E0E54"/>
    <w:rsid w:val="42746CC9"/>
    <w:rsid w:val="42782D0E"/>
    <w:rsid w:val="42812BEB"/>
    <w:rsid w:val="428B2A05"/>
    <w:rsid w:val="42917131"/>
    <w:rsid w:val="429372FA"/>
    <w:rsid w:val="429D6A07"/>
    <w:rsid w:val="42BE31F4"/>
    <w:rsid w:val="42C50595"/>
    <w:rsid w:val="42D43679"/>
    <w:rsid w:val="42E13330"/>
    <w:rsid w:val="42E23496"/>
    <w:rsid w:val="42E87A95"/>
    <w:rsid w:val="42EA568A"/>
    <w:rsid w:val="43011432"/>
    <w:rsid w:val="430557C4"/>
    <w:rsid w:val="430934B1"/>
    <w:rsid w:val="431567DE"/>
    <w:rsid w:val="431B24E0"/>
    <w:rsid w:val="431F46B8"/>
    <w:rsid w:val="432129E2"/>
    <w:rsid w:val="432E5034"/>
    <w:rsid w:val="433038FF"/>
    <w:rsid w:val="43441DEB"/>
    <w:rsid w:val="4345375F"/>
    <w:rsid w:val="434719A3"/>
    <w:rsid w:val="434B6E74"/>
    <w:rsid w:val="434D1638"/>
    <w:rsid w:val="4357300A"/>
    <w:rsid w:val="4358150D"/>
    <w:rsid w:val="43654953"/>
    <w:rsid w:val="43675239"/>
    <w:rsid w:val="436B28B9"/>
    <w:rsid w:val="436E7405"/>
    <w:rsid w:val="43726778"/>
    <w:rsid w:val="437300B3"/>
    <w:rsid w:val="4373507D"/>
    <w:rsid w:val="438028DB"/>
    <w:rsid w:val="43933756"/>
    <w:rsid w:val="439C453E"/>
    <w:rsid w:val="43AD1F2B"/>
    <w:rsid w:val="43AD6B2B"/>
    <w:rsid w:val="43B615DF"/>
    <w:rsid w:val="43BD0C79"/>
    <w:rsid w:val="43BE4455"/>
    <w:rsid w:val="43BE6232"/>
    <w:rsid w:val="43D349E2"/>
    <w:rsid w:val="43D951C6"/>
    <w:rsid w:val="43D95633"/>
    <w:rsid w:val="43D962B5"/>
    <w:rsid w:val="43DA1716"/>
    <w:rsid w:val="43FD514C"/>
    <w:rsid w:val="44011F00"/>
    <w:rsid w:val="4418441E"/>
    <w:rsid w:val="441C152A"/>
    <w:rsid w:val="441C3D45"/>
    <w:rsid w:val="442E7956"/>
    <w:rsid w:val="44385C50"/>
    <w:rsid w:val="443F310E"/>
    <w:rsid w:val="44415838"/>
    <w:rsid w:val="444454E3"/>
    <w:rsid w:val="4449591C"/>
    <w:rsid w:val="44637101"/>
    <w:rsid w:val="446F1124"/>
    <w:rsid w:val="447C700B"/>
    <w:rsid w:val="447F27A2"/>
    <w:rsid w:val="44980201"/>
    <w:rsid w:val="44982F38"/>
    <w:rsid w:val="44A76CF6"/>
    <w:rsid w:val="44AD1FCC"/>
    <w:rsid w:val="44B63A6E"/>
    <w:rsid w:val="44BB49EB"/>
    <w:rsid w:val="44BD0353"/>
    <w:rsid w:val="44CD31E2"/>
    <w:rsid w:val="44DD62F3"/>
    <w:rsid w:val="44DF60D4"/>
    <w:rsid w:val="44E04549"/>
    <w:rsid w:val="44F32FB8"/>
    <w:rsid w:val="453A3D5A"/>
    <w:rsid w:val="45463765"/>
    <w:rsid w:val="454B22CD"/>
    <w:rsid w:val="455E543A"/>
    <w:rsid w:val="456526DC"/>
    <w:rsid w:val="456B6252"/>
    <w:rsid w:val="457A6CE2"/>
    <w:rsid w:val="458147CB"/>
    <w:rsid w:val="45827D03"/>
    <w:rsid w:val="45912560"/>
    <w:rsid w:val="45952058"/>
    <w:rsid w:val="45BA3A4B"/>
    <w:rsid w:val="45C12494"/>
    <w:rsid w:val="45C168FC"/>
    <w:rsid w:val="45C21B7D"/>
    <w:rsid w:val="45D83116"/>
    <w:rsid w:val="45DC5092"/>
    <w:rsid w:val="45E16DA8"/>
    <w:rsid w:val="45E42AD7"/>
    <w:rsid w:val="45E87552"/>
    <w:rsid w:val="45F439F4"/>
    <w:rsid w:val="45FE6567"/>
    <w:rsid w:val="46177320"/>
    <w:rsid w:val="46226875"/>
    <w:rsid w:val="46317741"/>
    <w:rsid w:val="46494EB5"/>
    <w:rsid w:val="464B7691"/>
    <w:rsid w:val="464E05EB"/>
    <w:rsid w:val="464E7AA9"/>
    <w:rsid w:val="46506864"/>
    <w:rsid w:val="46510993"/>
    <w:rsid w:val="4660270E"/>
    <w:rsid w:val="46704B08"/>
    <w:rsid w:val="4673686A"/>
    <w:rsid w:val="46755639"/>
    <w:rsid w:val="467A3682"/>
    <w:rsid w:val="468A7785"/>
    <w:rsid w:val="46A35984"/>
    <w:rsid w:val="46A80D82"/>
    <w:rsid w:val="46AB122D"/>
    <w:rsid w:val="46AC3599"/>
    <w:rsid w:val="46AD46D2"/>
    <w:rsid w:val="46B20228"/>
    <w:rsid w:val="46B26810"/>
    <w:rsid w:val="46BB7BAE"/>
    <w:rsid w:val="46BF304B"/>
    <w:rsid w:val="46CB3B16"/>
    <w:rsid w:val="46D22F1F"/>
    <w:rsid w:val="46D35C09"/>
    <w:rsid w:val="46E94533"/>
    <w:rsid w:val="46E950E6"/>
    <w:rsid w:val="46E97115"/>
    <w:rsid w:val="46EA62AD"/>
    <w:rsid w:val="46F575B9"/>
    <w:rsid w:val="46F831D6"/>
    <w:rsid w:val="46FF6008"/>
    <w:rsid w:val="470457E6"/>
    <w:rsid w:val="47185071"/>
    <w:rsid w:val="472530E4"/>
    <w:rsid w:val="47307DD7"/>
    <w:rsid w:val="473C1065"/>
    <w:rsid w:val="473C1E11"/>
    <w:rsid w:val="473E3563"/>
    <w:rsid w:val="473F409F"/>
    <w:rsid w:val="47411EB9"/>
    <w:rsid w:val="4741268A"/>
    <w:rsid w:val="47496A9E"/>
    <w:rsid w:val="474C23A8"/>
    <w:rsid w:val="475029D2"/>
    <w:rsid w:val="475603F6"/>
    <w:rsid w:val="47722A18"/>
    <w:rsid w:val="47736929"/>
    <w:rsid w:val="47741D0C"/>
    <w:rsid w:val="47753103"/>
    <w:rsid w:val="47876B9F"/>
    <w:rsid w:val="479236A7"/>
    <w:rsid w:val="47953EA1"/>
    <w:rsid w:val="47A213C0"/>
    <w:rsid w:val="47B76453"/>
    <w:rsid w:val="47C2640D"/>
    <w:rsid w:val="47C4437E"/>
    <w:rsid w:val="47CA3EBD"/>
    <w:rsid w:val="47DC4284"/>
    <w:rsid w:val="47DF7B1C"/>
    <w:rsid w:val="47E016E9"/>
    <w:rsid w:val="47E8372E"/>
    <w:rsid w:val="47F21EF0"/>
    <w:rsid w:val="47F5197C"/>
    <w:rsid w:val="47F95DB7"/>
    <w:rsid w:val="48005B89"/>
    <w:rsid w:val="480C54F8"/>
    <w:rsid w:val="4819703C"/>
    <w:rsid w:val="481D120F"/>
    <w:rsid w:val="482105C0"/>
    <w:rsid w:val="48211E7E"/>
    <w:rsid w:val="4821588C"/>
    <w:rsid w:val="4825648F"/>
    <w:rsid w:val="48292200"/>
    <w:rsid w:val="48312B7C"/>
    <w:rsid w:val="48342F88"/>
    <w:rsid w:val="483510C7"/>
    <w:rsid w:val="483E3E03"/>
    <w:rsid w:val="484C2E46"/>
    <w:rsid w:val="485B4A3F"/>
    <w:rsid w:val="485C39F4"/>
    <w:rsid w:val="4862142D"/>
    <w:rsid w:val="48626E30"/>
    <w:rsid w:val="48636ED0"/>
    <w:rsid w:val="48680479"/>
    <w:rsid w:val="486F668F"/>
    <w:rsid w:val="487835F2"/>
    <w:rsid w:val="4884688A"/>
    <w:rsid w:val="48952A5D"/>
    <w:rsid w:val="489701E4"/>
    <w:rsid w:val="489C5552"/>
    <w:rsid w:val="48A309E1"/>
    <w:rsid w:val="48AA0CFE"/>
    <w:rsid w:val="48AB0568"/>
    <w:rsid w:val="48AC6788"/>
    <w:rsid w:val="48B23A8E"/>
    <w:rsid w:val="48BC5FDF"/>
    <w:rsid w:val="48C170BE"/>
    <w:rsid w:val="48CD0CC0"/>
    <w:rsid w:val="48D949EA"/>
    <w:rsid w:val="48E44A4C"/>
    <w:rsid w:val="48F73D54"/>
    <w:rsid w:val="48F96CCE"/>
    <w:rsid w:val="4905290C"/>
    <w:rsid w:val="49063785"/>
    <w:rsid w:val="491C548A"/>
    <w:rsid w:val="491D1B81"/>
    <w:rsid w:val="492A49F9"/>
    <w:rsid w:val="492F531F"/>
    <w:rsid w:val="492F6636"/>
    <w:rsid w:val="492F7E36"/>
    <w:rsid w:val="49405D5E"/>
    <w:rsid w:val="49430AB5"/>
    <w:rsid w:val="49555364"/>
    <w:rsid w:val="49561E92"/>
    <w:rsid w:val="496724C8"/>
    <w:rsid w:val="496A1DB8"/>
    <w:rsid w:val="4971045B"/>
    <w:rsid w:val="4979031F"/>
    <w:rsid w:val="497976FA"/>
    <w:rsid w:val="497C5DB9"/>
    <w:rsid w:val="49833A3E"/>
    <w:rsid w:val="49896678"/>
    <w:rsid w:val="498B1F45"/>
    <w:rsid w:val="4991146B"/>
    <w:rsid w:val="49AE68B8"/>
    <w:rsid w:val="49C12A63"/>
    <w:rsid w:val="49C27AE1"/>
    <w:rsid w:val="49C60139"/>
    <w:rsid w:val="49C63B01"/>
    <w:rsid w:val="49D82FE4"/>
    <w:rsid w:val="49E11689"/>
    <w:rsid w:val="49E6704C"/>
    <w:rsid w:val="49EE6A1F"/>
    <w:rsid w:val="49EF23AD"/>
    <w:rsid w:val="49F14CC3"/>
    <w:rsid w:val="49FD6413"/>
    <w:rsid w:val="4A104C1F"/>
    <w:rsid w:val="4A115BEC"/>
    <w:rsid w:val="4A194C10"/>
    <w:rsid w:val="4A2D4EAF"/>
    <w:rsid w:val="4A3D4FF8"/>
    <w:rsid w:val="4A3F629B"/>
    <w:rsid w:val="4A416D23"/>
    <w:rsid w:val="4A546A31"/>
    <w:rsid w:val="4A595A4F"/>
    <w:rsid w:val="4A5E6408"/>
    <w:rsid w:val="4A691BA3"/>
    <w:rsid w:val="4A75264F"/>
    <w:rsid w:val="4A83281F"/>
    <w:rsid w:val="4A8622B6"/>
    <w:rsid w:val="4A8B4465"/>
    <w:rsid w:val="4AA13962"/>
    <w:rsid w:val="4ABB1998"/>
    <w:rsid w:val="4ABF25A4"/>
    <w:rsid w:val="4AC162B6"/>
    <w:rsid w:val="4AC524FD"/>
    <w:rsid w:val="4AD17AB5"/>
    <w:rsid w:val="4AD17B27"/>
    <w:rsid w:val="4AD92BE1"/>
    <w:rsid w:val="4ADB40EF"/>
    <w:rsid w:val="4ADD4949"/>
    <w:rsid w:val="4AE86A3E"/>
    <w:rsid w:val="4AF43B8F"/>
    <w:rsid w:val="4AF7270C"/>
    <w:rsid w:val="4B0C10BD"/>
    <w:rsid w:val="4B222E9B"/>
    <w:rsid w:val="4B33627A"/>
    <w:rsid w:val="4B356505"/>
    <w:rsid w:val="4B3A331C"/>
    <w:rsid w:val="4B3D32A5"/>
    <w:rsid w:val="4B460124"/>
    <w:rsid w:val="4B503E7D"/>
    <w:rsid w:val="4B5526A6"/>
    <w:rsid w:val="4B5B19D8"/>
    <w:rsid w:val="4B6A739A"/>
    <w:rsid w:val="4B6B2FC4"/>
    <w:rsid w:val="4B791D52"/>
    <w:rsid w:val="4B816AF3"/>
    <w:rsid w:val="4B84080B"/>
    <w:rsid w:val="4B8C68F4"/>
    <w:rsid w:val="4B8D7E12"/>
    <w:rsid w:val="4B944DA5"/>
    <w:rsid w:val="4BB651E9"/>
    <w:rsid w:val="4BBA5C6F"/>
    <w:rsid w:val="4BC3761F"/>
    <w:rsid w:val="4BD52C4F"/>
    <w:rsid w:val="4BD65DD5"/>
    <w:rsid w:val="4BEE2702"/>
    <w:rsid w:val="4BF1539E"/>
    <w:rsid w:val="4BF57863"/>
    <w:rsid w:val="4C0D69A5"/>
    <w:rsid w:val="4C114E73"/>
    <w:rsid w:val="4C1D181C"/>
    <w:rsid w:val="4C276414"/>
    <w:rsid w:val="4C30348B"/>
    <w:rsid w:val="4C457E06"/>
    <w:rsid w:val="4C486022"/>
    <w:rsid w:val="4C5653EF"/>
    <w:rsid w:val="4C6E490F"/>
    <w:rsid w:val="4C7A3E0A"/>
    <w:rsid w:val="4C805A12"/>
    <w:rsid w:val="4C8B3BFF"/>
    <w:rsid w:val="4C992C68"/>
    <w:rsid w:val="4C9A24A5"/>
    <w:rsid w:val="4CA63177"/>
    <w:rsid w:val="4CAC778F"/>
    <w:rsid w:val="4CB4751A"/>
    <w:rsid w:val="4CCB2F3F"/>
    <w:rsid w:val="4CD715B6"/>
    <w:rsid w:val="4CE34671"/>
    <w:rsid w:val="4CF17BE5"/>
    <w:rsid w:val="4CF950CA"/>
    <w:rsid w:val="4CFE58B7"/>
    <w:rsid w:val="4D037E8A"/>
    <w:rsid w:val="4D0C44EB"/>
    <w:rsid w:val="4D0D5045"/>
    <w:rsid w:val="4D0F375C"/>
    <w:rsid w:val="4D241DA1"/>
    <w:rsid w:val="4D390C14"/>
    <w:rsid w:val="4D44030C"/>
    <w:rsid w:val="4D525702"/>
    <w:rsid w:val="4D694853"/>
    <w:rsid w:val="4D6E3730"/>
    <w:rsid w:val="4D7D0B22"/>
    <w:rsid w:val="4D964BDE"/>
    <w:rsid w:val="4DA22F6F"/>
    <w:rsid w:val="4DA366F2"/>
    <w:rsid w:val="4DAF3BE5"/>
    <w:rsid w:val="4DC43E1F"/>
    <w:rsid w:val="4DCA651D"/>
    <w:rsid w:val="4DD15495"/>
    <w:rsid w:val="4DD455C4"/>
    <w:rsid w:val="4DE23B68"/>
    <w:rsid w:val="4DEE1BA4"/>
    <w:rsid w:val="4DF85277"/>
    <w:rsid w:val="4DFC5B74"/>
    <w:rsid w:val="4E00643A"/>
    <w:rsid w:val="4E1A5E9B"/>
    <w:rsid w:val="4E206385"/>
    <w:rsid w:val="4E220315"/>
    <w:rsid w:val="4E240EE9"/>
    <w:rsid w:val="4E2B750E"/>
    <w:rsid w:val="4E465611"/>
    <w:rsid w:val="4E4774FC"/>
    <w:rsid w:val="4E525C89"/>
    <w:rsid w:val="4E6C7842"/>
    <w:rsid w:val="4E716DD6"/>
    <w:rsid w:val="4E7D41EF"/>
    <w:rsid w:val="4E8743CF"/>
    <w:rsid w:val="4E8A19A2"/>
    <w:rsid w:val="4E95357C"/>
    <w:rsid w:val="4E9555FC"/>
    <w:rsid w:val="4EA73499"/>
    <w:rsid w:val="4EAF6660"/>
    <w:rsid w:val="4EC112A5"/>
    <w:rsid w:val="4EC27DC2"/>
    <w:rsid w:val="4ECD7A91"/>
    <w:rsid w:val="4EE0662D"/>
    <w:rsid w:val="4EE520BF"/>
    <w:rsid w:val="4EE70B12"/>
    <w:rsid w:val="4EEE23AB"/>
    <w:rsid w:val="4F026F0E"/>
    <w:rsid w:val="4F05494C"/>
    <w:rsid w:val="4F0D50A9"/>
    <w:rsid w:val="4F152226"/>
    <w:rsid w:val="4F1A62E3"/>
    <w:rsid w:val="4F20476E"/>
    <w:rsid w:val="4F20737B"/>
    <w:rsid w:val="4F311C64"/>
    <w:rsid w:val="4F367D7E"/>
    <w:rsid w:val="4F447D00"/>
    <w:rsid w:val="4F460289"/>
    <w:rsid w:val="4F4645D3"/>
    <w:rsid w:val="4F526862"/>
    <w:rsid w:val="4F5A268A"/>
    <w:rsid w:val="4F6E7297"/>
    <w:rsid w:val="4F737BC5"/>
    <w:rsid w:val="4F7840D1"/>
    <w:rsid w:val="4F8306AF"/>
    <w:rsid w:val="4F897829"/>
    <w:rsid w:val="4F970DE9"/>
    <w:rsid w:val="4F971FC4"/>
    <w:rsid w:val="4F9E5F3F"/>
    <w:rsid w:val="4FA136A6"/>
    <w:rsid w:val="4FA5268C"/>
    <w:rsid w:val="4FC640CC"/>
    <w:rsid w:val="4FC804D5"/>
    <w:rsid w:val="4FCC1A25"/>
    <w:rsid w:val="4FF22676"/>
    <w:rsid w:val="4FF94F51"/>
    <w:rsid w:val="4FFB2609"/>
    <w:rsid w:val="4FFE1B06"/>
    <w:rsid w:val="50034899"/>
    <w:rsid w:val="50047F66"/>
    <w:rsid w:val="500A40D7"/>
    <w:rsid w:val="502138A5"/>
    <w:rsid w:val="50283721"/>
    <w:rsid w:val="5037186C"/>
    <w:rsid w:val="503D2103"/>
    <w:rsid w:val="503E4E69"/>
    <w:rsid w:val="5054517C"/>
    <w:rsid w:val="505A67EB"/>
    <w:rsid w:val="50750658"/>
    <w:rsid w:val="50765757"/>
    <w:rsid w:val="508302E0"/>
    <w:rsid w:val="508C15FC"/>
    <w:rsid w:val="509770E9"/>
    <w:rsid w:val="509B5208"/>
    <w:rsid w:val="50B63FD8"/>
    <w:rsid w:val="50B94C1E"/>
    <w:rsid w:val="50BB47E0"/>
    <w:rsid w:val="50BD18A9"/>
    <w:rsid w:val="50C46BEE"/>
    <w:rsid w:val="50E33CEC"/>
    <w:rsid w:val="50EC0A58"/>
    <w:rsid w:val="50F67F08"/>
    <w:rsid w:val="50FC73BD"/>
    <w:rsid w:val="50FD72C4"/>
    <w:rsid w:val="5104794E"/>
    <w:rsid w:val="510F1A3E"/>
    <w:rsid w:val="511C56B7"/>
    <w:rsid w:val="511D1491"/>
    <w:rsid w:val="511D153D"/>
    <w:rsid w:val="51205FD8"/>
    <w:rsid w:val="51335AAE"/>
    <w:rsid w:val="513C4376"/>
    <w:rsid w:val="51435D0C"/>
    <w:rsid w:val="51446169"/>
    <w:rsid w:val="51446C20"/>
    <w:rsid w:val="515811B0"/>
    <w:rsid w:val="516B6A17"/>
    <w:rsid w:val="516E22FB"/>
    <w:rsid w:val="517765FC"/>
    <w:rsid w:val="518715F4"/>
    <w:rsid w:val="519A032B"/>
    <w:rsid w:val="519E21FD"/>
    <w:rsid w:val="51AA50F9"/>
    <w:rsid w:val="51B06B92"/>
    <w:rsid w:val="51B07591"/>
    <w:rsid w:val="51B43002"/>
    <w:rsid w:val="51BB1A11"/>
    <w:rsid w:val="51BD6C11"/>
    <w:rsid w:val="51BE5A44"/>
    <w:rsid w:val="51DA58AE"/>
    <w:rsid w:val="51DB1EE3"/>
    <w:rsid w:val="51E5449B"/>
    <w:rsid w:val="51E66508"/>
    <w:rsid w:val="51E847AF"/>
    <w:rsid w:val="51EA7907"/>
    <w:rsid w:val="52017EFE"/>
    <w:rsid w:val="5207755E"/>
    <w:rsid w:val="52132B15"/>
    <w:rsid w:val="521E5FFD"/>
    <w:rsid w:val="522B486F"/>
    <w:rsid w:val="522B4918"/>
    <w:rsid w:val="524450A3"/>
    <w:rsid w:val="52510CC8"/>
    <w:rsid w:val="52583CBA"/>
    <w:rsid w:val="525B7583"/>
    <w:rsid w:val="52601803"/>
    <w:rsid w:val="52643FB3"/>
    <w:rsid w:val="52652B93"/>
    <w:rsid w:val="52677F96"/>
    <w:rsid w:val="526B3916"/>
    <w:rsid w:val="5270414C"/>
    <w:rsid w:val="527D208A"/>
    <w:rsid w:val="52AD2BFD"/>
    <w:rsid w:val="52B224F0"/>
    <w:rsid w:val="52B41228"/>
    <w:rsid w:val="52B41F04"/>
    <w:rsid w:val="52C660C9"/>
    <w:rsid w:val="52CF29D7"/>
    <w:rsid w:val="52D76C30"/>
    <w:rsid w:val="52D94139"/>
    <w:rsid w:val="52E3567F"/>
    <w:rsid w:val="52EB7ECE"/>
    <w:rsid w:val="52ED06D4"/>
    <w:rsid w:val="52F033ED"/>
    <w:rsid w:val="53001BB3"/>
    <w:rsid w:val="530265E4"/>
    <w:rsid w:val="53055DE1"/>
    <w:rsid w:val="530607B8"/>
    <w:rsid w:val="530B0E4B"/>
    <w:rsid w:val="53143779"/>
    <w:rsid w:val="531B3817"/>
    <w:rsid w:val="53264D65"/>
    <w:rsid w:val="532931AC"/>
    <w:rsid w:val="532E0652"/>
    <w:rsid w:val="533D0209"/>
    <w:rsid w:val="534555A6"/>
    <w:rsid w:val="534E3711"/>
    <w:rsid w:val="53501B3A"/>
    <w:rsid w:val="5367646B"/>
    <w:rsid w:val="536A00F5"/>
    <w:rsid w:val="537514ED"/>
    <w:rsid w:val="537F33FE"/>
    <w:rsid w:val="53815461"/>
    <w:rsid w:val="53987838"/>
    <w:rsid w:val="53AB168D"/>
    <w:rsid w:val="53AD0A51"/>
    <w:rsid w:val="53AD1FC2"/>
    <w:rsid w:val="53B07B30"/>
    <w:rsid w:val="53CD3590"/>
    <w:rsid w:val="53CE5FB2"/>
    <w:rsid w:val="53D32C63"/>
    <w:rsid w:val="53D848DE"/>
    <w:rsid w:val="53DE6F83"/>
    <w:rsid w:val="53E17EA9"/>
    <w:rsid w:val="53EB1643"/>
    <w:rsid w:val="53EF3446"/>
    <w:rsid w:val="53F01264"/>
    <w:rsid w:val="53F60260"/>
    <w:rsid w:val="53FC0EC4"/>
    <w:rsid w:val="53FD1729"/>
    <w:rsid w:val="5400395F"/>
    <w:rsid w:val="54062707"/>
    <w:rsid w:val="541233D7"/>
    <w:rsid w:val="54132820"/>
    <w:rsid w:val="541C389D"/>
    <w:rsid w:val="541F29DD"/>
    <w:rsid w:val="541F3A7B"/>
    <w:rsid w:val="54354594"/>
    <w:rsid w:val="54417F66"/>
    <w:rsid w:val="5448592B"/>
    <w:rsid w:val="544A3609"/>
    <w:rsid w:val="544C7BFD"/>
    <w:rsid w:val="545029C2"/>
    <w:rsid w:val="5450301F"/>
    <w:rsid w:val="5450471C"/>
    <w:rsid w:val="5459359C"/>
    <w:rsid w:val="545A1F1C"/>
    <w:rsid w:val="546032DF"/>
    <w:rsid w:val="546A0C9D"/>
    <w:rsid w:val="546A3A38"/>
    <w:rsid w:val="547651B8"/>
    <w:rsid w:val="54780EBC"/>
    <w:rsid w:val="547F33FC"/>
    <w:rsid w:val="548379B4"/>
    <w:rsid w:val="54A25B78"/>
    <w:rsid w:val="54AB2882"/>
    <w:rsid w:val="54B44301"/>
    <w:rsid w:val="54B92A50"/>
    <w:rsid w:val="54C2646B"/>
    <w:rsid w:val="54C72B03"/>
    <w:rsid w:val="54CA780E"/>
    <w:rsid w:val="54CC69D9"/>
    <w:rsid w:val="54CD0339"/>
    <w:rsid w:val="54D26791"/>
    <w:rsid w:val="54D65F23"/>
    <w:rsid w:val="54DF2F31"/>
    <w:rsid w:val="54E94703"/>
    <w:rsid w:val="54EA17CF"/>
    <w:rsid w:val="54EE2A8E"/>
    <w:rsid w:val="54EF0AAE"/>
    <w:rsid w:val="54F77F3B"/>
    <w:rsid w:val="54F9507D"/>
    <w:rsid w:val="54FF10C9"/>
    <w:rsid w:val="5505589D"/>
    <w:rsid w:val="55090AE5"/>
    <w:rsid w:val="550F3B15"/>
    <w:rsid w:val="5518442B"/>
    <w:rsid w:val="552461BC"/>
    <w:rsid w:val="552611B1"/>
    <w:rsid w:val="552D7F72"/>
    <w:rsid w:val="553271D3"/>
    <w:rsid w:val="554B700A"/>
    <w:rsid w:val="554F2666"/>
    <w:rsid w:val="5556678D"/>
    <w:rsid w:val="55591DC6"/>
    <w:rsid w:val="55600ECB"/>
    <w:rsid w:val="55640CF8"/>
    <w:rsid w:val="556C60B3"/>
    <w:rsid w:val="55754E2B"/>
    <w:rsid w:val="55790B96"/>
    <w:rsid w:val="558B13F4"/>
    <w:rsid w:val="558F1BF0"/>
    <w:rsid w:val="55945D37"/>
    <w:rsid w:val="5598255E"/>
    <w:rsid w:val="55A33F58"/>
    <w:rsid w:val="55A74FA5"/>
    <w:rsid w:val="55AA0F8C"/>
    <w:rsid w:val="55AA5633"/>
    <w:rsid w:val="55B115A2"/>
    <w:rsid w:val="55BB45AE"/>
    <w:rsid w:val="55BE5B7F"/>
    <w:rsid w:val="55C87E5B"/>
    <w:rsid w:val="55CD5E8D"/>
    <w:rsid w:val="55DB4561"/>
    <w:rsid w:val="55E83185"/>
    <w:rsid w:val="55EB1F25"/>
    <w:rsid w:val="561D3BDC"/>
    <w:rsid w:val="5625322F"/>
    <w:rsid w:val="562D525A"/>
    <w:rsid w:val="563E0E67"/>
    <w:rsid w:val="563E5AB2"/>
    <w:rsid w:val="56467D4A"/>
    <w:rsid w:val="564C522B"/>
    <w:rsid w:val="564F5266"/>
    <w:rsid w:val="565A2C86"/>
    <w:rsid w:val="56642809"/>
    <w:rsid w:val="5672697E"/>
    <w:rsid w:val="56950B50"/>
    <w:rsid w:val="56974290"/>
    <w:rsid w:val="56A501F8"/>
    <w:rsid w:val="56A959BB"/>
    <w:rsid w:val="56BB4490"/>
    <w:rsid w:val="56C055FC"/>
    <w:rsid w:val="56CC638C"/>
    <w:rsid w:val="56D3410E"/>
    <w:rsid w:val="56D51BC3"/>
    <w:rsid w:val="56DB67A7"/>
    <w:rsid w:val="56ED1B6A"/>
    <w:rsid w:val="56F00E30"/>
    <w:rsid w:val="56FB146A"/>
    <w:rsid w:val="57050993"/>
    <w:rsid w:val="570908B6"/>
    <w:rsid w:val="570A2C48"/>
    <w:rsid w:val="570D273C"/>
    <w:rsid w:val="573518D3"/>
    <w:rsid w:val="573C19D3"/>
    <w:rsid w:val="57411336"/>
    <w:rsid w:val="57501DED"/>
    <w:rsid w:val="57634140"/>
    <w:rsid w:val="576524BB"/>
    <w:rsid w:val="577878EF"/>
    <w:rsid w:val="577F5FA9"/>
    <w:rsid w:val="577F68C1"/>
    <w:rsid w:val="57802D60"/>
    <w:rsid w:val="57812F5F"/>
    <w:rsid w:val="57923796"/>
    <w:rsid w:val="5796558A"/>
    <w:rsid w:val="57A1557A"/>
    <w:rsid w:val="57BE1B02"/>
    <w:rsid w:val="57C24C91"/>
    <w:rsid w:val="57D64B57"/>
    <w:rsid w:val="57D65532"/>
    <w:rsid w:val="57E22430"/>
    <w:rsid w:val="57EE6662"/>
    <w:rsid w:val="57F715EE"/>
    <w:rsid w:val="57FC57BD"/>
    <w:rsid w:val="57FD68F4"/>
    <w:rsid w:val="57FF6155"/>
    <w:rsid w:val="580140A6"/>
    <w:rsid w:val="580B6E3C"/>
    <w:rsid w:val="580C1C8E"/>
    <w:rsid w:val="58120B37"/>
    <w:rsid w:val="581E62DD"/>
    <w:rsid w:val="58291B84"/>
    <w:rsid w:val="58305016"/>
    <w:rsid w:val="583220CE"/>
    <w:rsid w:val="58342026"/>
    <w:rsid w:val="585673E9"/>
    <w:rsid w:val="586C3CC6"/>
    <w:rsid w:val="58783CFA"/>
    <w:rsid w:val="58831B7A"/>
    <w:rsid w:val="58901BC2"/>
    <w:rsid w:val="58951088"/>
    <w:rsid w:val="58990FC0"/>
    <w:rsid w:val="58A14C54"/>
    <w:rsid w:val="58A64233"/>
    <w:rsid w:val="58BB3DC0"/>
    <w:rsid w:val="58C81BC3"/>
    <w:rsid w:val="58D95B4A"/>
    <w:rsid w:val="58DE7B7E"/>
    <w:rsid w:val="58E236F3"/>
    <w:rsid w:val="58EA3564"/>
    <w:rsid w:val="58ED01CC"/>
    <w:rsid w:val="5906339C"/>
    <w:rsid w:val="590C2C4C"/>
    <w:rsid w:val="59131292"/>
    <w:rsid w:val="59135B55"/>
    <w:rsid w:val="59232A72"/>
    <w:rsid w:val="592D1CCA"/>
    <w:rsid w:val="592D4A6E"/>
    <w:rsid w:val="59423F6D"/>
    <w:rsid w:val="5942577F"/>
    <w:rsid w:val="594459C8"/>
    <w:rsid w:val="59506971"/>
    <w:rsid w:val="595B3690"/>
    <w:rsid w:val="596A0C5D"/>
    <w:rsid w:val="596F61FA"/>
    <w:rsid w:val="59877F69"/>
    <w:rsid w:val="59903B9E"/>
    <w:rsid w:val="59924FF5"/>
    <w:rsid w:val="59AD7B08"/>
    <w:rsid w:val="59AF277F"/>
    <w:rsid w:val="59B56492"/>
    <w:rsid w:val="59C35ACF"/>
    <w:rsid w:val="59D00092"/>
    <w:rsid w:val="59D9147E"/>
    <w:rsid w:val="59F658D0"/>
    <w:rsid w:val="5A0170B3"/>
    <w:rsid w:val="5A02182B"/>
    <w:rsid w:val="5A0903C9"/>
    <w:rsid w:val="5A0D509A"/>
    <w:rsid w:val="5A0E4C2F"/>
    <w:rsid w:val="5A166167"/>
    <w:rsid w:val="5A180A3A"/>
    <w:rsid w:val="5A2400DF"/>
    <w:rsid w:val="5A276496"/>
    <w:rsid w:val="5A444794"/>
    <w:rsid w:val="5A552EDD"/>
    <w:rsid w:val="5A5810F3"/>
    <w:rsid w:val="5A625492"/>
    <w:rsid w:val="5A64740A"/>
    <w:rsid w:val="5A664CCE"/>
    <w:rsid w:val="5A6F000D"/>
    <w:rsid w:val="5A746011"/>
    <w:rsid w:val="5A8A5E83"/>
    <w:rsid w:val="5AA20ED6"/>
    <w:rsid w:val="5AA708CA"/>
    <w:rsid w:val="5AAC551A"/>
    <w:rsid w:val="5AAF40C7"/>
    <w:rsid w:val="5AB37F0E"/>
    <w:rsid w:val="5AF17F45"/>
    <w:rsid w:val="5AF26392"/>
    <w:rsid w:val="5AF54ABD"/>
    <w:rsid w:val="5AFD5309"/>
    <w:rsid w:val="5B1B4389"/>
    <w:rsid w:val="5B2A28AF"/>
    <w:rsid w:val="5B2D4026"/>
    <w:rsid w:val="5B2E155A"/>
    <w:rsid w:val="5B34038F"/>
    <w:rsid w:val="5B3B4BE1"/>
    <w:rsid w:val="5B55211D"/>
    <w:rsid w:val="5B5E6F93"/>
    <w:rsid w:val="5B6160B4"/>
    <w:rsid w:val="5B691244"/>
    <w:rsid w:val="5B6F2330"/>
    <w:rsid w:val="5B7C1860"/>
    <w:rsid w:val="5B7F50BF"/>
    <w:rsid w:val="5B867F38"/>
    <w:rsid w:val="5B9207A8"/>
    <w:rsid w:val="5B9F7DAC"/>
    <w:rsid w:val="5BA65C52"/>
    <w:rsid w:val="5BB11A8A"/>
    <w:rsid w:val="5BB77E50"/>
    <w:rsid w:val="5BBB37E1"/>
    <w:rsid w:val="5BBB3896"/>
    <w:rsid w:val="5BBF1064"/>
    <w:rsid w:val="5BC84948"/>
    <w:rsid w:val="5BE16D18"/>
    <w:rsid w:val="5C0553DC"/>
    <w:rsid w:val="5C111495"/>
    <w:rsid w:val="5C165947"/>
    <w:rsid w:val="5C1739FF"/>
    <w:rsid w:val="5C3405B2"/>
    <w:rsid w:val="5C4863C1"/>
    <w:rsid w:val="5C61437B"/>
    <w:rsid w:val="5C670CF7"/>
    <w:rsid w:val="5C6C3BD8"/>
    <w:rsid w:val="5C776406"/>
    <w:rsid w:val="5C8C06C1"/>
    <w:rsid w:val="5C8F1170"/>
    <w:rsid w:val="5C992D62"/>
    <w:rsid w:val="5CA01D3B"/>
    <w:rsid w:val="5CB02287"/>
    <w:rsid w:val="5CC24B59"/>
    <w:rsid w:val="5CCC5196"/>
    <w:rsid w:val="5CDB1524"/>
    <w:rsid w:val="5CDF5473"/>
    <w:rsid w:val="5CE53B50"/>
    <w:rsid w:val="5CE85C91"/>
    <w:rsid w:val="5CE86BC5"/>
    <w:rsid w:val="5CEC53A5"/>
    <w:rsid w:val="5CF71428"/>
    <w:rsid w:val="5D007836"/>
    <w:rsid w:val="5D1773C9"/>
    <w:rsid w:val="5D2E5F5D"/>
    <w:rsid w:val="5D34149D"/>
    <w:rsid w:val="5D3B5726"/>
    <w:rsid w:val="5D4601B1"/>
    <w:rsid w:val="5D494DBC"/>
    <w:rsid w:val="5D4A265D"/>
    <w:rsid w:val="5D4B34BD"/>
    <w:rsid w:val="5D535FE2"/>
    <w:rsid w:val="5D55588E"/>
    <w:rsid w:val="5D5723E7"/>
    <w:rsid w:val="5D5A0839"/>
    <w:rsid w:val="5D640809"/>
    <w:rsid w:val="5D703A41"/>
    <w:rsid w:val="5D735CD6"/>
    <w:rsid w:val="5D7A5CAC"/>
    <w:rsid w:val="5D7B0085"/>
    <w:rsid w:val="5D7B50D7"/>
    <w:rsid w:val="5D811B5C"/>
    <w:rsid w:val="5D893FCF"/>
    <w:rsid w:val="5D8D1664"/>
    <w:rsid w:val="5DAB27C9"/>
    <w:rsid w:val="5DAF2433"/>
    <w:rsid w:val="5DB46EC8"/>
    <w:rsid w:val="5DB53F80"/>
    <w:rsid w:val="5DCB6A18"/>
    <w:rsid w:val="5DD1503B"/>
    <w:rsid w:val="5DD371C8"/>
    <w:rsid w:val="5DE06536"/>
    <w:rsid w:val="5DF0292D"/>
    <w:rsid w:val="5DF84E51"/>
    <w:rsid w:val="5E03619E"/>
    <w:rsid w:val="5E12502D"/>
    <w:rsid w:val="5E147D13"/>
    <w:rsid w:val="5E185133"/>
    <w:rsid w:val="5E263E82"/>
    <w:rsid w:val="5E3564A3"/>
    <w:rsid w:val="5E39617D"/>
    <w:rsid w:val="5E5A73BB"/>
    <w:rsid w:val="5E5D7076"/>
    <w:rsid w:val="5E6572A9"/>
    <w:rsid w:val="5E6C52D4"/>
    <w:rsid w:val="5E6F4588"/>
    <w:rsid w:val="5E790CA0"/>
    <w:rsid w:val="5E7945FC"/>
    <w:rsid w:val="5E8B3271"/>
    <w:rsid w:val="5E9077B9"/>
    <w:rsid w:val="5E930082"/>
    <w:rsid w:val="5EB351E3"/>
    <w:rsid w:val="5EB6009E"/>
    <w:rsid w:val="5EC259C6"/>
    <w:rsid w:val="5ECB5E0F"/>
    <w:rsid w:val="5ECF22A5"/>
    <w:rsid w:val="5ED32946"/>
    <w:rsid w:val="5EE278D0"/>
    <w:rsid w:val="5F07268D"/>
    <w:rsid w:val="5F0E22EC"/>
    <w:rsid w:val="5F0E7AA1"/>
    <w:rsid w:val="5F4C162A"/>
    <w:rsid w:val="5F4C4AC2"/>
    <w:rsid w:val="5F631F2A"/>
    <w:rsid w:val="5F701D7B"/>
    <w:rsid w:val="5F727FC6"/>
    <w:rsid w:val="5FA44BF5"/>
    <w:rsid w:val="5FBE789B"/>
    <w:rsid w:val="5FC469D3"/>
    <w:rsid w:val="5FD862BD"/>
    <w:rsid w:val="5FDD0F28"/>
    <w:rsid w:val="5FE12E56"/>
    <w:rsid w:val="5FF623A7"/>
    <w:rsid w:val="60053101"/>
    <w:rsid w:val="60085D90"/>
    <w:rsid w:val="60265BCA"/>
    <w:rsid w:val="60392433"/>
    <w:rsid w:val="603A2B07"/>
    <w:rsid w:val="6054527B"/>
    <w:rsid w:val="60595B9F"/>
    <w:rsid w:val="6069345E"/>
    <w:rsid w:val="607A5C32"/>
    <w:rsid w:val="607F45F5"/>
    <w:rsid w:val="607F6BA2"/>
    <w:rsid w:val="60835BF0"/>
    <w:rsid w:val="60885E60"/>
    <w:rsid w:val="608E4E60"/>
    <w:rsid w:val="608F7C3C"/>
    <w:rsid w:val="609546A5"/>
    <w:rsid w:val="60A35595"/>
    <w:rsid w:val="60A652C9"/>
    <w:rsid w:val="60AF274E"/>
    <w:rsid w:val="60B3575F"/>
    <w:rsid w:val="60B82D1D"/>
    <w:rsid w:val="60BE3971"/>
    <w:rsid w:val="60C06AF5"/>
    <w:rsid w:val="60C12B49"/>
    <w:rsid w:val="60C36BAA"/>
    <w:rsid w:val="60C41097"/>
    <w:rsid w:val="60CA3A92"/>
    <w:rsid w:val="60D94239"/>
    <w:rsid w:val="60DA02C2"/>
    <w:rsid w:val="60DF0B6A"/>
    <w:rsid w:val="60E471F1"/>
    <w:rsid w:val="60F03883"/>
    <w:rsid w:val="60F600EF"/>
    <w:rsid w:val="60F864F0"/>
    <w:rsid w:val="60FC40AB"/>
    <w:rsid w:val="610244AA"/>
    <w:rsid w:val="611304E9"/>
    <w:rsid w:val="61186287"/>
    <w:rsid w:val="612167D8"/>
    <w:rsid w:val="612C20FF"/>
    <w:rsid w:val="613045F7"/>
    <w:rsid w:val="61323E7D"/>
    <w:rsid w:val="6145645F"/>
    <w:rsid w:val="614B50C1"/>
    <w:rsid w:val="61517443"/>
    <w:rsid w:val="61705093"/>
    <w:rsid w:val="618F5E5F"/>
    <w:rsid w:val="61B00A1E"/>
    <w:rsid w:val="61C44FB6"/>
    <w:rsid w:val="61CA606C"/>
    <w:rsid w:val="61D22910"/>
    <w:rsid w:val="61DE243F"/>
    <w:rsid w:val="61E43C95"/>
    <w:rsid w:val="61F60F53"/>
    <w:rsid w:val="62006316"/>
    <w:rsid w:val="620279F8"/>
    <w:rsid w:val="62144DB7"/>
    <w:rsid w:val="621A51B1"/>
    <w:rsid w:val="621B7911"/>
    <w:rsid w:val="621D7BEF"/>
    <w:rsid w:val="62227B0F"/>
    <w:rsid w:val="62244482"/>
    <w:rsid w:val="622446F8"/>
    <w:rsid w:val="622C2A0D"/>
    <w:rsid w:val="622C6252"/>
    <w:rsid w:val="62364403"/>
    <w:rsid w:val="62387CD2"/>
    <w:rsid w:val="62436960"/>
    <w:rsid w:val="625C6B16"/>
    <w:rsid w:val="625F53CD"/>
    <w:rsid w:val="62604FDE"/>
    <w:rsid w:val="62653C14"/>
    <w:rsid w:val="627B5880"/>
    <w:rsid w:val="627F5228"/>
    <w:rsid w:val="629302A3"/>
    <w:rsid w:val="6294124F"/>
    <w:rsid w:val="629F5000"/>
    <w:rsid w:val="62AB4B55"/>
    <w:rsid w:val="62B96E86"/>
    <w:rsid w:val="62C051BD"/>
    <w:rsid w:val="62C21705"/>
    <w:rsid w:val="62D17676"/>
    <w:rsid w:val="62D32BA1"/>
    <w:rsid w:val="63027145"/>
    <w:rsid w:val="63072596"/>
    <w:rsid w:val="63075750"/>
    <w:rsid w:val="630E477B"/>
    <w:rsid w:val="633571CC"/>
    <w:rsid w:val="633B709F"/>
    <w:rsid w:val="6348512C"/>
    <w:rsid w:val="634D0FFB"/>
    <w:rsid w:val="634D4E50"/>
    <w:rsid w:val="63607B63"/>
    <w:rsid w:val="636451F8"/>
    <w:rsid w:val="6372606D"/>
    <w:rsid w:val="637500A0"/>
    <w:rsid w:val="637E1E27"/>
    <w:rsid w:val="63864396"/>
    <w:rsid w:val="638B06E1"/>
    <w:rsid w:val="63960460"/>
    <w:rsid w:val="63A86F13"/>
    <w:rsid w:val="63AC40B1"/>
    <w:rsid w:val="63AC7B01"/>
    <w:rsid w:val="63B069B7"/>
    <w:rsid w:val="63C85E2C"/>
    <w:rsid w:val="63CD2024"/>
    <w:rsid w:val="63D92960"/>
    <w:rsid w:val="63E13B71"/>
    <w:rsid w:val="63E35F3A"/>
    <w:rsid w:val="63EC4F0E"/>
    <w:rsid w:val="63F84086"/>
    <w:rsid w:val="63FF4C2E"/>
    <w:rsid w:val="64026BBB"/>
    <w:rsid w:val="64095FD0"/>
    <w:rsid w:val="6419743D"/>
    <w:rsid w:val="642D197F"/>
    <w:rsid w:val="64351649"/>
    <w:rsid w:val="643811A9"/>
    <w:rsid w:val="64505561"/>
    <w:rsid w:val="6451172E"/>
    <w:rsid w:val="645B218B"/>
    <w:rsid w:val="645D0F75"/>
    <w:rsid w:val="64640FD6"/>
    <w:rsid w:val="64667B28"/>
    <w:rsid w:val="646949A2"/>
    <w:rsid w:val="64752152"/>
    <w:rsid w:val="647A4FD2"/>
    <w:rsid w:val="647E1B7E"/>
    <w:rsid w:val="647F6B9A"/>
    <w:rsid w:val="64802D6E"/>
    <w:rsid w:val="6481537F"/>
    <w:rsid w:val="648209AC"/>
    <w:rsid w:val="648F56C4"/>
    <w:rsid w:val="649C135E"/>
    <w:rsid w:val="64A37A75"/>
    <w:rsid w:val="64A45340"/>
    <w:rsid w:val="64B004F2"/>
    <w:rsid w:val="64B461E0"/>
    <w:rsid w:val="64B7696A"/>
    <w:rsid w:val="64BF2823"/>
    <w:rsid w:val="64D30230"/>
    <w:rsid w:val="64D63E20"/>
    <w:rsid w:val="64D81ED5"/>
    <w:rsid w:val="64D85ADD"/>
    <w:rsid w:val="64DD39E4"/>
    <w:rsid w:val="64E01C49"/>
    <w:rsid w:val="64E45A26"/>
    <w:rsid w:val="64F31493"/>
    <w:rsid w:val="64FA0716"/>
    <w:rsid w:val="64FC2C78"/>
    <w:rsid w:val="650B4776"/>
    <w:rsid w:val="65182A1E"/>
    <w:rsid w:val="65194470"/>
    <w:rsid w:val="65341AB7"/>
    <w:rsid w:val="653D34A1"/>
    <w:rsid w:val="654C0A01"/>
    <w:rsid w:val="654C400E"/>
    <w:rsid w:val="654D7969"/>
    <w:rsid w:val="655C6B59"/>
    <w:rsid w:val="65624DEB"/>
    <w:rsid w:val="65760643"/>
    <w:rsid w:val="65931D3A"/>
    <w:rsid w:val="659822DD"/>
    <w:rsid w:val="65A3380C"/>
    <w:rsid w:val="65B44DD6"/>
    <w:rsid w:val="65BE52F9"/>
    <w:rsid w:val="65D21F83"/>
    <w:rsid w:val="65D60201"/>
    <w:rsid w:val="65D95B4E"/>
    <w:rsid w:val="65E174B2"/>
    <w:rsid w:val="65E31C55"/>
    <w:rsid w:val="65EF47B9"/>
    <w:rsid w:val="65F01AB4"/>
    <w:rsid w:val="65F8423D"/>
    <w:rsid w:val="65FE7F42"/>
    <w:rsid w:val="660B3DE6"/>
    <w:rsid w:val="660B5925"/>
    <w:rsid w:val="66100967"/>
    <w:rsid w:val="662720D2"/>
    <w:rsid w:val="66315289"/>
    <w:rsid w:val="663219D1"/>
    <w:rsid w:val="663955FC"/>
    <w:rsid w:val="663A070C"/>
    <w:rsid w:val="663A5586"/>
    <w:rsid w:val="664334EE"/>
    <w:rsid w:val="664E3FE8"/>
    <w:rsid w:val="6653533F"/>
    <w:rsid w:val="66646397"/>
    <w:rsid w:val="66653D48"/>
    <w:rsid w:val="666A04BB"/>
    <w:rsid w:val="666D301C"/>
    <w:rsid w:val="66787D8A"/>
    <w:rsid w:val="669A1F4A"/>
    <w:rsid w:val="669C06FE"/>
    <w:rsid w:val="669D0FFF"/>
    <w:rsid w:val="66A37B86"/>
    <w:rsid w:val="66AA4416"/>
    <w:rsid w:val="66B87247"/>
    <w:rsid w:val="66C1139D"/>
    <w:rsid w:val="66C82EFB"/>
    <w:rsid w:val="66C86704"/>
    <w:rsid w:val="66D12486"/>
    <w:rsid w:val="66D129DD"/>
    <w:rsid w:val="66D4710B"/>
    <w:rsid w:val="66D87459"/>
    <w:rsid w:val="66D94502"/>
    <w:rsid w:val="66DC1DC6"/>
    <w:rsid w:val="66DC5B3F"/>
    <w:rsid w:val="66E03F2D"/>
    <w:rsid w:val="670276DF"/>
    <w:rsid w:val="67105321"/>
    <w:rsid w:val="67381AD5"/>
    <w:rsid w:val="674B66AD"/>
    <w:rsid w:val="675112D0"/>
    <w:rsid w:val="675B55F3"/>
    <w:rsid w:val="675E2286"/>
    <w:rsid w:val="67692393"/>
    <w:rsid w:val="676E7F3D"/>
    <w:rsid w:val="67704FAD"/>
    <w:rsid w:val="67740045"/>
    <w:rsid w:val="677A520C"/>
    <w:rsid w:val="677E4332"/>
    <w:rsid w:val="67814CA0"/>
    <w:rsid w:val="6781689D"/>
    <w:rsid w:val="67836156"/>
    <w:rsid w:val="67844C08"/>
    <w:rsid w:val="67A27CC2"/>
    <w:rsid w:val="67A60B9C"/>
    <w:rsid w:val="67AB06F9"/>
    <w:rsid w:val="67AC30A1"/>
    <w:rsid w:val="67AD0F3F"/>
    <w:rsid w:val="67D40DD3"/>
    <w:rsid w:val="67E10434"/>
    <w:rsid w:val="67EF30B3"/>
    <w:rsid w:val="67F313FA"/>
    <w:rsid w:val="68061993"/>
    <w:rsid w:val="680C7FAB"/>
    <w:rsid w:val="680D0939"/>
    <w:rsid w:val="68237FD2"/>
    <w:rsid w:val="682D0A6C"/>
    <w:rsid w:val="68394CF3"/>
    <w:rsid w:val="684557CE"/>
    <w:rsid w:val="68466D27"/>
    <w:rsid w:val="685C36DF"/>
    <w:rsid w:val="686D127F"/>
    <w:rsid w:val="686E60C8"/>
    <w:rsid w:val="687067F6"/>
    <w:rsid w:val="68747A3A"/>
    <w:rsid w:val="68802A41"/>
    <w:rsid w:val="689078F6"/>
    <w:rsid w:val="689304A0"/>
    <w:rsid w:val="689815E5"/>
    <w:rsid w:val="689D07A2"/>
    <w:rsid w:val="68B20ED3"/>
    <w:rsid w:val="68B93D81"/>
    <w:rsid w:val="68C70336"/>
    <w:rsid w:val="68E3352F"/>
    <w:rsid w:val="68E65278"/>
    <w:rsid w:val="68EC04DE"/>
    <w:rsid w:val="68FB3625"/>
    <w:rsid w:val="68FC7FC0"/>
    <w:rsid w:val="68FF4226"/>
    <w:rsid w:val="69022832"/>
    <w:rsid w:val="69093CAF"/>
    <w:rsid w:val="690B7063"/>
    <w:rsid w:val="690B7520"/>
    <w:rsid w:val="691200AE"/>
    <w:rsid w:val="69152147"/>
    <w:rsid w:val="69317031"/>
    <w:rsid w:val="695373E0"/>
    <w:rsid w:val="69630248"/>
    <w:rsid w:val="69642235"/>
    <w:rsid w:val="69647D29"/>
    <w:rsid w:val="69774629"/>
    <w:rsid w:val="697E74B0"/>
    <w:rsid w:val="6992357A"/>
    <w:rsid w:val="69AB1271"/>
    <w:rsid w:val="69BB1CEB"/>
    <w:rsid w:val="69C76718"/>
    <w:rsid w:val="69CE01B8"/>
    <w:rsid w:val="69CF00C0"/>
    <w:rsid w:val="69D85016"/>
    <w:rsid w:val="69DA61FE"/>
    <w:rsid w:val="69DF6E21"/>
    <w:rsid w:val="69E3255D"/>
    <w:rsid w:val="69E67C99"/>
    <w:rsid w:val="69F73BCD"/>
    <w:rsid w:val="6A0456C2"/>
    <w:rsid w:val="6A0A518E"/>
    <w:rsid w:val="6A0B1654"/>
    <w:rsid w:val="6A220495"/>
    <w:rsid w:val="6A305C56"/>
    <w:rsid w:val="6A320549"/>
    <w:rsid w:val="6A441179"/>
    <w:rsid w:val="6A470CAC"/>
    <w:rsid w:val="6A49525E"/>
    <w:rsid w:val="6A4D4C5B"/>
    <w:rsid w:val="6A5318E5"/>
    <w:rsid w:val="6A553F85"/>
    <w:rsid w:val="6A674D27"/>
    <w:rsid w:val="6A6D40BC"/>
    <w:rsid w:val="6A7718D3"/>
    <w:rsid w:val="6A817C93"/>
    <w:rsid w:val="6A83685F"/>
    <w:rsid w:val="6A871F0C"/>
    <w:rsid w:val="6A90546D"/>
    <w:rsid w:val="6AA320BF"/>
    <w:rsid w:val="6AB5211E"/>
    <w:rsid w:val="6ABF0E6A"/>
    <w:rsid w:val="6AC774B9"/>
    <w:rsid w:val="6AC92B68"/>
    <w:rsid w:val="6ACE61B2"/>
    <w:rsid w:val="6AD06207"/>
    <w:rsid w:val="6AD97F5A"/>
    <w:rsid w:val="6AF02F29"/>
    <w:rsid w:val="6AF42FD3"/>
    <w:rsid w:val="6B00539B"/>
    <w:rsid w:val="6B037194"/>
    <w:rsid w:val="6B05038A"/>
    <w:rsid w:val="6B202390"/>
    <w:rsid w:val="6B2B66DF"/>
    <w:rsid w:val="6B3C4311"/>
    <w:rsid w:val="6B5D46A3"/>
    <w:rsid w:val="6B63047C"/>
    <w:rsid w:val="6B6B2369"/>
    <w:rsid w:val="6B776695"/>
    <w:rsid w:val="6B8829BB"/>
    <w:rsid w:val="6B8A0EE1"/>
    <w:rsid w:val="6B966984"/>
    <w:rsid w:val="6B9A59AF"/>
    <w:rsid w:val="6BA076F0"/>
    <w:rsid w:val="6BA341EA"/>
    <w:rsid w:val="6BA373BC"/>
    <w:rsid w:val="6BAA5C40"/>
    <w:rsid w:val="6BBB2B0A"/>
    <w:rsid w:val="6BC3763E"/>
    <w:rsid w:val="6BC568DE"/>
    <w:rsid w:val="6BCA00F3"/>
    <w:rsid w:val="6BCD192A"/>
    <w:rsid w:val="6BD2215A"/>
    <w:rsid w:val="6BD825EB"/>
    <w:rsid w:val="6BDA756C"/>
    <w:rsid w:val="6BDB0DC9"/>
    <w:rsid w:val="6BDC6711"/>
    <w:rsid w:val="6BDD2514"/>
    <w:rsid w:val="6BE62E60"/>
    <w:rsid w:val="6BEB340B"/>
    <w:rsid w:val="6BF74D08"/>
    <w:rsid w:val="6BFE0F82"/>
    <w:rsid w:val="6BFF36AF"/>
    <w:rsid w:val="6C0A7926"/>
    <w:rsid w:val="6C144674"/>
    <w:rsid w:val="6C266100"/>
    <w:rsid w:val="6C2A325F"/>
    <w:rsid w:val="6C2E38EE"/>
    <w:rsid w:val="6C3252B7"/>
    <w:rsid w:val="6C3811AE"/>
    <w:rsid w:val="6C4E6FC1"/>
    <w:rsid w:val="6C5164C2"/>
    <w:rsid w:val="6C51775B"/>
    <w:rsid w:val="6C530C10"/>
    <w:rsid w:val="6C576A17"/>
    <w:rsid w:val="6C602F3C"/>
    <w:rsid w:val="6C647BD2"/>
    <w:rsid w:val="6C774EA5"/>
    <w:rsid w:val="6C77611C"/>
    <w:rsid w:val="6C782D13"/>
    <w:rsid w:val="6C7A1CE6"/>
    <w:rsid w:val="6C7D1340"/>
    <w:rsid w:val="6C8A7F22"/>
    <w:rsid w:val="6C8E2466"/>
    <w:rsid w:val="6C920A95"/>
    <w:rsid w:val="6C995287"/>
    <w:rsid w:val="6C9D26A9"/>
    <w:rsid w:val="6CA21EAA"/>
    <w:rsid w:val="6CB338B3"/>
    <w:rsid w:val="6CB561E6"/>
    <w:rsid w:val="6CBC16C5"/>
    <w:rsid w:val="6CC02E2E"/>
    <w:rsid w:val="6CC17618"/>
    <w:rsid w:val="6CD04B41"/>
    <w:rsid w:val="6CD96E67"/>
    <w:rsid w:val="6CDC2D7F"/>
    <w:rsid w:val="6CE27AF9"/>
    <w:rsid w:val="6CE30221"/>
    <w:rsid w:val="6CF83B19"/>
    <w:rsid w:val="6D001895"/>
    <w:rsid w:val="6D1B4843"/>
    <w:rsid w:val="6D1C083E"/>
    <w:rsid w:val="6D1F63B8"/>
    <w:rsid w:val="6D242CB5"/>
    <w:rsid w:val="6D324CAD"/>
    <w:rsid w:val="6D347EA9"/>
    <w:rsid w:val="6D3A1767"/>
    <w:rsid w:val="6D3B587B"/>
    <w:rsid w:val="6D594AFC"/>
    <w:rsid w:val="6D5B1838"/>
    <w:rsid w:val="6D5B4695"/>
    <w:rsid w:val="6D5E256C"/>
    <w:rsid w:val="6D62444F"/>
    <w:rsid w:val="6D696D90"/>
    <w:rsid w:val="6D7F25C1"/>
    <w:rsid w:val="6DBB120B"/>
    <w:rsid w:val="6DBE1A43"/>
    <w:rsid w:val="6DCF476F"/>
    <w:rsid w:val="6DD2377C"/>
    <w:rsid w:val="6DF04651"/>
    <w:rsid w:val="6DF37E0D"/>
    <w:rsid w:val="6DF825E5"/>
    <w:rsid w:val="6E010E59"/>
    <w:rsid w:val="6E037B96"/>
    <w:rsid w:val="6E0D3650"/>
    <w:rsid w:val="6E193D66"/>
    <w:rsid w:val="6E282CF9"/>
    <w:rsid w:val="6E2D2C94"/>
    <w:rsid w:val="6E453A45"/>
    <w:rsid w:val="6E461B04"/>
    <w:rsid w:val="6E4F00F0"/>
    <w:rsid w:val="6E582A2C"/>
    <w:rsid w:val="6E6011F9"/>
    <w:rsid w:val="6E6E1524"/>
    <w:rsid w:val="6E7E2890"/>
    <w:rsid w:val="6E825693"/>
    <w:rsid w:val="6EA04EEC"/>
    <w:rsid w:val="6EA13BFA"/>
    <w:rsid w:val="6EA76420"/>
    <w:rsid w:val="6EC15B86"/>
    <w:rsid w:val="6EC543D7"/>
    <w:rsid w:val="6EE54ACA"/>
    <w:rsid w:val="6EF7073F"/>
    <w:rsid w:val="6EFF229C"/>
    <w:rsid w:val="6F087740"/>
    <w:rsid w:val="6F1A2251"/>
    <w:rsid w:val="6F20442D"/>
    <w:rsid w:val="6F2A675D"/>
    <w:rsid w:val="6F4E43AB"/>
    <w:rsid w:val="6F6C6E54"/>
    <w:rsid w:val="6F757788"/>
    <w:rsid w:val="6F844DBC"/>
    <w:rsid w:val="6F8715EB"/>
    <w:rsid w:val="6F8725F7"/>
    <w:rsid w:val="6F8C1686"/>
    <w:rsid w:val="6F945334"/>
    <w:rsid w:val="6F987FFD"/>
    <w:rsid w:val="6F9F666F"/>
    <w:rsid w:val="6FBD6232"/>
    <w:rsid w:val="6FC01F8F"/>
    <w:rsid w:val="6FCE5CBB"/>
    <w:rsid w:val="6FD83206"/>
    <w:rsid w:val="6FDC1942"/>
    <w:rsid w:val="6FE06C43"/>
    <w:rsid w:val="6FE20202"/>
    <w:rsid w:val="6FE54F0B"/>
    <w:rsid w:val="6FE9286B"/>
    <w:rsid w:val="6FEC283D"/>
    <w:rsid w:val="6FF93153"/>
    <w:rsid w:val="6FFA2C08"/>
    <w:rsid w:val="700C21C5"/>
    <w:rsid w:val="70165A1F"/>
    <w:rsid w:val="702A275D"/>
    <w:rsid w:val="7032324F"/>
    <w:rsid w:val="703D65DA"/>
    <w:rsid w:val="703F5BF3"/>
    <w:rsid w:val="70431857"/>
    <w:rsid w:val="704C260E"/>
    <w:rsid w:val="70543CE2"/>
    <w:rsid w:val="70561F0A"/>
    <w:rsid w:val="7056461B"/>
    <w:rsid w:val="706458F5"/>
    <w:rsid w:val="707675BB"/>
    <w:rsid w:val="7086436B"/>
    <w:rsid w:val="70934D6B"/>
    <w:rsid w:val="7099571F"/>
    <w:rsid w:val="709D2DEC"/>
    <w:rsid w:val="709F20B3"/>
    <w:rsid w:val="70A01767"/>
    <w:rsid w:val="70AA46DF"/>
    <w:rsid w:val="70B020F2"/>
    <w:rsid w:val="70B05B00"/>
    <w:rsid w:val="70B82FD3"/>
    <w:rsid w:val="70B95679"/>
    <w:rsid w:val="70BD3380"/>
    <w:rsid w:val="70C224AB"/>
    <w:rsid w:val="70C37DDF"/>
    <w:rsid w:val="70C432B4"/>
    <w:rsid w:val="70CC28E1"/>
    <w:rsid w:val="70CF4244"/>
    <w:rsid w:val="70D676F5"/>
    <w:rsid w:val="70DF7ED0"/>
    <w:rsid w:val="70EC65A4"/>
    <w:rsid w:val="70F82D59"/>
    <w:rsid w:val="70FE336D"/>
    <w:rsid w:val="71027EBD"/>
    <w:rsid w:val="710515F9"/>
    <w:rsid w:val="711606F7"/>
    <w:rsid w:val="711E472D"/>
    <w:rsid w:val="712532FF"/>
    <w:rsid w:val="71275730"/>
    <w:rsid w:val="713043DC"/>
    <w:rsid w:val="7136359B"/>
    <w:rsid w:val="714E0005"/>
    <w:rsid w:val="714F1722"/>
    <w:rsid w:val="715D1FB3"/>
    <w:rsid w:val="7169599C"/>
    <w:rsid w:val="7175261E"/>
    <w:rsid w:val="7181610E"/>
    <w:rsid w:val="71854F78"/>
    <w:rsid w:val="71954F5A"/>
    <w:rsid w:val="71964C59"/>
    <w:rsid w:val="719811F7"/>
    <w:rsid w:val="7198256C"/>
    <w:rsid w:val="719C7B18"/>
    <w:rsid w:val="719D1D20"/>
    <w:rsid w:val="719E7939"/>
    <w:rsid w:val="71A64AFF"/>
    <w:rsid w:val="71BB5741"/>
    <w:rsid w:val="71C10002"/>
    <w:rsid w:val="71C30E32"/>
    <w:rsid w:val="71C43092"/>
    <w:rsid w:val="71CE7B26"/>
    <w:rsid w:val="71E02D3A"/>
    <w:rsid w:val="71E32057"/>
    <w:rsid w:val="71E6768B"/>
    <w:rsid w:val="71EB7849"/>
    <w:rsid w:val="71F24FB3"/>
    <w:rsid w:val="71F52906"/>
    <w:rsid w:val="720364BC"/>
    <w:rsid w:val="720D1F2F"/>
    <w:rsid w:val="721C7833"/>
    <w:rsid w:val="72231CA7"/>
    <w:rsid w:val="72256327"/>
    <w:rsid w:val="722F491C"/>
    <w:rsid w:val="723A2FAE"/>
    <w:rsid w:val="723E6ED3"/>
    <w:rsid w:val="725F3FC5"/>
    <w:rsid w:val="726D6FD7"/>
    <w:rsid w:val="7274175D"/>
    <w:rsid w:val="727D4077"/>
    <w:rsid w:val="72863AA7"/>
    <w:rsid w:val="728F7ACD"/>
    <w:rsid w:val="72943159"/>
    <w:rsid w:val="72953AF1"/>
    <w:rsid w:val="72AF28A7"/>
    <w:rsid w:val="72AF5494"/>
    <w:rsid w:val="72B20521"/>
    <w:rsid w:val="72B31B47"/>
    <w:rsid w:val="72B42B0B"/>
    <w:rsid w:val="72B80B69"/>
    <w:rsid w:val="72BA7F87"/>
    <w:rsid w:val="72C32414"/>
    <w:rsid w:val="72C4162D"/>
    <w:rsid w:val="72C805DB"/>
    <w:rsid w:val="72D21A88"/>
    <w:rsid w:val="72DC7380"/>
    <w:rsid w:val="72DE30C9"/>
    <w:rsid w:val="72DF0F2E"/>
    <w:rsid w:val="72E328D4"/>
    <w:rsid w:val="72E43F2E"/>
    <w:rsid w:val="72F2109D"/>
    <w:rsid w:val="73150018"/>
    <w:rsid w:val="731F472C"/>
    <w:rsid w:val="73225980"/>
    <w:rsid w:val="734C1455"/>
    <w:rsid w:val="735A4CBC"/>
    <w:rsid w:val="73691C33"/>
    <w:rsid w:val="7373536B"/>
    <w:rsid w:val="73770563"/>
    <w:rsid w:val="73795531"/>
    <w:rsid w:val="737D37CC"/>
    <w:rsid w:val="73880A33"/>
    <w:rsid w:val="738C4998"/>
    <w:rsid w:val="739051CC"/>
    <w:rsid w:val="73A23D3A"/>
    <w:rsid w:val="73A24FAD"/>
    <w:rsid w:val="73AA47FB"/>
    <w:rsid w:val="73AD7669"/>
    <w:rsid w:val="73B04BCD"/>
    <w:rsid w:val="73B65D64"/>
    <w:rsid w:val="73BC2AB0"/>
    <w:rsid w:val="73BC476F"/>
    <w:rsid w:val="73D14BBF"/>
    <w:rsid w:val="73D934DE"/>
    <w:rsid w:val="73E26FB6"/>
    <w:rsid w:val="73EC2E82"/>
    <w:rsid w:val="73EC4687"/>
    <w:rsid w:val="73F73481"/>
    <w:rsid w:val="73FC556A"/>
    <w:rsid w:val="73FD0584"/>
    <w:rsid w:val="74126BC0"/>
    <w:rsid w:val="74150779"/>
    <w:rsid w:val="741F34C6"/>
    <w:rsid w:val="74273790"/>
    <w:rsid w:val="743304F6"/>
    <w:rsid w:val="743C233A"/>
    <w:rsid w:val="74432E49"/>
    <w:rsid w:val="74494C94"/>
    <w:rsid w:val="74495482"/>
    <w:rsid w:val="744D309E"/>
    <w:rsid w:val="745B4AB9"/>
    <w:rsid w:val="745C1017"/>
    <w:rsid w:val="745C2583"/>
    <w:rsid w:val="746022ED"/>
    <w:rsid w:val="747B47C1"/>
    <w:rsid w:val="747B6FB9"/>
    <w:rsid w:val="7482415F"/>
    <w:rsid w:val="748969B2"/>
    <w:rsid w:val="749C0353"/>
    <w:rsid w:val="74A76C06"/>
    <w:rsid w:val="74AD20B5"/>
    <w:rsid w:val="74C11875"/>
    <w:rsid w:val="74C177D1"/>
    <w:rsid w:val="74D329FB"/>
    <w:rsid w:val="74D57736"/>
    <w:rsid w:val="74D76582"/>
    <w:rsid w:val="74E30911"/>
    <w:rsid w:val="74E41769"/>
    <w:rsid w:val="74E750F1"/>
    <w:rsid w:val="74F219DB"/>
    <w:rsid w:val="74FD6AF9"/>
    <w:rsid w:val="750C6A6D"/>
    <w:rsid w:val="7514582F"/>
    <w:rsid w:val="751731ED"/>
    <w:rsid w:val="75207767"/>
    <w:rsid w:val="753C2A26"/>
    <w:rsid w:val="75411BFF"/>
    <w:rsid w:val="754B359F"/>
    <w:rsid w:val="755334CE"/>
    <w:rsid w:val="755F52D0"/>
    <w:rsid w:val="75605EFA"/>
    <w:rsid w:val="756C77A6"/>
    <w:rsid w:val="757C223C"/>
    <w:rsid w:val="75880563"/>
    <w:rsid w:val="75905815"/>
    <w:rsid w:val="75971833"/>
    <w:rsid w:val="75B66339"/>
    <w:rsid w:val="75C24F30"/>
    <w:rsid w:val="75C97A4F"/>
    <w:rsid w:val="75CA6FC2"/>
    <w:rsid w:val="75D0102D"/>
    <w:rsid w:val="75D54AA5"/>
    <w:rsid w:val="75D72FE8"/>
    <w:rsid w:val="75D9071B"/>
    <w:rsid w:val="75DA0B91"/>
    <w:rsid w:val="75DD11C7"/>
    <w:rsid w:val="75FE1C7F"/>
    <w:rsid w:val="76022082"/>
    <w:rsid w:val="7608238C"/>
    <w:rsid w:val="76094850"/>
    <w:rsid w:val="760D6065"/>
    <w:rsid w:val="760D6311"/>
    <w:rsid w:val="76133266"/>
    <w:rsid w:val="76160863"/>
    <w:rsid w:val="761A4F67"/>
    <w:rsid w:val="762A6911"/>
    <w:rsid w:val="762B7BC5"/>
    <w:rsid w:val="762D7A78"/>
    <w:rsid w:val="762E37CF"/>
    <w:rsid w:val="76386FA7"/>
    <w:rsid w:val="764A13AC"/>
    <w:rsid w:val="76504B2A"/>
    <w:rsid w:val="76515480"/>
    <w:rsid w:val="76574C18"/>
    <w:rsid w:val="76697971"/>
    <w:rsid w:val="76742690"/>
    <w:rsid w:val="76787DF9"/>
    <w:rsid w:val="767A6AA8"/>
    <w:rsid w:val="767D65DB"/>
    <w:rsid w:val="76884579"/>
    <w:rsid w:val="768D6682"/>
    <w:rsid w:val="76A1394C"/>
    <w:rsid w:val="76AD0C6B"/>
    <w:rsid w:val="76B06C4E"/>
    <w:rsid w:val="76C81D35"/>
    <w:rsid w:val="76CB270C"/>
    <w:rsid w:val="76E00191"/>
    <w:rsid w:val="76EA5D8A"/>
    <w:rsid w:val="76F529B8"/>
    <w:rsid w:val="773310E3"/>
    <w:rsid w:val="774F58BB"/>
    <w:rsid w:val="77511B2F"/>
    <w:rsid w:val="775C652E"/>
    <w:rsid w:val="775D27C4"/>
    <w:rsid w:val="776B358A"/>
    <w:rsid w:val="77732A69"/>
    <w:rsid w:val="777929C9"/>
    <w:rsid w:val="778545A4"/>
    <w:rsid w:val="77880CD0"/>
    <w:rsid w:val="77885880"/>
    <w:rsid w:val="778D382F"/>
    <w:rsid w:val="779043E2"/>
    <w:rsid w:val="779150B9"/>
    <w:rsid w:val="779D7FD8"/>
    <w:rsid w:val="77A67511"/>
    <w:rsid w:val="77B203F2"/>
    <w:rsid w:val="77B34168"/>
    <w:rsid w:val="77B853CE"/>
    <w:rsid w:val="77BE1E71"/>
    <w:rsid w:val="77C36C3C"/>
    <w:rsid w:val="77CB0788"/>
    <w:rsid w:val="77D42406"/>
    <w:rsid w:val="77DB6F08"/>
    <w:rsid w:val="77DF0EAD"/>
    <w:rsid w:val="77E454D0"/>
    <w:rsid w:val="77F35A3B"/>
    <w:rsid w:val="78102276"/>
    <w:rsid w:val="781368D8"/>
    <w:rsid w:val="78164B46"/>
    <w:rsid w:val="7832524F"/>
    <w:rsid w:val="784D556E"/>
    <w:rsid w:val="784E76DC"/>
    <w:rsid w:val="786A010A"/>
    <w:rsid w:val="787655A2"/>
    <w:rsid w:val="787C42DD"/>
    <w:rsid w:val="788A5451"/>
    <w:rsid w:val="78970B5C"/>
    <w:rsid w:val="789D4FA3"/>
    <w:rsid w:val="78A31051"/>
    <w:rsid w:val="78A504C8"/>
    <w:rsid w:val="78B13B0E"/>
    <w:rsid w:val="78B8775D"/>
    <w:rsid w:val="78C84750"/>
    <w:rsid w:val="78CC045C"/>
    <w:rsid w:val="78CC1BBB"/>
    <w:rsid w:val="78DA2088"/>
    <w:rsid w:val="78DF77D5"/>
    <w:rsid w:val="78E656E7"/>
    <w:rsid w:val="78E75646"/>
    <w:rsid w:val="78EB5EFD"/>
    <w:rsid w:val="78F43600"/>
    <w:rsid w:val="78F8672E"/>
    <w:rsid w:val="79062161"/>
    <w:rsid w:val="790C6D71"/>
    <w:rsid w:val="790F252D"/>
    <w:rsid w:val="7915037B"/>
    <w:rsid w:val="79162D4D"/>
    <w:rsid w:val="792D38DD"/>
    <w:rsid w:val="79371FCB"/>
    <w:rsid w:val="793C27D0"/>
    <w:rsid w:val="794523AE"/>
    <w:rsid w:val="79481F08"/>
    <w:rsid w:val="79496D88"/>
    <w:rsid w:val="794C1DA6"/>
    <w:rsid w:val="794C5FBF"/>
    <w:rsid w:val="795165F5"/>
    <w:rsid w:val="795874B4"/>
    <w:rsid w:val="795A0A1C"/>
    <w:rsid w:val="795A748D"/>
    <w:rsid w:val="795F2BDC"/>
    <w:rsid w:val="7961710C"/>
    <w:rsid w:val="796226B7"/>
    <w:rsid w:val="79677BB8"/>
    <w:rsid w:val="796E440F"/>
    <w:rsid w:val="79724F7D"/>
    <w:rsid w:val="7983035D"/>
    <w:rsid w:val="798736BF"/>
    <w:rsid w:val="798813F5"/>
    <w:rsid w:val="798D7A55"/>
    <w:rsid w:val="799747B9"/>
    <w:rsid w:val="799C5797"/>
    <w:rsid w:val="799D27D5"/>
    <w:rsid w:val="79A156EC"/>
    <w:rsid w:val="79AE532D"/>
    <w:rsid w:val="79AF1CE3"/>
    <w:rsid w:val="79B44348"/>
    <w:rsid w:val="79B54A1C"/>
    <w:rsid w:val="79C32FEF"/>
    <w:rsid w:val="79C379F9"/>
    <w:rsid w:val="79D30053"/>
    <w:rsid w:val="79DE7C8F"/>
    <w:rsid w:val="79E36BB6"/>
    <w:rsid w:val="79E52441"/>
    <w:rsid w:val="7A0516E2"/>
    <w:rsid w:val="7A136E37"/>
    <w:rsid w:val="7A1B5EF0"/>
    <w:rsid w:val="7A2013FC"/>
    <w:rsid w:val="7A215327"/>
    <w:rsid w:val="7A293534"/>
    <w:rsid w:val="7A356A32"/>
    <w:rsid w:val="7A3643BA"/>
    <w:rsid w:val="7A371718"/>
    <w:rsid w:val="7A380C3F"/>
    <w:rsid w:val="7A495610"/>
    <w:rsid w:val="7A4C0DA0"/>
    <w:rsid w:val="7A576A80"/>
    <w:rsid w:val="7A5C7ABE"/>
    <w:rsid w:val="7A671E2B"/>
    <w:rsid w:val="7A6840CE"/>
    <w:rsid w:val="7A7F4BEA"/>
    <w:rsid w:val="7A894151"/>
    <w:rsid w:val="7A975B0F"/>
    <w:rsid w:val="7AA9318C"/>
    <w:rsid w:val="7ABD6E5B"/>
    <w:rsid w:val="7AC330B7"/>
    <w:rsid w:val="7ACC2256"/>
    <w:rsid w:val="7ACE7B72"/>
    <w:rsid w:val="7ADB19DB"/>
    <w:rsid w:val="7ADC193F"/>
    <w:rsid w:val="7AE832A5"/>
    <w:rsid w:val="7B036EB4"/>
    <w:rsid w:val="7B0D3C52"/>
    <w:rsid w:val="7B1810CF"/>
    <w:rsid w:val="7B2C61C2"/>
    <w:rsid w:val="7B390BF2"/>
    <w:rsid w:val="7B3E48CE"/>
    <w:rsid w:val="7B4162C7"/>
    <w:rsid w:val="7B4C7AD1"/>
    <w:rsid w:val="7B4E202E"/>
    <w:rsid w:val="7B500604"/>
    <w:rsid w:val="7B534E2D"/>
    <w:rsid w:val="7B683189"/>
    <w:rsid w:val="7B6A1815"/>
    <w:rsid w:val="7B720C3F"/>
    <w:rsid w:val="7B98535A"/>
    <w:rsid w:val="7BAA5C6C"/>
    <w:rsid w:val="7BAE48FC"/>
    <w:rsid w:val="7BB267FD"/>
    <w:rsid w:val="7BB83DF8"/>
    <w:rsid w:val="7BBA2E35"/>
    <w:rsid w:val="7BC4644F"/>
    <w:rsid w:val="7BC76B4E"/>
    <w:rsid w:val="7BC82057"/>
    <w:rsid w:val="7BCC163B"/>
    <w:rsid w:val="7BD669E3"/>
    <w:rsid w:val="7BE66796"/>
    <w:rsid w:val="7BEC5887"/>
    <w:rsid w:val="7BFF4559"/>
    <w:rsid w:val="7C0827FE"/>
    <w:rsid w:val="7C1A756B"/>
    <w:rsid w:val="7C1B1028"/>
    <w:rsid w:val="7C226546"/>
    <w:rsid w:val="7C2321EE"/>
    <w:rsid w:val="7C2B2034"/>
    <w:rsid w:val="7C2F354F"/>
    <w:rsid w:val="7C3043FE"/>
    <w:rsid w:val="7C3A6EA0"/>
    <w:rsid w:val="7C4F607B"/>
    <w:rsid w:val="7C583982"/>
    <w:rsid w:val="7C591C2A"/>
    <w:rsid w:val="7C5D29FA"/>
    <w:rsid w:val="7C6048EB"/>
    <w:rsid w:val="7C7D0B32"/>
    <w:rsid w:val="7C8C5EFB"/>
    <w:rsid w:val="7CA31AB6"/>
    <w:rsid w:val="7CA4518D"/>
    <w:rsid w:val="7CB11CD3"/>
    <w:rsid w:val="7CBE5D37"/>
    <w:rsid w:val="7CC620FB"/>
    <w:rsid w:val="7CCA2CA2"/>
    <w:rsid w:val="7CCD69E1"/>
    <w:rsid w:val="7CD17149"/>
    <w:rsid w:val="7CD730F8"/>
    <w:rsid w:val="7CF83CD0"/>
    <w:rsid w:val="7D027F2A"/>
    <w:rsid w:val="7D061726"/>
    <w:rsid w:val="7D074804"/>
    <w:rsid w:val="7D0A1A32"/>
    <w:rsid w:val="7D0C1069"/>
    <w:rsid w:val="7D0E4B5B"/>
    <w:rsid w:val="7D1D6CEB"/>
    <w:rsid w:val="7D264C50"/>
    <w:rsid w:val="7D33504E"/>
    <w:rsid w:val="7D362C54"/>
    <w:rsid w:val="7D3C08AA"/>
    <w:rsid w:val="7D4928DE"/>
    <w:rsid w:val="7D4C641E"/>
    <w:rsid w:val="7D53387A"/>
    <w:rsid w:val="7D5C493C"/>
    <w:rsid w:val="7D635300"/>
    <w:rsid w:val="7D8034FC"/>
    <w:rsid w:val="7DAD053D"/>
    <w:rsid w:val="7DAE540F"/>
    <w:rsid w:val="7DB07FBB"/>
    <w:rsid w:val="7DBB157D"/>
    <w:rsid w:val="7DBC7CD9"/>
    <w:rsid w:val="7DBE4BFA"/>
    <w:rsid w:val="7DDD4665"/>
    <w:rsid w:val="7DE44B2A"/>
    <w:rsid w:val="7DEA41A0"/>
    <w:rsid w:val="7DF5241B"/>
    <w:rsid w:val="7DF7247F"/>
    <w:rsid w:val="7E08116D"/>
    <w:rsid w:val="7E1920B6"/>
    <w:rsid w:val="7E1F2DD5"/>
    <w:rsid w:val="7E243046"/>
    <w:rsid w:val="7E4313B6"/>
    <w:rsid w:val="7E480690"/>
    <w:rsid w:val="7E69685C"/>
    <w:rsid w:val="7E7F420C"/>
    <w:rsid w:val="7E804FCB"/>
    <w:rsid w:val="7E8E42BF"/>
    <w:rsid w:val="7E9212CE"/>
    <w:rsid w:val="7E971EEC"/>
    <w:rsid w:val="7E9F62B8"/>
    <w:rsid w:val="7EB540EC"/>
    <w:rsid w:val="7EC373F7"/>
    <w:rsid w:val="7ED44F77"/>
    <w:rsid w:val="7ED544B5"/>
    <w:rsid w:val="7EDB49B6"/>
    <w:rsid w:val="7EF249D0"/>
    <w:rsid w:val="7EF35A9D"/>
    <w:rsid w:val="7EF904D1"/>
    <w:rsid w:val="7F0D0F48"/>
    <w:rsid w:val="7F1B5E8E"/>
    <w:rsid w:val="7F2E4552"/>
    <w:rsid w:val="7F3A609B"/>
    <w:rsid w:val="7F5117A9"/>
    <w:rsid w:val="7F64664B"/>
    <w:rsid w:val="7F6B7D7D"/>
    <w:rsid w:val="7F7119F3"/>
    <w:rsid w:val="7F786EE5"/>
    <w:rsid w:val="7F8404D1"/>
    <w:rsid w:val="7F853AB6"/>
    <w:rsid w:val="7F8D4C51"/>
    <w:rsid w:val="7F8F43FC"/>
    <w:rsid w:val="7FA23687"/>
    <w:rsid w:val="7FA60AA9"/>
    <w:rsid w:val="7FA71F3A"/>
    <w:rsid w:val="7FBF2A37"/>
    <w:rsid w:val="7FC379A1"/>
    <w:rsid w:val="7FC638A9"/>
    <w:rsid w:val="7FCB755C"/>
    <w:rsid w:val="7FCC02AE"/>
    <w:rsid w:val="7FD663AD"/>
    <w:rsid w:val="7FE15B6A"/>
    <w:rsid w:val="7FF07C1F"/>
    <w:rsid w:val="7FF67C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adjustRightInd w:val="0"/>
      <w:snapToGrid w:val="0"/>
      <w:spacing w:line="440" w:lineRule="exact"/>
      <w:ind w:firstLine="0" w:firstLineChars="0"/>
      <w:jc w:val="left"/>
    </w:pPr>
    <w:rPr>
      <w:rFonts w:ascii="宋体" w:hAnsi="宋体" w:eastAsia="宋体" w:cstheme="minorBidi"/>
      <w:kern w:val="2"/>
      <w:sz w:val="24"/>
      <w:szCs w:val="24"/>
      <w:lang w:val="en-US" w:eastAsia="zh-CN" w:bidi="ar-SA"/>
    </w:rPr>
  </w:style>
  <w:style w:type="paragraph" w:styleId="4">
    <w:name w:val="heading 1"/>
    <w:basedOn w:val="1"/>
    <w:next w:val="1"/>
    <w:qFormat/>
    <w:uiPriority w:val="0"/>
    <w:pPr>
      <w:keepNext/>
      <w:keepLines/>
      <w:spacing w:line="440" w:lineRule="exact"/>
      <w:outlineLvl w:val="0"/>
    </w:pPr>
    <w:rPr>
      <w:b/>
      <w:kern w:val="44"/>
      <w:sz w:val="44"/>
    </w:rPr>
  </w:style>
  <w:style w:type="paragraph" w:styleId="5">
    <w:name w:val="heading 2"/>
    <w:basedOn w:val="1"/>
    <w:next w:val="1"/>
    <w:link w:val="29"/>
    <w:unhideWhenUsed/>
    <w:qFormat/>
    <w:uiPriority w:val="0"/>
    <w:pPr>
      <w:keepNext/>
      <w:keepLines/>
      <w:spacing w:line="500" w:lineRule="exact"/>
      <w:outlineLvl w:val="1"/>
    </w:pPr>
    <w:rPr>
      <w:rFonts w:ascii="Arial" w:hAnsi="Arial" w:eastAsia="黑体"/>
      <w:b/>
      <w:sz w:val="28"/>
    </w:rPr>
  </w:style>
  <w:style w:type="paragraph" w:styleId="6">
    <w:name w:val="heading 3"/>
    <w:basedOn w:val="1"/>
    <w:next w:val="1"/>
    <w:unhideWhenUsed/>
    <w:qFormat/>
    <w:uiPriority w:val="0"/>
    <w:pPr>
      <w:jc w:val="left"/>
      <w:outlineLvl w:val="2"/>
    </w:pPr>
    <w:rPr>
      <w:rFonts w:hint="eastAsia" w:ascii="宋体" w:hAnsi="宋体" w:eastAsia="宋体" w:cs="Times New Roman"/>
      <w:b/>
      <w:kern w:val="0"/>
      <w:sz w:val="27"/>
      <w:szCs w:val="27"/>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11">
    <w:name w:val="annotation text"/>
    <w:basedOn w:val="1"/>
    <w:qFormat/>
    <w:uiPriority w:val="0"/>
    <w:pPr>
      <w:jc w:val="left"/>
    </w:pPr>
  </w:style>
  <w:style w:type="paragraph" w:styleId="12">
    <w:name w:val="Body Text"/>
    <w:basedOn w:val="1"/>
    <w:next w:val="1"/>
    <w:qFormat/>
    <w:uiPriority w:val="0"/>
    <w:pPr>
      <w:spacing w:after="120" w:afterLines="0"/>
    </w:pPr>
    <w:rPr>
      <w:rFonts w:ascii="Times New Roman"/>
      <w:sz w:val="24"/>
      <w:szCs w:val="24"/>
    </w:rPr>
  </w:style>
  <w:style w:type="paragraph" w:styleId="13">
    <w:name w:val="Body Text Indent"/>
    <w:basedOn w:val="1"/>
    <w:qFormat/>
    <w:uiPriority w:val="0"/>
    <w:pPr>
      <w:ind w:firstLine="538" w:firstLineChars="168"/>
      <w:jc w:val="left"/>
    </w:pPr>
    <w:rPr>
      <w:rFonts w:ascii="仿宋_GB2312" w:eastAsia="仿宋_GB2312"/>
      <w:sz w:val="32"/>
    </w:rPr>
  </w:style>
  <w:style w:type="paragraph" w:styleId="14">
    <w:name w:val="toc 3"/>
    <w:basedOn w:val="1"/>
    <w:next w:val="1"/>
    <w:qFormat/>
    <w:uiPriority w:val="0"/>
    <w:pPr>
      <w:wordWrap w:val="0"/>
      <w:topLinePunct/>
      <w:spacing w:line="400" w:lineRule="exact"/>
      <w:ind w:left="840" w:leftChars="400"/>
    </w:pPr>
    <w:rPr>
      <w:rFonts w:ascii="宋体" w:hAnsi="宋体" w:eastAsia="宋体"/>
      <w:sz w:val="21"/>
    </w:rPr>
  </w:style>
  <w:style w:type="paragraph" w:styleId="15">
    <w:name w:val="Date"/>
    <w:basedOn w:val="1"/>
    <w:next w:val="1"/>
    <w:qFormat/>
    <w:uiPriority w:val="0"/>
    <w:pPr>
      <w:widowControl w:val="0"/>
      <w:spacing w:after="0"/>
      <w:jc w:val="both"/>
    </w:pPr>
    <w:rPr>
      <w:rFonts w:ascii="Times New Roman" w:hAnsi="Times New Roman" w:eastAsia="宋体" w:cs="Times New Roman"/>
      <w:kern w:val="2"/>
      <w:sz w:val="21"/>
      <w:lang w:val="en-US" w:eastAsia="zh-CN" w:bidi="ar-SA"/>
    </w:rPr>
  </w:style>
  <w:style w:type="paragraph" w:styleId="16">
    <w:name w:val="footer"/>
    <w:basedOn w:val="1"/>
    <w:link w:val="28"/>
    <w:qFormat/>
    <w:uiPriority w:val="0"/>
    <w:pPr>
      <w:snapToGrid w:val="0"/>
      <w:spacing w:line="240" w:lineRule="auto"/>
      <w:ind w:firstLine="0" w:firstLineChars="0"/>
      <w:jc w:val="left"/>
    </w:pPr>
    <w:rPr>
      <w:rFonts w:ascii="宋体" w:hAnsi="宋体" w:eastAsia="宋体"/>
      <w:sz w:val="18"/>
      <w:szCs w:val="18"/>
    </w:rPr>
  </w:style>
  <w:style w:type="paragraph" w:styleId="17">
    <w:name w:val="header"/>
    <w:basedOn w:val="1"/>
    <w:link w:val="27"/>
    <w:qFormat/>
    <w:uiPriority w:val="0"/>
    <w:pPr>
      <w:pBdr>
        <w:bottom w:val="single" w:color="auto" w:sz="6" w:space="1"/>
      </w:pBdr>
      <w:wordWrap w:val="0"/>
      <w:topLinePunct/>
      <w:snapToGrid w:val="0"/>
      <w:spacing w:line="240" w:lineRule="auto"/>
      <w:ind w:firstLine="0" w:firstLineChars="0"/>
      <w:jc w:val="center"/>
    </w:pPr>
    <w:rPr>
      <w:rFonts w:ascii="宋体" w:hAnsi="宋体" w:eastAsia="宋体"/>
      <w:sz w:val="18"/>
      <w:szCs w:val="18"/>
    </w:rPr>
  </w:style>
  <w:style w:type="paragraph" w:styleId="18">
    <w:name w:val="toc 1"/>
    <w:basedOn w:val="1"/>
    <w:next w:val="1"/>
    <w:qFormat/>
    <w:uiPriority w:val="0"/>
    <w:pPr>
      <w:tabs>
        <w:tab w:val="right" w:leader="dot" w:pos="0"/>
        <w:tab w:val="right" w:leader="dot" w:pos="9746"/>
      </w:tabs>
      <w:wordWrap w:val="0"/>
      <w:topLinePunct/>
      <w:adjustRightInd w:val="0"/>
      <w:snapToGrid w:val="0"/>
      <w:spacing w:line="400" w:lineRule="exact"/>
    </w:pPr>
    <w:rPr>
      <w:rFonts w:ascii="宋体" w:hAnsi="宋体" w:eastAsia="宋体"/>
      <w:sz w:val="21"/>
    </w:rPr>
  </w:style>
  <w:style w:type="paragraph" w:styleId="19">
    <w:name w:val="List"/>
    <w:basedOn w:val="1"/>
    <w:qFormat/>
    <w:uiPriority w:val="0"/>
    <w:pPr>
      <w:spacing w:line="460" w:lineRule="exact"/>
    </w:pPr>
    <w:rPr>
      <w:sz w:val="24"/>
      <w:szCs w:val="24"/>
    </w:rPr>
  </w:style>
  <w:style w:type="paragraph" w:styleId="20">
    <w:name w:val="toc 2"/>
    <w:basedOn w:val="1"/>
    <w:next w:val="1"/>
    <w:qFormat/>
    <w:uiPriority w:val="0"/>
    <w:pPr>
      <w:wordWrap w:val="0"/>
      <w:topLinePunct/>
      <w:spacing w:line="400" w:lineRule="exact"/>
      <w:ind w:left="420" w:leftChars="200"/>
    </w:pPr>
    <w:rPr>
      <w:rFonts w:ascii="宋体" w:hAnsi="宋体" w:eastAsia="宋体"/>
      <w:sz w:val="21"/>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5">
    <w:name w:val="FollowedHyperlink"/>
    <w:basedOn w:val="24"/>
    <w:qFormat/>
    <w:uiPriority w:val="0"/>
    <w:rPr>
      <w:rFonts w:hint="eastAsia" w:ascii="微软雅黑" w:hAnsi="微软雅黑" w:eastAsia="微软雅黑" w:cs="微软雅黑"/>
      <w:color w:val="02396F"/>
      <w:u w:val="single"/>
    </w:rPr>
  </w:style>
  <w:style w:type="character" w:styleId="26">
    <w:name w:val="Hyperlink"/>
    <w:basedOn w:val="24"/>
    <w:qFormat/>
    <w:uiPriority w:val="0"/>
    <w:rPr>
      <w:color w:val="0000FF"/>
      <w:u w:val="single"/>
    </w:rPr>
  </w:style>
  <w:style w:type="character" w:customStyle="1" w:styleId="27">
    <w:name w:val="页眉 Char"/>
    <w:basedOn w:val="24"/>
    <w:link w:val="17"/>
    <w:qFormat/>
    <w:uiPriority w:val="0"/>
    <w:rPr>
      <w:rFonts w:ascii="宋体" w:hAnsi="宋体" w:eastAsia="宋体" w:cstheme="minorBidi"/>
      <w:kern w:val="2"/>
      <w:sz w:val="18"/>
      <w:szCs w:val="18"/>
    </w:rPr>
  </w:style>
  <w:style w:type="character" w:customStyle="1" w:styleId="28">
    <w:name w:val="页脚 Char"/>
    <w:basedOn w:val="24"/>
    <w:link w:val="16"/>
    <w:qFormat/>
    <w:uiPriority w:val="0"/>
    <w:rPr>
      <w:rFonts w:ascii="宋体" w:hAnsi="宋体" w:eastAsia="宋体" w:cstheme="minorBidi"/>
      <w:kern w:val="2"/>
      <w:sz w:val="18"/>
      <w:szCs w:val="18"/>
    </w:rPr>
  </w:style>
  <w:style w:type="character" w:customStyle="1" w:styleId="29">
    <w:name w:val="标题 2 Char"/>
    <w:basedOn w:val="24"/>
    <w:link w:val="5"/>
    <w:qFormat/>
    <w:uiPriority w:val="0"/>
    <w:rPr>
      <w:rFonts w:ascii="Arial" w:hAnsi="Arial" w:eastAsia="黑体"/>
      <w:b/>
      <w:sz w:val="28"/>
    </w:rPr>
  </w:style>
  <w:style w:type="paragraph" w:customStyle="1" w:styleId="30">
    <w:name w:val="05、“(一)”正文三级标题"/>
    <w:basedOn w:val="1"/>
    <w:link w:val="56"/>
    <w:qFormat/>
    <w:uiPriority w:val="0"/>
    <w:pPr>
      <w:numPr>
        <w:ilvl w:val="1"/>
        <w:numId w:val="1"/>
      </w:numPr>
      <w:wordWrap w:val="0"/>
      <w:topLinePunct/>
      <w:ind w:firstLine="803" w:firstLineChars="200"/>
    </w:pPr>
    <w:rPr>
      <w:rFonts w:ascii="宋体" w:hAnsi="宋体" w:eastAsia="宋体"/>
    </w:rPr>
  </w:style>
  <w:style w:type="paragraph" w:customStyle="1" w:styleId="31">
    <w:name w:val="00、封面正文(与其他内容无关的格式)"/>
    <w:basedOn w:val="1"/>
    <w:qFormat/>
    <w:uiPriority w:val="0"/>
    <w:rPr>
      <w:rFonts w:ascii="宋体" w:hAnsi="宋体" w:eastAsia="宋体"/>
    </w:rPr>
  </w:style>
  <w:style w:type="paragraph" w:customStyle="1" w:styleId="32">
    <w:name w:val="15、“一、”二级标题"/>
    <w:basedOn w:val="1"/>
    <w:qFormat/>
    <w:uiPriority w:val="0"/>
    <w:pPr>
      <w:numPr>
        <w:ilvl w:val="1"/>
        <w:numId w:val="3"/>
      </w:numPr>
      <w:wordWrap w:val="0"/>
      <w:topLinePunct/>
      <w:ind w:firstLine="803" w:firstLineChars="200"/>
      <w:outlineLvl w:val="1"/>
    </w:pPr>
    <w:rPr>
      <w:rFonts w:ascii="宋体" w:hAnsi="宋体" w:eastAsia="宋体"/>
      <w:b/>
    </w:rPr>
  </w:style>
  <w:style w:type="paragraph" w:customStyle="1" w:styleId="33">
    <w:name w:val="06、“1.”正文四级标题"/>
    <w:basedOn w:val="1"/>
    <w:link w:val="58"/>
    <w:qFormat/>
    <w:uiPriority w:val="0"/>
    <w:pPr>
      <w:numPr>
        <w:ilvl w:val="2"/>
        <w:numId w:val="1"/>
      </w:numPr>
      <w:wordWrap w:val="0"/>
      <w:topLinePunct/>
      <w:ind w:firstLine="803" w:firstLineChars="200"/>
    </w:pPr>
    <w:rPr>
      <w:rFonts w:ascii="宋体" w:hAnsi="宋体" w:eastAsia="宋体"/>
      <w:snapToGrid w:val="0"/>
    </w:rPr>
  </w:style>
  <w:style w:type="paragraph" w:customStyle="1" w:styleId="34">
    <w:name w:val="07、“1.1”正文五级标题"/>
    <w:basedOn w:val="1"/>
    <w:link w:val="50"/>
    <w:qFormat/>
    <w:uiPriority w:val="0"/>
    <w:pPr>
      <w:numPr>
        <w:ilvl w:val="3"/>
        <w:numId w:val="1"/>
      </w:numPr>
      <w:ind w:firstLine="803" w:firstLineChars="200"/>
    </w:pPr>
    <w:rPr>
      <w:rFonts w:ascii="宋体" w:hAnsi="宋体" w:eastAsia="宋体"/>
    </w:rPr>
  </w:style>
  <w:style w:type="paragraph" w:customStyle="1" w:styleId="35">
    <w:name w:val="08、“(1)”正文六级标题"/>
    <w:basedOn w:val="1"/>
    <w:link w:val="59"/>
    <w:qFormat/>
    <w:uiPriority w:val="0"/>
    <w:pPr>
      <w:numPr>
        <w:ilvl w:val="4"/>
        <w:numId w:val="1"/>
      </w:numPr>
      <w:ind w:firstLine="803" w:firstLineChars="200"/>
    </w:pPr>
    <w:rPr>
      <w:rFonts w:ascii="宋体" w:hAnsi="宋体" w:eastAsia="宋体"/>
      <w:snapToGrid w:val="0"/>
    </w:rPr>
  </w:style>
  <w:style w:type="paragraph" w:customStyle="1" w:styleId="36">
    <w:name w:val="09、“1.”表格内一级标题"/>
    <w:basedOn w:val="1"/>
    <w:qFormat/>
    <w:uiPriority w:val="0"/>
    <w:pPr>
      <w:numPr>
        <w:ilvl w:val="0"/>
        <w:numId w:val="4"/>
      </w:numPr>
      <w:wordWrap w:val="0"/>
      <w:topLinePunct/>
      <w:spacing w:line="360" w:lineRule="exact"/>
      <w:ind w:left="48" w:leftChars="20"/>
    </w:pPr>
    <w:rPr>
      <w:rFonts w:ascii="宋体" w:hAnsi="宋体" w:eastAsia="宋体"/>
      <w:snapToGrid w:val="0"/>
      <w:sz w:val="21"/>
    </w:rPr>
  </w:style>
  <w:style w:type="paragraph" w:customStyle="1" w:styleId="37">
    <w:name w:val="10、“1.1”表格内二级标题"/>
    <w:basedOn w:val="1"/>
    <w:link w:val="49"/>
    <w:qFormat/>
    <w:uiPriority w:val="0"/>
    <w:pPr>
      <w:numPr>
        <w:ilvl w:val="1"/>
        <w:numId w:val="4"/>
      </w:numPr>
      <w:wordWrap w:val="0"/>
      <w:topLinePunct/>
      <w:spacing w:line="360" w:lineRule="exact"/>
      <w:ind w:left="48" w:leftChars="20" w:firstLine="0" w:firstLineChars="0"/>
    </w:pPr>
    <w:rPr>
      <w:rFonts w:ascii="宋体" w:hAnsi="宋体" w:eastAsia="宋体"/>
      <w:snapToGrid w:val="0"/>
      <w:sz w:val="21"/>
    </w:rPr>
  </w:style>
  <w:style w:type="paragraph" w:customStyle="1" w:styleId="38">
    <w:name w:val="11、“1.1.1”表格内三级标题"/>
    <w:basedOn w:val="1"/>
    <w:qFormat/>
    <w:uiPriority w:val="0"/>
    <w:pPr>
      <w:numPr>
        <w:ilvl w:val="2"/>
        <w:numId w:val="4"/>
      </w:numPr>
      <w:wordWrap w:val="0"/>
      <w:topLinePunct/>
      <w:spacing w:line="360" w:lineRule="exact"/>
      <w:ind w:left="48" w:leftChars="20" w:firstLine="0" w:firstLineChars="0"/>
    </w:pPr>
    <w:rPr>
      <w:rFonts w:ascii="宋体" w:hAnsi="宋体" w:eastAsia="宋体"/>
      <w:snapToGrid w:val="0"/>
      <w:sz w:val="21"/>
    </w:rPr>
  </w:style>
  <w:style w:type="paragraph" w:customStyle="1" w:styleId="39">
    <w:name w:val="12、表格内左对齐正文"/>
    <w:basedOn w:val="1"/>
    <w:link w:val="60"/>
    <w:qFormat/>
    <w:uiPriority w:val="0"/>
    <w:pPr>
      <w:wordWrap w:val="0"/>
      <w:topLinePunct/>
      <w:spacing w:line="360" w:lineRule="exact"/>
      <w:ind w:left="48" w:leftChars="20" w:firstLine="0" w:firstLineChars="0"/>
    </w:pPr>
    <w:rPr>
      <w:rFonts w:ascii="宋体" w:hAnsi="宋体" w:eastAsia="宋体"/>
      <w:snapToGrid w:val="0"/>
      <w:sz w:val="21"/>
    </w:rPr>
  </w:style>
  <w:style w:type="paragraph" w:customStyle="1" w:styleId="40">
    <w:name w:val="01、普通正文"/>
    <w:basedOn w:val="1"/>
    <w:link w:val="54"/>
    <w:qFormat/>
    <w:uiPriority w:val="0"/>
    <w:pPr>
      <w:wordWrap w:val="0"/>
      <w:topLinePunct/>
      <w:ind w:firstLine="0" w:firstLineChars="0"/>
    </w:pPr>
    <w:rPr>
      <w:rFonts w:ascii="宋体" w:hAnsi="宋体" w:eastAsia="宋体"/>
      <w:snapToGrid w:val="0"/>
    </w:rPr>
  </w:style>
  <w:style w:type="paragraph" w:customStyle="1" w:styleId="41">
    <w:name w:val="20、第二章“一、”二级标题"/>
    <w:basedOn w:val="40"/>
    <w:qFormat/>
    <w:uiPriority w:val="0"/>
    <w:pPr>
      <w:numPr>
        <w:ilvl w:val="0"/>
        <w:numId w:val="5"/>
      </w:numPr>
      <w:spacing w:before="50" w:beforeLines="50" w:after="50" w:afterLines="50"/>
      <w:jc w:val="center"/>
      <w:outlineLvl w:val="1"/>
    </w:pPr>
    <w:rPr>
      <w:rFonts w:ascii="宋体" w:hAnsi="宋体" w:eastAsia="宋体"/>
      <w:b/>
      <w:sz w:val="32"/>
    </w:rPr>
  </w:style>
  <w:style w:type="paragraph" w:customStyle="1" w:styleId="42">
    <w:name w:val="21、第三章“(一)”三级标题"/>
    <w:basedOn w:val="40"/>
    <w:link w:val="51"/>
    <w:qFormat/>
    <w:uiPriority w:val="0"/>
    <w:pPr>
      <w:pageBreakBefore/>
      <w:numPr>
        <w:ilvl w:val="0"/>
        <w:numId w:val="6"/>
      </w:numPr>
      <w:spacing w:before="50" w:beforeLines="50" w:after="50" w:afterLines="50"/>
      <w:jc w:val="center"/>
      <w:outlineLvl w:val="2"/>
    </w:pPr>
    <w:rPr>
      <w:rFonts w:ascii="宋体" w:hAnsi="宋体" w:eastAsia="宋体"/>
      <w:b/>
      <w:sz w:val="28"/>
    </w:rPr>
  </w:style>
  <w:style w:type="paragraph" w:customStyle="1" w:styleId="43">
    <w:name w:val="13、表格内居中正文"/>
    <w:basedOn w:val="1"/>
    <w:qFormat/>
    <w:uiPriority w:val="0"/>
    <w:pPr>
      <w:wordWrap w:val="0"/>
      <w:topLinePunct/>
      <w:spacing w:line="360" w:lineRule="exact"/>
      <w:jc w:val="center"/>
    </w:pPr>
    <w:rPr>
      <w:rFonts w:ascii="宋体" w:hAnsi="宋体" w:eastAsia="宋体"/>
      <w:sz w:val="21"/>
    </w:rPr>
  </w:style>
  <w:style w:type="paragraph" w:customStyle="1" w:styleId="44">
    <w:name w:val="02、首行缩进2字符正文"/>
    <w:basedOn w:val="1"/>
    <w:link w:val="53"/>
    <w:qFormat/>
    <w:uiPriority w:val="0"/>
    <w:pPr>
      <w:wordWrap w:val="0"/>
      <w:topLinePunct/>
      <w:ind w:firstLine="480" w:firstLineChars="200"/>
    </w:pPr>
    <w:rPr>
      <w:rFonts w:ascii="宋体" w:hAnsi="宋体" w:eastAsia="宋体"/>
    </w:rPr>
  </w:style>
  <w:style w:type="paragraph" w:customStyle="1" w:styleId="45">
    <w:name w:val="03、“注：”正文(加粗，首行缩进2字符)"/>
    <w:basedOn w:val="40"/>
    <w:link w:val="55"/>
    <w:qFormat/>
    <w:uiPriority w:val="0"/>
    <w:pPr>
      <w:ind w:firstLine="480" w:firstLineChars="200"/>
    </w:pPr>
    <w:rPr>
      <w:b/>
    </w:rPr>
  </w:style>
  <w:style w:type="paragraph" w:customStyle="1" w:styleId="46">
    <w:name w:val="14、“第一章”一级标题"/>
    <w:basedOn w:val="40"/>
    <w:qFormat/>
    <w:uiPriority w:val="0"/>
    <w:pPr>
      <w:numPr>
        <w:ilvl w:val="0"/>
        <w:numId w:val="3"/>
      </w:numPr>
      <w:spacing w:before="50" w:beforeLines="50" w:after="50" w:afterLines="50" w:line="240" w:lineRule="auto"/>
      <w:jc w:val="center"/>
      <w:outlineLvl w:val="0"/>
    </w:pPr>
    <w:rPr>
      <w:b/>
      <w:sz w:val="36"/>
    </w:rPr>
  </w:style>
  <w:style w:type="paragraph" w:customStyle="1" w:styleId="47">
    <w:name w:val="16、“(一)”三级标题"/>
    <w:basedOn w:val="40"/>
    <w:link w:val="52"/>
    <w:qFormat/>
    <w:uiPriority w:val="0"/>
    <w:pPr>
      <w:numPr>
        <w:ilvl w:val="2"/>
        <w:numId w:val="3"/>
      </w:numPr>
      <w:ind w:firstLine="803" w:firstLineChars="200"/>
      <w:outlineLvl w:val="2"/>
    </w:pPr>
    <w:rPr>
      <w:rFonts w:ascii="宋体" w:hAnsi="宋体" w:eastAsia="宋体"/>
      <w:b/>
    </w:rPr>
  </w:style>
  <w:style w:type="paragraph" w:customStyle="1" w:styleId="48">
    <w:name w:val="04“一、”正文二级标题"/>
    <w:basedOn w:val="40"/>
    <w:link w:val="57"/>
    <w:qFormat/>
    <w:uiPriority w:val="0"/>
    <w:pPr>
      <w:ind w:firstLine="803" w:firstLineChars="200"/>
    </w:pPr>
  </w:style>
  <w:style w:type="character" w:customStyle="1" w:styleId="49">
    <w:name w:val="10、“1.1”表格内二级标题 Char"/>
    <w:link w:val="37"/>
    <w:qFormat/>
    <w:uiPriority w:val="0"/>
    <w:rPr>
      <w:rFonts w:ascii="宋体" w:hAnsi="宋体" w:eastAsia="宋体"/>
      <w:snapToGrid w:val="0"/>
      <w:sz w:val="21"/>
    </w:rPr>
  </w:style>
  <w:style w:type="character" w:customStyle="1" w:styleId="50">
    <w:name w:val="07、“1.1”正文五级标题 Char"/>
    <w:link w:val="34"/>
    <w:qFormat/>
    <w:uiPriority w:val="0"/>
    <w:rPr>
      <w:rFonts w:ascii="宋体" w:hAnsi="宋体" w:eastAsia="宋体"/>
    </w:rPr>
  </w:style>
  <w:style w:type="character" w:customStyle="1" w:styleId="51">
    <w:name w:val="18、第三章“(一)”三级标题 Char"/>
    <w:link w:val="42"/>
    <w:qFormat/>
    <w:uiPriority w:val="0"/>
    <w:rPr>
      <w:rFonts w:ascii="宋体" w:hAnsi="宋体" w:eastAsia="宋体"/>
      <w:b/>
      <w:sz w:val="28"/>
    </w:rPr>
  </w:style>
  <w:style w:type="character" w:customStyle="1" w:styleId="52">
    <w:name w:val="16、“(一)”三级标题 Char"/>
    <w:link w:val="47"/>
    <w:qFormat/>
    <w:uiPriority w:val="0"/>
    <w:rPr>
      <w:rFonts w:ascii="宋体" w:hAnsi="宋体" w:eastAsia="宋体"/>
      <w:b/>
    </w:rPr>
  </w:style>
  <w:style w:type="character" w:customStyle="1" w:styleId="53">
    <w:name w:val="02、首行缩进2字符正文 Char"/>
    <w:link w:val="44"/>
    <w:qFormat/>
    <w:uiPriority w:val="0"/>
    <w:rPr>
      <w:rFonts w:ascii="宋体" w:hAnsi="宋体" w:eastAsia="宋体"/>
    </w:rPr>
  </w:style>
  <w:style w:type="character" w:customStyle="1" w:styleId="54">
    <w:name w:val="01、普通正文 Char"/>
    <w:link w:val="40"/>
    <w:qFormat/>
    <w:uiPriority w:val="0"/>
    <w:rPr>
      <w:rFonts w:ascii="宋体" w:hAnsi="宋体" w:eastAsia="宋体"/>
      <w:snapToGrid w:val="0"/>
    </w:rPr>
  </w:style>
  <w:style w:type="character" w:customStyle="1" w:styleId="55">
    <w:name w:val="03、“注：”正文(加粗，首行缩进2字符) Char"/>
    <w:link w:val="45"/>
    <w:qFormat/>
    <w:uiPriority w:val="0"/>
    <w:rPr>
      <w:b/>
    </w:rPr>
  </w:style>
  <w:style w:type="character" w:customStyle="1" w:styleId="56">
    <w:name w:val="05、“(一)”正文三级标题 Char"/>
    <w:link w:val="30"/>
    <w:qFormat/>
    <w:uiPriority w:val="0"/>
    <w:rPr>
      <w:rFonts w:ascii="宋体" w:hAnsi="宋体" w:eastAsia="宋体"/>
    </w:rPr>
  </w:style>
  <w:style w:type="character" w:customStyle="1" w:styleId="57">
    <w:name w:val="04“一、”正文二级标题 Char"/>
    <w:link w:val="48"/>
    <w:qFormat/>
    <w:uiPriority w:val="0"/>
  </w:style>
  <w:style w:type="character" w:customStyle="1" w:styleId="58">
    <w:name w:val="06、“1.”正文四级标题 Char"/>
    <w:link w:val="33"/>
    <w:qFormat/>
    <w:uiPriority w:val="0"/>
    <w:rPr>
      <w:rFonts w:ascii="宋体" w:hAnsi="宋体" w:eastAsia="宋体"/>
      <w:snapToGrid w:val="0"/>
    </w:rPr>
  </w:style>
  <w:style w:type="character" w:customStyle="1" w:styleId="59">
    <w:name w:val="08、“(1)”正文六级标题 Char"/>
    <w:link w:val="35"/>
    <w:qFormat/>
    <w:uiPriority w:val="0"/>
    <w:rPr>
      <w:rFonts w:ascii="宋体" w:hAnsi="宋体" w:eastAsia="宋体"/>
      <w:snapToGrid w:val="0"/>
    </w:rPr>
  </w:style>
  <w:style w:type="character" w:customStyle="1" w:styleId="60">
    <w:name w:val="12、表格内左对齐正文 Char"/>
    <w:link w:val="39"/>
    <w:qFormat/>
    <w:uiPriority w:val="0"/>
    <w:rPr>
      <w:rFonts w:ascii="宋体" w:hAnsi="宋体" w:eastAsia="宋体"/>
      <w:snapToGrid w:val="0"/>
      <w:sz w:val="21"/>
    </w:rPr>
  </w:style>
  <w:style w:type="paragraph" w:customStyle="1" w:styleId="61">
    <w:name w:val="17“1.”四级标题"/>
    <w:basedOn w:val="44"/>
    <w:qFormat/>
    <w:uiPriority w:val="0"/>
    <w:pPr>
      <w:numPr>
        <w:ilvl w:val="3"/>
        <w:numId w:val="3"/>
      </w:numPr>
      <w:ind w:firstLine="803" w:firstLineChars="200"/>
    </w:pPr>
    <w:rPr>
      <w:rFonts w:ascii="宋体" w:hAnsi="宋体" w:eastAsia="宋体"/>
    </w:rPr>
  </w:style>
  <w:style w:type="paragraph" w:customStyle="1" w:styleId="62">
    <w:name w:val="18、“1.1”五级标题"/>
    <w:basedOn w:val="61"/>
    <w:qFormat/>
    <w:uiPriority w:val="0"/>
    <w:pPr>
      <w:numPr>
        <w:ilvl w:val="4"/>
        <w:numId w:val="3"/>
      </w:numPr>
      <w:ind w:firstLine="803" w:firstLineChars="200"/>
    </w:pPr>
  </w:style>
  <w:style w:type="paragraph" w:customStyle="1" w:styleId="63">
    <w:name w:val="19、“(1)”六级标题"/>
    <w:basedOn w:val="61"/>
    <w:qFormat/>
    <w:uiPriority w:val="0"/>
    <w:pPr>
      <w:numPr>
        <w:ilvl w:val="5"/>
        <w:numId w:val="3"/>
      </w:numPr>
      <w:ind w:firstLine="803" w:firstLineChars="200"/>
    </w:pPr>
  </w:style>
  <w:style w:type="paragraph" w:customStyle="1" w:styleId="64">
    <w:name w:val="样式 首行缩进:  2 字符"/>
    <w:basedOn w:val="1"/>
    <w:qFormat/>
    <w:uiPriority w:val="0"/>
    <w:pPr>
      <w:spacing w:line="400" w:lineRule="exact"/>
      <w:ind w:firstLine="200" w:firstLineChars="200"/>
    </w:pPr>
    <w:rPr>
      <w:rFonts w:cs="宋体"/>
      <w:sz w:val="24"/>
    </w:rPr>
  </w:style>
  <w:style w:type="character" w:customStyle="1" w:styleId="65">
    <w:name w:val="qxdate"/>
    <w:basedOn w:val="24"/>
    <w:qFormat/>
    <w:uiPriority w:val="0"/>
    <w:rPr>
      <w:color w:val="BA2636"/>
      <w:sz w:val="12"/>
      <w:szCs w:val="12"/>
      <w:u w:val="single"/>
    </w:rPr>
  </w:style>
  <w:style w:type="character" w:customStyle="1" w:styleId="66">
    <w:name w:val="displayarti"/>
    <w:basedOn w:val="24"/>
    <w:qFormat/>
    <w:uiPriority w:val="0"/>
    <w:rPr>
      <w:color w:val="FFFFFF"/>
      <w:shd w:val="clear" w:fill="A00000"/>
    </w:rPr>
  </w:style>
  <w:style w:type="character" w:customStyle="1" w:styleId="67">
    <w:name w:val="cfdate"/>
    <w:basedOn w:val="24"/>
    <w:qFormat/>
    <w:uiPriority w:val="0"/>
    <w:rPr>
      <w:color w:val="333333"/>
      <w:sz w:val="12"/>
      <w:szCs w:val="12"/>
    </w:rPr>
  </w:style>
  <w:style w:type="character" w:customStyle="1" w:styleId="68">
    <w:name w:val="gjfg"/>
    <w:basedOn w:val="24"/>
    <w:qFormat/>
    <w:uiPriority w:val="0"/>
  </w:style>
  <w:style w:type="character" w:customStyle="1" w:styleId="69">
    <w:name w:val="redfilefwwh"/>
    <w:basedOn w:val="24"/>
    <w:qFormat/>
    <w:uiPriority w:val="0"/>
    <w:rPr>
      <w:color w:val="BA2636"/>
      <w:sz w:val="12"/>
      <w:szCs w:val="12"/>
    </w:rPr>
  </w:style>
  <w:style w:type="character" w:customStyle="1" w:styleId="70">
    <w:name w:val="redfilenumber"/>
    <w:basedOn w:val="24"/>
    <w:qFormat/>
    <w:uiPriority w:val="0"/>
    <w:rPr>
      <w:color w:val="BA2636"/>
      <w:sz w:val="12"/>
      <w:szCs w:val="12"/>
    </w:rPr>
  </w:style>
  <w:style w:type="character" w:customStyle="1" w:styleId="71">
    <w:name w:val="NormalCharacter"/>
    <w:semiHidden/>
    <w:qFormat/>
    <w:uiPriority w:val="0"/>
  </w:style>
  <w:style w:type="paragraph" w:customStyle="1" w:styleId="72">
    <w:name w:val="UserStyle_0"/>
    <w:basedOn w:val="1"/>
    <w:qFormat/>
    <w:uiPriority w:val="0"/>
    <w:pPr>
      <w:jc w:val="left"/>
    </w:pPr>
    <w:rPr>
      <w:rFonts w:ascii="宋体" w:hAnsi="宋体"/>
      <w:kern w:val="0"/>
      <w:sz w:val="22"/>
      <w:lang w:val="zh-CN" w:bidi="zh-CN"/>
    </w:rPr>
  </w:style>
  <w:style w:type="paragraph" w:customStyle="1" w:styleId="73">
    <w:name w:val="正文首行缩进两字符"/>
    <w:basedOn w:val="1"/>
    <w:qFormat/>
    <w:uiPriority w:val="0"/>
    <w:pPr>
      <w:spacing w:line="360" w:lineRule="auto"/>
      <w:ind w:firstLine="200" w:firstLineChars="200"/>
    </w:pPr>
    <w:rPr>
      <w:rFonts w:ascii="Times New Roman"/>
      <w:sz w:val="21"/>
    </w:rPr>
  </w:style>
  <w:style w:type="paragraph" w:customStyle="1" w:styleId="74">
    <w:name w:val="无间隔1"/>
    <w:qFormat/>
    <w:uiPriority w:val="99"/>
    <w:rPr>
      <w:rFonts w:ascii="Calibri" w:hAnsi="Calibri" w:eastAsia="宋体" w:cs="Times New Roman"/>
      <w:sz w:val="22"/>
      <w:szCs w:val="22"/>
      <w:lang w:val="en-US" w:eastAsia="en-US" w:bidi="ar-SA"/>
    </w:rPr>
  </w:style>
  <w:style w:type="paragraph" w:customStyle="1" w:styleId="7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6541</Words>
  <Characters>37287</Characters>
  <Lines>310</Lines>
  <Paragraphs>87</Paragraphs>
  <TotalTime>1</TotalTime>
  <ScaleCrop>false</ScaleCrop>
  <LinksUpToDate>false</LinksUpToDate>
  <CharactersWithSpaces>43741</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2018-12-21T06:31:00Z</dcterms:created>
  <dc:creator>qxzb</dc:creator>
  <cp:lastModifiedBy>苏三金</cp:lastModifiedBy>
  <cp:lastPrinted>2019-12-20T03:45:00Z</cp:lastPrinted>
  <dcterms:modified xsi:type="dcterms:W3CDTF">2020-03-19T04:26:02Z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